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5101ABB3" w14:textId="39514FB6" w:rsidR="00CB733E" w:rsidRDefault="001F1513" w:rsidP="00CB733E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Willdan</w:t>
      </w:r>
      <w:proofErr w:type="spellEnd"/>
      <w:r>
        <w:rPr>
          <w:rFonts w:ascii="Calibri" w:eastAsia="Times New Roman" w:hAnsi="Calibri" w:cs="Calibri"/>
        </w:rPr>
        <w:t xml:space="preserve"> Engineering</w:t>
      </w:r>
    </w:p>
    <w:p w14:paraId="4DAC2790" w14:textId="60029ABC" w:rsidR="00CB733E" w:rsidRDefault="001F1513" w:rsidP="00CB733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Attn: Patrick Johnson, PE</w:t>
      </w:r>
    </w:p>
    <w:p w14:paraId="3C51F127" w14:textId="441627A1" w:rsidR="00AB6CB9" w:rsidRPr="00AB6CB9" w:rsidRDefault="00AB6CB9" w:rsidP="00AB6CB9">
      <w:pPr>
        <w:spacing w:after="0" w:line="240" w:lineRule="auto"/>
        <w:rPr>
          <w:rFonts w:ascii="Calibri" w:eastAsia="Times New Roman" w:hAnsi="Calibri" w:cs="Calibri"/>
        </w:rPr>
      </w:pPr>
      <w:r w:rsidRPr="00AB6CB9">
        <w:rPr>
          <w:rFonts w:ascii="Calibri" w:eastAsia="Times New Roman" w:hAnsi="Calibri" w:cs="Calibri"/>
        </w:rPr>
        <w:t>2401 E. Katella Ave., Suite 300</w:t>
      </w:r>
    </w:p>
    <w:p w14:paraId="4872E6F8" w14:textId="5F100AF6" w:rsidR="00AB6CB9" w:rsidRDefault="00AB6CB9" w:rsidP="00AB6CB9">
      <w:pPr>
        <w:spacing w:after="0" w:line="240" w:lineRule="auto"/>
        <w:rPr>
          <w:rFonts w:ascii="Calibri" w:eastAsia="Times New Roman" w:hAnsi="Calibri" w:cs="Calibri"/>
        </w:rPr>
      </w:pPr>
      <w:r w:rsidRPr="00AB6CB9">
        <w:rPr>
          <w:rFonts w:ascii="Calibri" w:eastAsia="Times New Roman" w:hAnsi="Calibri" w:cs="Calibri"/>
        </w:rPr>
        <w:t>Anaheim, CA 928061</w:t>
      </w:r>
    </w:p>
    <w:p w14:paraId="4824C161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451B72E4" w14:textId="2226C022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>
        <w:rPr>
          <w:rFonts w:ascii="Calibri" w:eastAsia="Times New Roman" w:hAnsi="Calibri" w:cs="Calibri"/>
        </w:rPr>
        <w:t>[SERVICE PROVIDER]:</w:t>
      </w:r>
    </w:p>
    <w:p w14:paraId="491367B3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42F24665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>
        <w:rPr>
          <w:rFonts w:ascii="Calibri" w:eastAsia="Times New Roman" w:hAnsi="Calibri" w:cs="Calibri"/>
        </w:rPr>
        <w:t>XXXXXX</w:t>
      </w:r>
      <w:r w:rsidRPr="00CB733E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The Service Provider shall not perform services </w:t>
      </w:r>
      <w:proofErr w:type="gramStart"/>
      <w:r w:rsidRPr="00CB733E">
        <w:rPr>
          <w:rFonts w:ascii="Calibri" w:eastAsia="Times New Roman" w:hAnsi="Calibri" w:cs="Calibri"/>
        </w:rPr>
        <w:t>in excess of</w:t>
      </w:r>
      <w:proofErr w:type="gramEnd"/>
      <w:r w:rsidRPr="00CB733E">
        <w:rPr>
          <w:rFonts w:ascii="Calibri" w:eastAsia="Times New Roman" w:hAnsi="Calibri" w:cs="Calibri"/>
        </w:rPr>
        <w:t xml:space="preserve">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lastRenderedPageBreak/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677292B3" w14:textId="223CB717" w:rsidR="002B3B5D" w:rsidRPr="002B3B5D" w:rsidRDefault="00CB733E" w:rsidP="002B3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2B3B5D" w:rsidRPr="002B3B5D" w:rsidSect="00CB733E">
      <w:headerReference w:type="default" r:id="rId10"/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1D84" w14:textId="77777777" w:rsidR="0090003E" w:rsidRDefault="0090003E" w:rsidP="00D63CC7">
      <w:pPr>
        <w:spacing w:after="0" w:line="240" w:lineRule="auto"/>
      </w:pPr>
      <w:r>
        <w:separator/>
      </w:r>
    </w:p>
  </w:endnote>
  <w:endnote w:type="continuationSeparator" w:id="0">
    <w:p w14:paraId="3C1E6BD1" w14:textId="77777777" w:rsidR="0090003E" w:rsidRDefault="0090003E" w:rsidP="00D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DB71" w14:textId="77777777" w:rsidR="0090003E" w:rsidRDefault="0090003E" w:rsidP="00D63CC7">
      <w:pPr>
        <w:spacing w:after="0" w:line="240" w:lineRule="auto"/>
      </w:pPr>
      <w:r>
        <w:separator/>
      </w:r>
    </w:p>
  </w:footnote>
  <w:footnote w:type="continuationSeparator" w:id="0">
    <w:p w14:paraId="2FBEAF63" w14:textId="77777777" w:rsidR="0090003E" w:rsidRDefault="0090003E" w:rsidP="00D6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D015" w14:textId="77777777" w:rsidR="00677FFE" w:rsidRDefault="00677FFE" w:rsidP="00677FFE">
    <w:pPr>
      <w:pStyle w:val="Header"/>
      <w:tabs>
        <w:tab w:val="clear" w:pos="4680"/>
        <w:tab w:val="clear" w:pos="9360"/>
      </w:tabs>
      <w:ind w:right="-720"/>
      <w:jc w:val="right"/>
      <w:rPr>
        <w:sz w:val="20"/>
        <w:szCs w:val="20"/>
      </w:rPr>
    </w:pPr>
    <w:r>
      <w:rPr>
        <w:sz w:val="20"/>
        <w:szCs w:val="20"/>
      </w:rPr>
      <w:t>Agreement No. 22-681</w:t>
    </w:r>
  </w:p>
  <w:p w14:paraId="413086B4" w14:textId="77777777" w:rsidR="00677FFE" w:rsidRDefault="00677FFE" w:rsidP="00677FFE">
    <w:pPr>
      <w:pStyle w:val="Header"/>
      <w:tabs>
        <w:tab w:val="clear" w:pos="4680"/>
        <w:tab w:val="clear" w:pos="9360"/>
      </w:tabs>
      <w:ind w:right="-720"/>
      <w:jc w:val="right"/>
      <w:rPr>
        <w:sz w:val="20"/>
        <w:szCs w:val="20"/>
      </w:rPr>
    </w:pPr>
    <w:proofErr w:type="spellStart"/>
    <w:r>
      <w:rPr>
        <w:sz w:val="20"/>
        <w:szCs w:val="20"/>
      </w:rPr>
      <w:t>Willdan</w:t>
    </w:r>
    <w:proofErr w:type="spellEnd"/>
    <w:r>
      <w:rPr>
        <w:sz w:val="20"/>
        <w:szCs w:val="20"/>
      </w:rPr>
      <w:t xml:space="preserve"> Engineering</w:t>
    </w:r>
  </w:p>
  <w:p w14:paraId="0C754A0D" w14:textId="702BDBB3" w:rsid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FB06A8">
      <w:rPr>
        <w:noProof/>
        <w:sz w:val="20"/>
        <w:szCs w:val="20"/>
      </w:rPr>
      <w:t>1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1F1513"/>
    <w:rsid w:val="002B3B5D"/>
    <w:rsid w:val="00323D17"/>
    <w:rsid w:val="00341923"/>
    <w:rsid w:val="00677FFE"/>
    <w:rsid w:val="007C1AA5"/>
    <w:rsid w:val="007C1FA5"/>
    <w:rsid w:val="0088032D"/>
    <w:rsid w:val="00893289"/>
    <w:rsid w:val="008A38C3"/>
    <w:rsid w:val="0090003E"/>
    <w:rsid w:val="00993A02"/>
    <w:rsid w:val="009A5048"/>
    <w:rsid w:val="00AB6CB9"/>
    <w:rsid w:val="00C15081"/>
    <w:rsid w:val="00C66B7B"/>
    <w:rsid w:val="00C9104B"/>
    <w:rsid w:val="00CB733E"/>
    <w:rsid w:val="00D43ACB"/>
    <w:rsid w:val="00D63CC7"/>
    <w:rsid w:val="00D74CDD"/>
    <w:rsid w:val="00E25E55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4211284-08BF-4B7D-A161-784A89EF6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BE6F8-AF40-46A3-AF31-7FD0EC9D2183}">
  <ds:schemaRefs>
    <ds:schemaRef ds:uri="http://schemas.microsoft.com/office/2006/metadata/properties"/>
    <ds:schemaRef ds:uri="http://schemas.microsoft.com/office/infopath/2007/PartnerControls"/>
    <ds:schemaRef ds:uri="75ef866b-0deb-496b-8718-05f6a5d7e43a"/>
    <ds:schemaRef ds:uri="ac5fe859-ab20-4672-9686-774a49c5571e"/>
  </ds:schemaRefs>
</ds:datastoreItem>
</file>

<file path=customXml/itemProps3.xml><?xml version="1.0" encoding="utf-8"?>
<ds:datastoreItem xmlns:ds="http://schemas.openxmlformats.org/officeDocument/2006/customXml" ds:itemID="{090578E0-8CC3-48C7-A90A-229BEF61D81F}"/>
</file>

<file path=customXml/itemProps4.xml><?xml version="1.0" encoding="utf-8"?>
<ds:datastoreItem xmlns:ds="http://schemas.openxmlformats.org/officeDocument/2006/customXml" ds:itemID="{3B9B613B-3A56-427E-80BE-76B437F5B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Katsuki, Karisa</cp:lastModifiedBy>
  <cp:revision>12</cp:revision>
  <dcterms:created xsi:type="dcterms:W3CDTF">2023-03-02T21:20:00Z</dcterms:created>
  <dcterms:modified xsi:type="dcterms:W3CDTF">2023-07-01T04:31:00Z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