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900"/>
        <w:gridCol w:w="1080"/>
        <w:gridCol w:w="1170"/>
        <w:gridCol w:w="1170"/>
        <w:gridCol w:w="1170"/>
      </w:tblGrid>
      <w:tr w:rsidR="000349C9" w:rsidRPr="006F502C">
        <w:trPr>
          <w:tblHeader/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6F502C">
              <w:rPr>
                <w:rFonts w:ascii="Times New Roman" w:hAnsi="Times New Roman"/>
                <w:b/>
                <w:sz w:val="22"/>
                <w:szCs w:val="22"/>
              </w:rPr>
              <w:t>Form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pStyle w:val="Heading1"/>
              <w:ind w:left="-162" w:right="-144"/>
              <w:jc w:val="center"/>
              <w:rPr>
                <w:rFonts w:ascii="Times New Roman" w:hAnsi="Times New Roman"/>
                <w:szCs w:val="22"/>
                <w:u w:val="none"/>
              </w:rPr>
            </w:pPr>
            <w:r w:rsidRPr="006F502C">
              <w:rPr>
                <w:rFonts w:ascii="Times New Roman" w:hAnsi="Times New Roman"/>
                <w:szCs w:val="22"/>
                <w:u w:val="none"/>
              </w:rPr>
              <w:t>PM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ind w:left="-72" w:right="-5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502C">
              <w:rPr>
                <w:rFonts w:ascii="Times New Roman" w:hAnsi="Times New Roman"/>
                <w:b/>
                <w:sz w:val="22"/>
                <w:szCs w:val="22"/>
              </w:rPr>
              <w:t>Inspector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ind w:left="-72" w:right="-5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502C">
              <w:rPr>
                <w:rFonts w:ascii="Times New Roman" w:hAnsi="Times New Roman"/>
                <w:b/>
                <w:sz w:val="22"/>
                <w:szCs w:val="22"/>
              </w:rPr>
              <w:t>Contractor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502C">
              <w:rPr>
                <w:rFonts w:ascii="Times New Roman" w:hAnsi="Times New Roman"/>
                <w:b/>
                <w:sz w:val="22"/>
                <w:szCs w:val="22"/>
              </w:rPr>
              <w:t>Architect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502C">
              <w:rPr>
                <w:rFonts w:ascii="Times New Roman" w:hAnsi="Times New Roman"/>
                <w:b/>
                <w:sz w:val="22"/>
                <w:szCs w:val="22"/>
              </w:rPr>
              <w:t>Form No.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pStyle w:val="BodyText"/>
              <w:spacing w:before="60" w:after="60" w:line="240" w:lineRule="auto"/>
              <w:rPr>
                <w:rFonts w:ascii="Times New Roman" w:hAnsi="Times New Roman"/>
                <w:szCs w:val="22"/>
              </w:rPr>
            </w:pPr>
            <w:r w:rsidRPr="006F502C">
              <w:rPr>
                <w:rFonts w:ascii="Times New Roman" w:hAnsi="Times New Roman"/>
                <w:szCs w:val="22"/>
              </w:rPr>
              <w:t>Contractor's Payment Request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pStyle w:val="BodyText"/>
              <w:spacing w:before="60" w:after="60" w:line="240" w:lineRule="auto"/>
              <w:ind w:left="-162" w:right="-144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pStyle w:val="BodyText"/>
              <w:spacing w:before="60" w:after="60" w:line="240" w:lineRule="auto"/>
              <w:ind w:right="-54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pStyle w:val="BodyText"/>
              <w:spacing w:before="60" w:after="6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F502C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pStyle w:val="BodyText"/>
              <w:spacing w:before="60" w:after="6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pStyle w:val="BodyText"/>
              <w:spacing w:before="60" w:after="60" w:line="240" w:lineRule="auto"/>
              <w:ind w:right="36"/>
              <w:jc w:val="center"/>
              <w:rPr>
                <w:rFonts w:ascii="Times New Roman" w:hAnsi="Times New Roman"/>
                <w:szCs w:val="22"/>
              </w:rPr>
            </w:pPr>
            <w:r w:rsidRPr="006F502C">
              <w:rPr>
                <w:rFonts w:ascii="Times New Roman" w:hAnsi="Times New Roman"/>
                <w:szCs w:val="22"/>
              </w:rPr>
              <w:t>702.12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Request for Payment for Materials on Hand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702.17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 xml:space="preserve">Schedule of Values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702.21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Uniformat Building Systems Breakdown by Discipline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702.21A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tabs>
                <w:tab w:val="left" w:pos="360"/>
                <w:tab w:val="center" w:pos="4680"/>
                <w:tab w:val="center" w:pos="5760"/>
                <w:tab w:val="center" w:pos="7200"/>
                <w:tab w:val="center" w:pos="8640"/>
                <w:tab w:val="center" w:pos="9900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Fair Employment Practices Compliance Report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702.18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Subcontractor Status Report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701.04S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6F502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Labor Compliance Checklist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 w:rsidP="006F502C">
            <w:pPr>
              <w:spacing w:before="60" w:after="60"/>
              <w:ind w:left="-72" w:right="-4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CSU-LC-00</w:t>
            </w:r>
            <w:r w:rsidR="006F502C" w:rsidRPr="006F502C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 w:rsidP="006F502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Labor Compliance Forms</w:t>
            </w:r>
            <w:r w:rsidR="006F502C">
              <w:rPr>
                <w:rFonts w:ascii="Times New Roman" w:hAnsi="Times New Roman"/>
                <w:sz w:val="22"/>
                <w:szCs w:val="22"/>
              </w:rPr>
              <w:t xml:space="preserve"> (on DIR website*)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left="338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Public Works Contract Award Information*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DAS 140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left="338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Request for Dispatch of an Apprentice*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DAS 142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left="338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Training Fund Contributions*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CAC 2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Site Survey and Acceptance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702.08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Guarantee Quality and Performance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702.19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Contractor’s Construction Waste and Recycling Plan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 w:rsidP="006F502C">
            <w:pPr>
              <w:spacing w:before="60" w:after="60"/>
              <w:ind w:left="-72" w:right="-4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01</w:t>
            </w:r>
            <w:r w:rsidR="006F502C" w:rsidRPr="006F502C">
              <w:rPr>
                <w:rFonts w:ascii="Times New Roman" w:hAnsi="Times New Roman"/>
                <w:sz w:val="22"/>
                <w:szCs w:val="22"/>
              </w:rPr>
              <w:t xml:space="preserve"> 74 </w:t>
            </w:r>
            <w:r w:rsidRPr="006F502C">
              <w:rPr>
                <w:rFonts w:ascii="Times New Roman" w:hAnsi="Times New Roman"/>
                <w:sz w:val="22"/>
                <w:szCs w:val="22"/>
              </w:rPr>
              <w:t>1</w:t>
            </w:r>
            <w:r w:rsidR="006F502C" w:rsidRPr="006F502C">
              <w:rPr>
                <w:rFonts w:ascii="Times New Roman" w:hAnsi="Times New Roman"/>
                <w:sz w:val="22"/>
                <w:szCs w:val="22"/>
              </w:rPr>
              <w:t>9</w:t>
            </w:r>
            <w:r w:rsidRPr="006F502C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Contractor’s Reuse, Recycling and Disposal Report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6F502C" w:rsidP="006F502C">
            <w:pPr>
              <w:spacing w:before="60" w:after="60"/>
              <w:ind w:left="-72" w:right="-4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01 74 19</w:t>
            </w:r>
            <w:r w:rsidR="00CE0E66" w:rsidRPr="006F502C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6F502C" w:rsidP="006F502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Building Demolition—Co</w:t>
            </w:r>
            <w:r w:rsidR="00CE0E66" w:rsidRPr="006F502C">
              <w:rPr>
                <w:rFonts w:ascii="Times New Roman" w:hAnsi="Times New Roman"/>
                <w:sz w:val="22"/>
                <w:szCs w:val="22"/>
              </w:rPr>
              <w:t>ntractor’s Waste and Recycling Plan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 w:rsidP="006F502C">
            <w:pPr>
              <w:spacing w:before="60" w:after="60"/>
              <w:ind w:left="-72" w:right="-4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02</w:t>
            </w:r>
            <w:r w:rsidR="006F502C" w:rsidRPr="006F502C">
              <w:rPr>
                <w:rFonts w:ascii="Times New Roman" w:hAnsi="Times New Roman"/>
                <w:sz w:val="22"/>
                <w:szCs w:val="22"/>
              </w:rPr>
              <w:t xml:space="preserve"> 41 00</w:t>
            </w:r>
            <w:r w:rsidRPr="006F502C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Building Demolition—Contractor’s Reuse, Recycling and Disposal Report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6F502C" w:rsidP="006F502C">
            <w:pPr>
              <w:spacing w:before="60" w:after="60"/>
              <w:ind w:left="-72" w:right="-4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02 41 00</w:t>
            </w:r>
            <w:r w:rsidR="00CE0E66" w:rsidRPr="006F502C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Hourly Labor Rate Worksheet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703.33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COR Summary-General Contractor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703.34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 xml:space="preserve">COR Summary-Subcontractor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703.34S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Change Order Procedures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703.04P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 xml:space="preserve">Change Proposal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703.24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 xml:space="preserve">Change Order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703.04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Cost Request Bulletin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702.20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Time &amp; Material Daily Log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702.26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Change Order Cost Summary Worksheet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703.04W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lastRenderedPageBreak/>
              <w:t>Change Order Log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703.04L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Contingency Status Report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703.04C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Instructions for Weekly &amp; Monthly Activity Reports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none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144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Inspector's Weekly Activity Report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702.25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144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Monthly Construction Progress Report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702.04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Construction Project Diary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5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703.00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144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Payment Request for PM/Inspector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702.33P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144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Authorization for Extra Hours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702.33A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144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Field Instruction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702.22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Report of Injury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702.10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144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Correction Notice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702.27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144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Inspector’s Memorandum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702.28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144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Request for Special Inspection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702.23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144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 xml:space="preserve">Inspection Request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702.24</w:t>
            </w:r>
          </w:p>
        </w:tc>
      </w:tr>
      <w:tr w:rsidR="006F502C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02C" w:rsidRPr="006F502C" w:rsidRDefault="006F502C">
            <w:pPr>
              <w:spacing w:before="60" w:after="60"/>
              <w:ind w:right="-144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Notice of Completion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02C" w:rsidRPr="006F502C" w:rsidRDefault="006F502C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02C" w:rsidRPr="006F502C" w:rsidRDefault="006F502C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02C" w:rsidRPr="006F502C" w:rsidRDefault="006F502C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02C" w:rsidRPr="006F502C" w:rsidRDefault="006F502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02C" w:rsidRPr="006F502C" w:rsidRDefault="006F502C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702.02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144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Punch List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702.07</w:t>
            </w:r>
          </w:p>
        </w:tc>
      </w:tr>
      <w:tr w:rsidR="006F502C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02C" w:rsidRPr="006F502C" w:rsidRDefault="006F502C" w:rsidP="006F502C">
            <w:pPr>
              <w:ind w:right="-144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 xml:space="preserve">Certification of </w:t>
            </w:r>
            <w:r w:rsidR="00227DED">
              <w:rPr>
                <w:rFonts w:ascii="Times New Roman" w:hAnsi="Times New Roman"/>
                <w:sz w:val="22"/>
                <w:szCs w:val="22"/>
              </w:rPr>
              <w:t>Occupancy</w:t>
            </w:r>
            <w:r w:rsidRPr="006F502C">
              <w:rPr>
                <w:rFonts w:ascii="Times New Roman" w:hAnsi="Times New Roman"/>
                <w:sz w:val="22"/>
                <w:szCs w:val="22"/>
              </w:rPr>
              <w:t xml:space="preserve"> &amp; </w:t>
            </w:r>
            <w:r w:rsidR="00227DED">
              <w:rPr>
                <w:rFonts w:ascii="Times New Roman" w:hAnsi="Times New Roman"/>
                <w:sz w:val="22"/>
                <w:szCs w:val="22"/>
              </w:rPr>
              <w:t>Completion</w:t>
            </w:r>
            <w:r w:rsidRPr="006F502C">
              <w:rPr>
                <w:rFonts w:ascii="Times New Roman" w:hAnsi="Times New Roman"/>
                <w:sz w:val="22"/>
                <w:szCs w:val="22"/>
              </w:rPr>
              <w:t xml:space="preserve">/Release </w:t>
            </w:r>
          </w:p>
          <w:p w:rsidR="006F502C" w:rsidRPr="006F502C" w:rsidRDefault="006F502C" w:rsidP="006F502C">
            <w:pPr>
              <w:ind w:right="-144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of Retention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02C" w:rsidRPr="006F502C" w:rsidRDefault="006F502C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02C" w:rsidRPr="006F502C" w:rsidRDefault="006F502C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02C" w:rsidRPr="006F502C" w:rsidRDefault="006F502C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02C" w:rsidRPr="006F502C" w:rsidRDefault="006F502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02C" w:rsidRPr="006F502C" w:rsidRDefault="006F502C" w:rsidP="006F502C">
            <w:pPr>
              <w:spacing w:before="60" w:after="60"/>
              <w:ind w:left="-99" w:right="-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702.02-OCR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Project Closeout Checklist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702.02P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Certification of Completion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702.02C</w:t>
            </w:r>
          </w:p>
        </w:tc>
      </w:tr>
      <w:tr w:rsidR="000349C9" w:rsidRPr="006F502C"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144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Construction Management Project Administrative Reference Manual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left="-162"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0349C9">
            <w:pPr>
              <w:spacing w:before="60" w:after="60"/>
              <w:ind w:right="-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9C9" w:rsidRPr="006F502C" w:rsidRDefault="00CE0E66">
            <w:pPr>
              <w:spacing w:before="60" w:after="60"/>
              <w:ind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02C">
              <w:rPr>
                <w:rFonts w:ascii="Times New Roman" w:hAnsi="Times New Roman"/>
                <w:sz w:val="22"/>
                <w:szCs w:val="22"/>
              </w:rPr>
              <w:t>none</w:t>
            </w:r>
          </w:p>
        </w:tc>
      </w:tr>
    </w:tbl>
    <w:p w:rsidR="00CE0E66" w:rsidRDefault="00CE0E66">
      <w:pPr>
        <w:tabs>
          <w:tab w:val="left" w:pos="360"/>
          <w:tab w:val="center" w:pos="4680"/>
          <w:tab w:val="center" w:pos="5760"/>
          <w:tab w:val="center" w:pos="7200"/>
          <w:tab w:val="center" w:pos="8640"/>
          <w:tab w:val="center" w:pos="9900"/>
        </w:tabs>
        <w:ind w:right="-1440"/>
        <w:rPr>
          <w:rFonts w:ascii="Garamond" w:hAnsi="Garamond"/>
          <w:sz w:val="22"/>
        </w:rPr>
      </w:pPr>
    </w:p>
    <w:sectPr w:rsidR="00CE0E66">
      <w:headerReference w:type="default" r:id="rId6"/>
      <w:footerReference w:type="default" r:id="rId7"/>
      <w:type w:val="continuous"/>
      <w:pgSz w:w="12240" w:h="15840" w:code="1"/>
      <w:pgMar w:top="1515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3AF" w:rsidRDefault="009343AF">
      <w:r>
        <w:separator/>
      </w:r>
    </w:p>
  </w:endnote>
  <w:endnote w:type="continuationSeparator" w:id="0">
    <w:p w:rsidR="009343AF" w:rsidRDefault="0093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9C9" w:rsidRPr="00A96E30" w:rsidRDefault="00A96E30" w:rsidP="006F502C">
    <w:pPr>
      <w:pStyle w:val="Footer"/>
      <w:tabs>
        <w:tab w:val="clear" w:pos="8640"/>
        <w:tab w:val="right" w:pos="10080"/>
      </w:tabs>
      <w:rPr>
        <w:rFonts w:ascii="Times New Roman" w:hAnsi="Times New Roman"/>
        <w:sz w:val="16"/>
      </w:rPr>
    </w:pPr>
    <w:bookmarkStart w:id="1" w:name="OLE_LINK1"/>
    <w:bookmarkStart w:id="2" w:name="OLE_LINK2"/>
    <w:r w:rsidRPr="00A96E30">
      <w:rPr>
        <w:rFonts w:ascii="Times New Roman" w:hAnsi="Times New Roman"/>
        <w:sz w:val="16"/>
      </w:rPr>
      <w:tab/>
    </w:r>
    <w:r w:rsidR="006F502C" w:rsidRPr="00A96E30">
      <w:rPr>
        <w:rFonts w:ascii="Times New Roman" w:hAnsi="Times New Roman"/>
        <w:sz w:val="16"/>
      </w:rPr>
      <w:tab/>
    </w:r>
    <w:r w:rsidR="00CE0E66" w:rsidRPr="00A96E30">
      <w:rPr>
        <w:rFonts w:ascii="Times New Roman" w:hAnsi="Times New Roman"/>
        <w:sz w:val="16"/>
      </w:rPr>
      <w:t>Construction Mgmt.</w:t>
    </w:r>
  </w:p>
  <w:p w:rsidR="000349C9" w:rsidRPr="00A96E30" w:rsidRDefault="00A96E30" w:rsidP="00A96E30">
    <w:pPr>
      <w:pStyle w:val="Footer"/>
      <w:tabs>
        <w:tab w:val="clear" w:pos="8640"/>
        <w:tab w:val="right" w:pos="10080"/>
      </w:tabs>
      <w:ind w:left="720" w:hanging="720"/>
      <w:jc w:val="right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*</w:t>
    </w:r>
    <w:r w:rsidRPr="00A96E30">
      <w:rPr>
        <w:rFonts w:ascii="Times New Roman" w:hAnsi="Times New Roman"/>
        <w:sz w:val="16"/>
      </w:rPr>
      <w:t xml:space="preserve">DIR Website:  </w:t>
    </w:r>
    <w:hyperlink r:id="rId1" w:history="1">
      <w:r w:rsidRPr="00A96E30">
        <w:rPr>
          <w:rStyle w:val="Hyperlink"/>
          <w:rFonts w:ascii="Times New Roman" w:hAnsi="Times New Roman"/>
          <w:sz w:val="16"/>
        </w:rPr>
        <w:t>https://www.dir.ca.gov/Public-Works/Contractors.html</w:t>
      </w:r>
    </w:hyperlink>
    <w:r w:rsidRPr="00A96E30">
      <w:rPr>
        <w:rFonts w:ascii="Times New Roman" w:hAnsi="Times New Roman"/>
        <w:sz w:val="16"/>
      </w:rPr>
      <w:t xml:space="preserve"> </w:t>
    </w:r>
    <w:r w:rsidRPr="00A96E30">
      <w:rPr>
        <w:rFonts w:ascii="Times New Roman" w:hAnsi="Times New Roman"/>
        <w:sz w:val="16"/>
      </w:rPr>
      <w:tab/>
    </w:r>
    <w:r w:rsidR="00CE0E66" w:rsidRPr="00A96E30">
      <w:rPr>
        <w:rFonts w:ascii="Times New Roman" w:hAnsi="Times New Roman"/>
        <w:sz w:val="16"/>
      </w:rPr>
      <w:t xml:space="preserve">702.11C   •  </w:t>
    </w:r>
    <w:bookmarkEnd w:id="1"/>
    <w:bookmarkEnd w:id="2"/>
    <w:r w:rsidR="00CE0E66" w:rsidRPr="00A96E30">
      <w:rPr>
        <w:rFonts w:ascii="Times New Roman" w:hAnsi="Times New Roman"/>
        <w:sz w:val="16"/>
      </w:rPr>
      <w:t xml:space="preserve">  </w:t>
    </w:r>
    <w:r w:rsidR="006F502C" w:rsidRPr="00A96E30">
      <w:rPr>
        <w:rFonts w:ascii="Times New Roman" w:hAnsi="Times New Roman"/>
        <w:sz w:val="16"/>
      </w:rPr>
      <w:t>4/18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3AF" w:rsidRDefault="009343AF">
      <w:r>
        <w:separator/>
      </w:r>
    </w:p>
  </w:footnote>
  <w:footnote w:type="continuationSeparator" w:id="0">
    <w:p w:rsidR="009343AF" w:rsidRDefault="00934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9C9" w:rsidRDefault="006F18B3">
    <w:pPr>
      <w:spacing w:line="360" w:lineRule="atLeast"/>
      <w:ind w:left="720" w:right="738"/>
      <w:jc w:val="center"/>
      <w:rPr>
        <w:rFonts w:ascii="Times New Roman" w:hAnsi="Times New Roman"/>
        <w:noProof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-35560</wp:posOffset>
          </wp:positionV>
          <wp:extent cx="3200400" cy="533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49" t="30136" b="53542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49C9" w:rsidRDefault="000349C9">
    <w:pPr>
      <w:spacing w:line="360" w:lineRule="atLeast"/>
      <w:ind w:left="720" w:right="738"/>
      <w:jc w:val="center"/>
      <w:rPr>
        <w:rFonts w:ascii="Times New Roman" w:hAnsi="Times New Roman"/>
      </w:rPr>
    </w:pPr>
  </w:p>
  <w:p w:rsidR="000349C9" w:rsidRDefault="000349C9">
    <w:pPr>
      <w:spacing w:line="360" w:lineRule="atLeast"/>
      <w:ind w:left="720" w:right="738"/>
      <w:jc w:val="center"/>
      <w:rPr>
        <w:rFonts w:ascii="Times New Roman" w:hAnsi="Times New Roman"/>
      </w:rPr>
    </w:pPr>
  </w:p>
  <w:p w:rsidR="000349C9" w:rsidRDefault="00CE0E66">
    <w:pPr>
      <w:jc w:val="center"/>
      <w:rPr>
        <w:rFonts w:ascii="Garamond" w:hAnsi="Garamond"/>
        <w:b/>
        <w:sz w:val="28"/>
      </w:rPr>
    </w:pPr>
    <w:r>
      <w:rPr>
        <w:rFonts w:ascii="Garamond" w:hAnsi="Garamond"/>
        <w:b/>
        <w:sz w:val="28"/>
      </w:rPr>
      <w:t>PRECONSTRUCTION PACKAGE CONTENTS</w:t>
    </w:r>
  </w:p>
  <w:p w:rsidR="000349C9" w:rsidRDefault="00CE0E66">
    <w:pPr>
      <w:tabs>
        <w:tab w:val="left" w:pos="360"/>
        <w:tab w:val="center" w:pos="4680"/>
        <w:tab w:val="center" w:pos="5760"/>
        <w:tab w:val="center" w:pos="7200"/>
        <w:tab w:val="center" w:pos="8640"/>
        <w:tab w:val="center" w:pos="9900"/>
      </w:tabs>
      <w:jc w:val="center"/>
      <w:rPr>
        <w:rFonts w:ascii="Garamond" w:hAnsi="Garamond"/>
        <w:i/>
        <w:iCs/>
        <w:sz w:val="22"/>
      </w:rPr>
    </w:pPr>
    <w:r>
      <w:rPr>
        <w:rFonts w:ascii="Garamond" w:hAnsi="Garamond"/>
        <w:i/>
        <w:iCs/>
        <w:sz w:val="22"/>
      </w:rPr>
      <w:t>*Note:  Forms are intended to be photocopied or reproduced electronically as necessary for use (diary excepted).</w:t>
    </w:r>
  </w:p>
  <w:p w:rsidR="000349C9" w:rsidRDefault="000349C9">
    <w:pPr>
      <w:jc w:val="center"/>
      <w:rPr>
        <w:rFonts w:ascii="Garamond" w:hAnsi="Garamond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03"/>
    <w:rsid w:val="000349C9"/>
    <w:rsid w:val="00227DED"/>
    <w:rsid w:val="006F18B3"/>
    <w:rsid w:val="006F502C"/>
    <w:rsid w:val="00900003"/>
    <w:rsid w:val="009343AF"/>
    <w:rsid w:val="00A96E30"/>
    <w:rsid w:val="00C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4EB7BFF-7CCD-40A7-BCA5-7F1C74C1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ind w:right="-1440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Times New Roman" w:hAnsi="Times New Roman"/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center" w:pos="4680"/>
        <w:tab w:val="center" w:pos="5760"/>
        <w:tab w:val="center" w:pos="7200"/>
        <w:tab w:val="center" w:pos="8640"/>
      </w:tabs>
      <w:spacing w:line="360" w:lineRule="atLeast"/>
    </w:pPr>
    <w:rPr>
      <w:sz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A96E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r.ca.gov/Public-Works/Contractor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</vt:lpstr>
    </vt:vector>
  </TitlesOfParts>
  <Company>California State University</Company>
  <LinksUpToDate>false</LinksUpToDate>
  <CharactersWithSpaces>2183</CharactersWithSpaces>
  <SharedDoc>false</SharedDoc>
  <HLinks>
    <vt:vector size="6" baseType="variant">
      <vt:variant>
        <vt:i4>458828</vt:i4>
      </vt:variant>
      <vt:variant>
        <vt:i4>-1</vt:i4>
      </vt:variant>
      <vt:variant>
        <vt:i4>2049</vt:i4>
      </vt:variant>
      <vt:variant>
        <vt:i4>1</vt:i4>
      </vt:variant>
      <vt:variant>
        <vt:lpwstr>_x001b_CSUWordmarkWorkingforCA.jpg                                    00052529_x000c_Macintosh HD                   BCA56E57: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/>
  <dc:creator>Physical Planning &amp; Developmnt</dc:creator>
  <cp:keywords/>
  <dc:description/>
  <cp:lastModifiedBy>Montano Cilia, Carmen</cp:lastModifiedBy>
  <cp:revision>2</cp:revision>
  <cp:lastPrinted>2007-03-13T15:50:00Z</cp:lastPrinted>
  <dcterms:created xsi:type="dcterms:W3CDTF">2020-06-17T17:57:00Z</dcterms:created>
  <dcterms:modified xsi:type="dcterms:W3CDTF">2020-06-17T17:57:00Z</dcterms:modified>
</cp:coreProperties>
</file>