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ED527" w14:textId="77777777" w:rsidR="00422770" w:rsidRPr="00EC02F1" w:rsidRDefault="00ED2C10" w:rsidP="00422770">
      <w:pPr>
        <w:tabs>
          <w:tab w:val="center" w:pos="4680"/>
        </w:tabs>
        <w:suppressAutoHyphens/>
        <w:spacing w:before="120" w:after="120"/>
        <w:jc w:val="center"/>
        <w:rPr>
          <w:rStyle w:val="NUM"/>
          <w:rFonts w:ascii="Arial Narrow" w:hAnsi="Arial Narrow"/>
        </w:rPr>
      </w:pPr>
      <w:bookmarkStart w:id="0" w:name="_GoBack"/>
      <w:bookmarkEnd w:id="0"/>
      <w:r w:rsidRPr="00EC02F1">
        <w:rPr>
          <w:rStyle w:val="NUM"/>
          <w:rFonts w:ascii="Arial Narrow" w:hAnsi="Arial Narrow"/>
        </w:rPr>
        <w:t xml:space="preserve">SECTION </w:t>
      </w:r>
      <w:r w:rsidR="007D52AB" w:rsidRPr="00EC02F1">
        <w:rPr>
          <w:rStyle w:val="NUM"/>
          <w:rFonts w:ascii="Arial Narrow" w:hAnsi="Arial Narrow"/>
        </w:rPr>
        <w:t>01</w:t>
      </w:r>
      <w:r w:rsidR="009E2324" w:rsidRPr="00EC02F1">
        <w:rPr>
          <w:rStyle w:val="NUM"/>
          <w:rFonts w:ascii="Arial Narrow" w:hAnsi="Arial Narrow"/>
        </w:rPr>
        <w:t xml:space="preserve"> </w:t>
      </w:r>
      <w:r w:rsidR="007D52AB" w:rsidRPr="00EC02F1">
        <w:rPr>
          <w:rStyle w:val="NUM"/>
          <w:rFonts w:ascii="Arial Narrow" w:hAnsi="Arial Narrow"/>
        </w:rPr>
        <w:t>32</w:t>
      </w:r>
      <w:r w:rsidR="009E2324" w:rsidRPr="00EC02F1">
        <w:rPr>
          <w:rStyle w:val="NUM"/>
          <w:rFonts w:ascii="Arial Narrow" w:hAnsi="Arial Narrow"/>
        </w:rPr>
        <w:t xml:space="preserve"> </w:t>
      </w:r>
      <w:r w:rsidR="007D52AB" w:rsidRPr="00EC02F1">
        <w:rPr>
          <w:rStyle w:val="NUM"/>
          <w:rFonts w:ascii="Arial Narrow" w:hAnsi="Arial Narrow"/>
        </w:rPr>
        <w:t xml:space="preserve">10 </w:t>
      </w:r>
    </w:p>
    <w:p w14:paraId="391D8E27" w14:textId="2E5A904E" w:rsidR="00CF1972" w:rsidRPr="00EC02F1" w:rsidRDefault="00891FB9" w:rsidP="00422770">
      <w:pPr>
        <w:tabs>
          <w:tab w:val="center" w:pos="4680"/>
        </w:tabs>
        <w:suppressAutoHyphens/>
        <w:spacing w:before="120" w:after="240"/>
        <w:jc w:val="center"/>
        <w:rPr>
          <w:rStyle w:val="NUM"/>
          <w:rFonts w:ascii="Arial Narrow" w:hAnsi="Arial Narrow"/>
        </w:rPr>
      </w:pPr>
      <w:r w:rsidRPr="00EC02F1">
        <w:rPr>
          <w:rStyle w:val="NUM"/>
          <w:rFonts w:ascii="Arial Narrow" w:hAnsi="Arial Narrow"/>
        </w:rPr>
        <w:t xml:space="preserve">COLLABORATIVE </w:t>
      </w:r>
      <w:r w:rsidR="00655361" w:rsidRPr="00EC02F1">
        <w:rPr>
          <w:rStyle w:val="NUM"/>
          <w:rFonts w:ascii="Arial Narrow" w:hAnsi="Arial Narrow"/>
        </w:rPr>
        <w:t xml:space="preserve">CONSTRUCTION </w:t>
      </w:r>
      <w:r w:rsidRPr="00EC02F1">
        <w:rPr>
          <w:rStyle w:val="NUM"/>
          <w:rFonts w:ascii="Arial Narrow" w:hAnsi="Arial Narrow"/>
        </w:rPr>
        <w:t xml:space="preserve">PLANNING </w:t>
      </w:r>
      <w:r w:rsidR="007C31CD" w:rsidRPr="00EC02F1">
        <w:rPr>
          <w:rStyle w:val="NUM"/>
          <w:rFonts w:ascii="Arial Narrow" w:hAnsi="Arial Narrow"/>
        </w:rPr>
        <w:t>PROCESS</w:t>
      </w:r>
    </w:p>
    <w:p w14:paraId="24CA53AD" w14:textId="77777777" w:rsidR="005A33F2" w:rsidRPr="00EC02F1" w:rsidRDefault="000016D2" w:rsidP="0027093E">
      <w:pPr>
        <w:tabs>
          <w:tab w:val="center" w:pos="4680"/>
        </w:tabs>
        <w:suppressAutoHyphens/>
        <w:spacing w:before="120"/>
        <w:jc w:val="both"/>
        <w:rPr>
          <w:rFonts w:ascii="Arial Narrow" w:hAnsi="Arial Narrow"/>
          <w:color w:val="000000" w:themeColor="text1"/>
        </w:rPr>
      </w:pPr>
      <w:r w:rsidRPr="00EC02F1">
        <w:rPr>
          <w:rFonts w:ascii="Arial Narrow" w:hAnsi="Arial Narrow"/>
          <w:color w:val="000000" w:themeColor="text1"/>
        </w:rPr>
        <w:t>T</w:t>
      </w:r>
      <w:r w:rsidR="002259E6" w:rsidRPr="00EC02F1">
        <w:rPr>
          <w:rFonts w:ascii="Arial Narrow" w:hAnsi="Arial Narrow"/>
          <w:color w:val="000000" w:themeColor="text1"/>
        </w:rPr>
        <w:t xml:space="preserve">his </w:t>
      </w:r>
      <w:r w:rsidR="00C96F17" w:rsidRPr="00EC02F1">
        <w:rPr>
          <w:rFonts w:ascii="Arial Narrow" w:hAnsi="Arial Narrow"/>
          <w:color w:val="000000" w:themeColor="text1"/>
        </w:rPr>
        <w:t xml:space="preserve">Division One </w:t>
      </w:r>
      <w:r w:rsidR="002259E6" w:rsidRPr="00EC02F1">
        <w:rPr>
          <w:rFonts w:ascii="Arial Narrow" w:hAnsi="Arial Narrow"/>
          <w:color w:val="000000" w:themeColor="text1"/>
        </w:rPr>
        <w:t>section</w:t>
      </w:r>
      <w:r w:rsidRPr="00EC02F1">
        <w:rPr>
          <w:rFonts w:ascii="Arial Narrow" w:hAnsi="Arial Narrow"/>
          <w:color w:val="000000" w:themeColor="text1"/>
        </w:rPr>
        <w:t xml:space="preserve"> 01 32 10, Collaborative Construction Planning Process,</w:t>
      </w:r>
      <w:r w:rsidR="002259E6" w:rsidRPr="00EC02F1">
        <w:rPr>
          <w:rFonts w:ascii="Arial Narrow" w:hAnsi="Arial Narrow"/>
          <w:color w:val="000000" w:themeColor="text1"/>
        </w:rPr>
        <w:t xml:space="preserve"> shall replace </w:t>
      </w:r>
      <w:r w:rsidR="00C96F17" w:rsidRPr="00EC02F1">
        <w:rPr>
          <w:rFonts w:ascii="Arial Narrow" w:hAnsi="Arial Narrow"/>
          <w:color w:val="000000" w:themeColor="text1"/>
        </w:rPr>
        <w:t>section 01 32 00</w:t>
      </w:r>
      <w:r w:rsidR="005A33F2" w:rsidRPr="00EC02F1">
        <w:rPr>
          <w:rFonts w:ascii="Arial Narrow" w:hAnsi="Arial Narrow"/>
          <w:color w:val="000000" w:themeColor="text1"/>
        </w:rPr>
        <w:t>,</w:t>
      </w:r>
      <w:r w:rsidR="00C96F17" w:rsidRPr="00EC02F1">
        <w:rPr>
          <w:rFonts w:ascii="Arial Narrow" w:hAnsi="Arial Narrow"/>
          <w:color w:val="000000" w:themeColor="text1"/>
        </w:rPr>
        <w:t xml:space="preserve"> </w:t>
      </w:r>
      <w:r w:rsidRPr="00EC02F1">
        <w:rPr>
          <w:rFonts w:ascii="Arial Narrow" w:hAnsi="Arial Narrow"/>
          <w:color w:val="000000" w:themeColor="text1"/>
        </w:rPr>
        <w:t>Construction Progress Specification</w:t>
      </w:r>
      <w:r w:rsidR="005A33F2" w:rsidRPr="00EC02F1">
        <w:rPr>
          <w:rFonts w:ascii="Arial Narrow" w:hAnsi="Arial Narrow"/>
          <w:color w:val="000000" w:themeColor="text1"/>
        </w:rPr>
        <w:t>,</w:t>
      </w:r>
      <w:r w:rsidRPr="00EC02F1">
        <w:rPr>
          <w:rFonts w:ascii="Arial Narrow" w:hAnsi="Arial Narrow"/>
          <w:color w:val="000000" w:themeColor="text1"/>
        </w:rPr>
        <w:t xml:space="preserve"> </w:t>
      </w:r>
      <w:r w:rsidR="002259E6" w:rsidRPr="00EC02F1">
        <w:rPr>
          <w:rFonts w:ascii="Arial Narrow" w:hAnsi="Arial Narrow"/>
          <w:color w:val="000000" w:themeColor="text1"/>
        </w:rPr>
        <w:t xml:space="preserve">for </w:t>
      </w:r>
      <w:r w:rsidRPr="00EC02F1">
        <w:rPr>
          <w:rFonts w:ascii="Arial Narrow" w:hAnsi="Arial Narrow"/>
          <w:color w:val="000000" w:themeColor="text1"/>
        </w:rPr>
        <w:t>th</w:t>
      </w:r>
      <w:r w:rsidR="00C96F17" w:rsidRPr="00EC02F1">
        <w:rPr>
          <w:rFonts w:ascii="Arial Narrow" w:hAnsi="Arial Narrow"/>
          <w:color w:val="000000" w:themeColor="text1"/>
        </w:rPr>
        <w:t>is</w:t>
      </w:r>
      <w:r w:rsidR="002259E6" w:rsidRPr="00EC02F1">
        <w:rPr>
          <w:rFonts w:ascii="Arial Narrow" w:hAnsi="Arial Narrow"/>
          <w:color w:val="000000" w:themeColor="text1"/>
        </w:rPr>
        <w:t xml:space="preserve"> </w:t>
      </w:r>
      <w:r w:rsidR="00C96F17" w:rsidRPr="00EC02F1">
        <w:rPr>
          <w:rFonts w:ascii="Arial Narrow" w:hAnsi="Arial Narrow"/>
          <w:color w:val="000000" w:themeColor="text1"/>
        </w:rPr>
        <w:t>P</w:t>
      </w:r>
      <w:r w:rsidR="002259E6" w:rsidRPr="00EC02F1">
        <w:rPr>
          <w:rFonts w:ascii="Arial Narrow" w:hAnsi="Arial Narrow"/>
          <w:color w:val="000000" w:themeColor="text1"/>
        </w:rPr>
        <w:t xml:space="preserve">roject. </w:t>
      </w:r>
    </w:p>
    <w:p w14:paraId="522BF376" w14:textId="77777777" w:rsidR="00CF1972" w:rsidRPr="00EC02F1" w:rsidRDefault="00ED2C10" w:rsidP="00E07575">
      <w:pPr>
        <w:tabs>
          <w:tab w:val="center" w:pos="4680"/>
        </w:tabs>
        <w:suppressAutoHyphens/>
        <w:spacing w:before="240" w:line="240" w:lineRule="atLeast"/>
        <w:rPr>
          <w:rFonts w:ascii="Arial Narrow" w:hAnsi="Arial Narrow"/>
        </w:rPr>
      </w:pPr>
      <w:r w:rsidRPr="00EC02F1">
        <w:rPr>
          <w:rFonts w:ascii="Arial Narrow" w:hAnsi="Arial Narrow"/>
        </w:rPr>
        <w:t>GENERAL</w:t>
      </w:r>
    </w:p>
    <w:p w14:paraId="7B27C97C" w14:textId="77777777" w:rsidR="00CF1972" w:rsidRPr="00EC02F1" w:rsidRDefault="00ED2C10" w:rsidP="0027093E">
      <w:pPr>
        <w:pStyle w:val="ART"/>
        <w:keepNext w:val="0"/>
        <w:spacing w:before="240"/>
        <w:ind w:left="1051"/>
        <w:rPr>
          <w:rFonts w:ascii="Arial Narrow" w:hAnsi="Arial Narrow"/>
        </w:rPr>
      </w:pPr>
      <w:r w:rsidRPr="00EC02F1">
        <w:rPr>
          <w:rFonts w:ascii="Arial Narrow" w:hAnsi="Arial Narrow"/>
        </w:rPr>
        <w:t>RELATED DOCUMENTS</w:t>
      </w:r>
    </w:p>
    <w:p w14:paraId="40698F29" w14:textId="77777777" w:rsidR="00CF1972" w:rsidRPr="00EC02F1" w:rsidRDefault="00ED2C10" w:rsidP="0027093E">
      <w:pPr>
        <w:pStyle w:val="PR1"/>
        <w:spacing w:before="120"/>
        <w:rPr>
          <w:rFonts w:ascii="Arial Narrow" w:hAnsi="Arial Narrow"/>
        </w:rPr>
      </w:pPr>
      <w:r w:rsidRPr="00EC02F1">
        <w:rPr>
          <w:rFonts w:ascii="Arial Narrow" w:hAnsi="Arial Narrow"/>
        </w:rPr>
        <w:t>Construction Drawings, Technical Specifications, Addenda, and general provisions of the Contract, including Contract General Conditions and Supplementary General Conditions and oth</w:t>
      </w:r>
      <w:r w:rsidR="00D60006" w:rsidRPr="00EC02F1">
        <w:rPr>
          <w:rFonts w:ascii="Arial Narrow" w:hAnsi="Arial Narrow"/>
        </w:rPr>
        <w:t>er Division 0</w:t>
      </w:r>
      <w:r w:rsidRPr="00EC02F1">
        <w:rPr>
          <w:rFonts w:ascii="Arial Narrow" w:hAnsi="Arial Narrow"/>
        </w:rPr>
        <w:t>1 Specification Sections, apply to this Section.</w:t>
      </w:r>
    </w:p>
    <w:p w14:paraId="365CE2AA" w14:textId="7ABF4A53" w:rsidR="000E378E" w:rsidRPr="00EC02F1" w:rsidRDefault="000E378E" w:rsidP="0027093E">
      <w:pPr>
        <w:pStyle w:val="ART"/>
        <w:keepNext w:val="0"/>
        <w:numPr>
          <w:ilvl w:val="3"/>
          <w:numId w:val="43"/>
        </w:numPr>
        <w:spacing w:before="240"/>
        <w:ind w:left="1051"/>
        <w:rPr>
          <w:rFonts w:ascii="Arial Narrow" w:hAnsi="Arial Narrow"/>
        </w:rPr>
      </w:pPr>
      <w:r w:rsidRPr="00EC02F1">
        <w:rPr>
          <w:rFonts w:ascii="Arial Narrow" w:hAnsi="Arial Narrow"/>
        </w:rPr>
        <w:t>SECTION INCLUDES</w:t>
      </w:r>
    </w:p>
    <w:p w14:paraId="24705FD0" w14:textId="77777777" w:rsidR="000E378E" w:rsidRPr="00EC02F1" w:rsidRDefault="000E378E" w:rsidP="0027093E">
      <w:pPr>
        <w:pStyle w:val="PR1"/>
        <w:spacing w:before="120"/>
        <w:rPr>
          <w:rFonts w:ascii="Arial Narrow" w:hAnsi="Arial Narrow"/>
        </w:rPr>
      </w:pPr>
      <w:r w:rsidRPr="00EC02F1">
        <w:rPr>
          <w:rFonts w:ascii="Arial Narrow" w:hAnsi="Arial Narrow"/>
        </w:rPr>
        <w:t>Section Includes:</w:t>
      </w:r>
    </w:p>
    <w:p w14:paraId="0618700E" w14:textId="77777777" w:rsidR="000E378E" w:rsidRPr="00EC02F1" w:rsidRDefault="000E378E" w:rsidP="003C720A">
      <w:pPr>
        <w:pStyle w:val="PR2"/>
        <w:spacing w:after="40"/>
        <w:rPr>
          <w:rFonts w:ascii="Arial Narrow" w:hAnsi="Arial Narrow"/>
        </w:rPr>
      </w:pPr>
      <w:r w:rsidRPr="00EC02F1">
        <w:rPr>
          <w:rFonts w:ascii="Arial Narrow" w:hAnsi="Arial Narrow"/>
        </w:rPr>
        <w:t>Definitions</w:t>
      </w:r>
    </w:p>
    <w:p w14:paraId="728F731E" w14:textId="77777777" w:rsidR="000E378E" w:rsidRPr="00EC02F1" w:rsidRDefault="000E378E" w:rsidP="003C720A">
      <w:pPr>
        <w:pStyle w:val="PR2"/>
        <w:spacing w:after="40"/>
        <w:rPr>
          <w:rFonts w:ascii="Arial Narrow" w:hAnsi="Arial Narrow"/>
        </w:rPr>
      </w:pPr>
      <w:r w:rsidRPr="00EC02F1">
        <w:rPr>
          <w:rFonts w:ascii="Arial Narrow" w:hAnsi="Arial Narrow"/>
        </w:rPr>
        <w:t>Basic Requirements of Contractor’s Scheduling System</w:t>
      </w:r>
    </w:p>
    <w:p w14:paraId="04404249" w14:textId="77777777" w:rsidR="000E378E" w:rsidRPr="00EC02F1" w:rsidRDefault="000E378E" w:rsidP="003C720A">
      <w:pPr>
        <w:pStyle w:val="PR2"/>
        <w:spacing w:after="40"/>
        <w:rPr>
          <w:rFonts w:ascii="Arial Narrow" w:hAnsi="Arial Narrow"/>
        </w:rPr>
      </w:pPr>
      <w:r w:rsidRPr="00EC02F1">
        <w:rPr>
          <w:rFonts w:ascii="Arial Narrow" w:hAnsi="Arial Narrow"/>
        </w:rPr>
        <w:t>Collaborative Schedule Overview/Background</w:t>
      </w:r>
    </w:p>
    <w:p w14:paraId="303B8BB7" w14:textId="77777777" w:rsidR="000E378E" w:rsidRPr="00EC02F1" w:rsidRDefault="000E378E" w:rsidP="003C720A">
      <w:pPr>
        <w:pStyle w:val="PR2"/>
        <w:spacing w:after="40"/>
        <w:rPr>
          <w:rFonts w:ascii="Arial Narrow" w:hAnsi="Arial Narrow"/>
        </w:rPr>
      </w:pPr>
      <w:r w:rsidRPr="00EC02F1">
        <w:rPr>
          <w:rFonts w:ascii="Arial Narrow" w:hAnsi="Arial Narrow"/>
        </w:rPr>
        <w:t>LPS Facilitation</w:t>
      </w:r>
    </w:p>
    <w:p w14:paraId="776BB0DC" w14:textId="77777777" w:rsidR="000E378E" w:rsidRPr="00EC02F1" w:rsidRDefault="000E378E" w:rsidP="000051EF">
      <w:pPr>
        <w:pStyle w:val="PR2"/>
        <w:rPr>
          <w:rFonts w:ascii="Arial Narrow" w:hAnsi="Arial Narrow"/>
        </w:rPr>
      </w:pPr>
      <w:r w:rsidRPr="00EC02F1">
        <w:rPr>
          <w:rFonts w:ascii="Arial Narrow" w:hAnsi="Arial Narrow"/>
        </w:rPr>
        <w:t>Collaborative Schedule Process</w:t>
      </w:r>
    </w:p>
    <w:p w14:paraId="796CEFC4" w14:textId="77777777" w:rsidR="000E378E" w:rsidRPr="00EC02F1" w:rsidRDefault="000E378E" w:rsidP="000051EF">
      <w:pPr>
        <w:pStyle w:val="PR3"/>
        <w:rPr>
          <w:rFonts w:ascii="Arial Narrow" w:hAnsi="Arial Narrow"/>
        </w:rPr>
      </w:pPr>
      <w:r w:rsidRPr="00EC02F1">
        <w:rPr>
          <w:rFonts w:ascii="Arial Narrow" w:hAnsi="Arial Narrow"/>
        </w:rPr>
        <w:t>Required Participants</w:t>
      </w:r>
    </w:p>
    <w:p w14:paraId="6337182E" w14:textId="77777777" w:rsidR="000E378E" w:rsidRPr="00EC02F1" w:rsidRDefault="000E378E" w:rsidP="000051EF">
      <w:pPr>
        <w:pStyle w:val="PR3"/>
        <w:rPr>
          <w:rFonts w:ascii="Arial Narrow" w:hAnsi="Arial Narrow"/>
        </w:rPr>
      </w:pPr>
      <w:r w:rsidRPr="00EC02F1">
        <w:rPr>
          <w:rFonts w:ascii="Arial Narrow" w:hAnsi="Arial Narrow"/>
        </w:rPr>
        <w:t>LPS Implementation Material and Tools</w:t>
      </w:r>
    </w:p>
    <w:p w14:paraId="53A77ECB" w14:textId="77777777" w:rsidR="000E378E" w:rsidRPr="00EC02F1" w:rsidRDefault="000E378E" w:rsidP="000051EF">
      <w:pPr>
        <w:pStyle w:val="PR3"/>
        <w:rPr>
          <w:rFonts w:ascii="Arial Narrow" w:hAnsi="Arial Narrow"/>
        </w:rPr>
      </w:pPr>
      <w:r w:rsidRPr="00EC02F1">
        <w:rPr>
          <w:rFonts w:ascii="Arial Narrow" w:hAnsi="Arial Narrow"/>
        </w:rPr>
        <w:t>Preconstruction Meeting</w:t>
      </w:r>
    </w:p>
    <w:p w14:paraId="5BB802AB" w14:textId="77777777" w:rsidR="000E378E" w:rsidRPr="00EC02F1" w:rsidRDefault="000E378E" w:rsidP="000051EF">
      <w:pPr>
        <w:pStyle w:val="PR3"/>
        <w:rPr>
          <w:rFonts w:ascii="Arial Narrow" w:hAnsi="Arial Narrow"/>
        </w:rPr>
      </w:pPr>
      <w:r w:rsidRPr="00EC02F1">
        <w:rPr>
          <w:rFonts w:ascii="Arial Narrow" w:hAnsi="Arial Narrow"/>
        </w:rPr>
        <w:t>Master Milestone Schedule</w:t>
      </w:r>
    </w:p>
    <w:p w14:paraId="3D4B3A8E" w14:textId="77777777" w:rsidR="000E378E" w:rsidRPr="00EC02F1" w:rsidRDefault="000E378E" w:rsidP="000051EF">
      <w:pPr>
        <w:pStyle w:val="PR3"/>
        <w:rPr>
          <w:rFonts w:ascii="Arial Narrow" w:hAnsi="Arial Narrow"/>
        </w:rPr>
      </w:pPr>
      <w:r w:rsidRPr="00EC02F1">
        <w:rPr>
          <w:rFonts w:ascii="Arial Narrow" w:hAnsi="Arial Narrow"/>
        </w:rPr>
        <w:t>Phase Pull Scheduling</w:t>
      </w:r>
    </w:p>
    <w:p w14:paraId="0A122AA9" w14:textId="77777777" w:rsidR="000E378E" w:rsidRPr="00EC02F1" w:rsidRDefault="000E378E" w:rsidP="000051EF">
      <w:pPr>
        <w:pStyle w:val="PR3"/>
        <w:rPr>
          <w:rFonts w:ascii="Arial Narrow" w:hAnsi="Arial Narrow"/>
        </w:rPr>
      </w:pPr>
      <w:r w:rsidRPr="00EC02F1">
        <w:rPr>
          <w:rFonts w:ascii="Arial Narrow" w:hAnsi="Arial Narrow"/>
        </w:rPr>
        <w:t>6 Week Make Ready Planning</w:t>
      </w:r>
    </w:p>
    <w:p w14:paraId="75FB5D66" w14:textId="77777777" w:rsidR="000E378E" w:rsidRPr="00EC02F1" w:rsidRDefault="000E378E" w:rsidP="000051EF">
      <w:pPr>
        <w:pStyle w:val="PR3"/>
        <w:rPr>
          <w:rFonts w:ascii="Arial Narrow" w:hAnsi="Arial Narrow"/>
        </w:rPr>
      </w:pPr>
      <w:r w:rsidRPr="00EC02F1">
        <w:rPr>
          <w:rFonts w:ascii="Arial Narrow" w:hAnsi="Arial Narrow"/>
        </w:rPr>
        <w:t>Weekly Work Plan</w:t>
      </w:r>
    </w:p>
    <w:p w14:paraId="473B0140" w14:textId="77777777" w:rsidR="000E378E" w:rsidRPr="00EC02F1" w:rsidRDefault="000E378E" w:rsidP="000051EF">
      <w:pPr>
        <w:pStyle w:val="PR3"/>
        <w:rPr>
          <w:rFonts w:ascii="Arial Narrow" w:hAnsi="Arial Narrow"/>
        </w:rPr>
      </w:pPr>
      <w:r w:rsidRPr="00EC02F1">
        <w:rPr>
          <w:rFonts w:ascii="Arial Narrow" w:hAnsi="Arial Narrow"/>
        </w:rPr>
        <w:t>Workable Backlog</w:t>
      </w:r>
    </w:p>
    <w:p w14:paraId="3DABBD01" w14:textId="77777777" w:rsidR="000E378E" w:rsidRPr="00EC02F1" w:rsidRDefault="000E378E" w:rsidP="000051EF">
      <w:pPr>
        <w:pStyle w:val="PR3"/>
        <w:rPr>
          <w:rFonts w:ascii="Arial Narrow" w:hAnsi="Arial Narrow"/>
        </w:rPr>
      </w:pPr>
      <w:r w:rsidRPr="00EC02F1">
        <w:rPr>
          <w:rFonts w:ascii="Arial Narrow" w:hAnsi="Arial Narrow"/>
        </w:rPr>
        <w:t>Daily Work Planning Huddles</w:t>
      </w:r>
    </w:p>
    <w:p w14:paraId="007EB785" w14:textId="77777777" w:rsidR="000E378E" w:rsidRPr="00EC02F1" w:rsidRDefault="000E378E" w:rsidP="003C720A">
      <w:pPr>
        <w:pStyle w:val="PR2"/>
        <w:spacing w:after="40"/>
        <w:rPr>
          <w:rFonts w:ascii="Arial Narrow" w:hAnsi="Arial Narrow"/>
        </w:rPr>
      </w:pPr>
      <w:r w:rsidRPr="00EC02F1">
        <w:rPr>
          <w:rFonts w:ascii="Arial Narrow" w:hAnsi="Arial Narrow"/>
        </w:rPr>
        <w:t>Deliverables</w:t>
      </w:r>
    </w:p>
    <w:p w14:paraId="185308DD" w14:textId="423AF2A6" w:rsidR="000E378E" w:rsidRPr="00EC02F1" w:rsidRDefault="000E378E" w:rsidP="000051EF">
      <w:pPr>
        <w:pStyle w:val="PR2"/>
        <w:rPr>
          <w:rFonts w:ascii="Arial Narrow" w:hAnsi="Arial Narrow"/>
        </w:rPr>
      </w:pPr>
      <w:r w:rsidRPr="00EC02F1">
        <w:rPr>
          <w:rFonts w:ascii="Arial Narrow" w:hAnsi="Arial Narrow"/>
        </w:rPr>
        <w:t>Respons</w:t>
      </w:r>
      <w:r w:rsidR="007D52AB" w:rsidRPr="00EC02F1">
        <w:rPr>
          <w:rFonts w:ascii="Arial Narrow" w:hAnsi="Arial Narrow"/>
        </w:rPr>
        <w:t>i</w:t>
      </w:r>
      <w:r w:rsidRPr="00EC02F1">
        <w:rPr>
          <w:rFonts w:ascii="Arial Narrow" w:hAnsi="Arial Narrow"/>
        </w:rPr>
        <w:t>bility for Completion</w:t>
      </w:r>
    </w:p>
    <w:p w14:paraId="2D142F98" w14:textId="77777777" w:rsidR="000E378E" w:rsidRPr="00EC02F1" w:rsidRDefault="000E378E" w:rsidP="0027093E">
      <w:pPr>
        <w:pStyle w:val="ART"/>
        <w:keepNext w:val="0"/>
        <w:numPr>
          <w:ilvl w:val="3"/>
          <w:numId w:val="44"/>
        </w:numPr>
        <w:spacing w:before="240"/>
        <w:ind w:left="1051"/>
        <w:rPr>
          <w:rFonts w:ascii="Arial Narrow" w:hAnsi="Arial Narrow"/>
        </w:rPr>
      </w:pPr>
      <w:r w:rsidRPr="00EC02F1">
        <w:rPr>
          <w:rFonts w:ascii="Arial Narrow" w:hAnsi="Arial Narrow"/>
        </w:rPr>
        <w:t>DEFINITIONS</w:t>
      </w:r>
    </w:p>
    <w:p w14:paraId="7A72A5AB" w14:textId="77777777" w:rsidR="000E378E" w:rsidRPr="00EC02F1" w:rsidRDefault="000E378E" w:rsidP="0027093E">
      <w:pPr>
        <w:pStyle w:val="PR1"/>
        <w:spacing w:before="120"/>
        <w:rPr>
          <w:rFonts w:ascii="Arial Narrow" w:hAnsi="Arial Narrow"/>
        </w:rPr>
      </w:pPr>
      <w:r w:rsidRPr="00EC02F1">
        <w:rPr>
          <w:rFonts w:ascii="Arial Narrow" w:hAnsi="Arial Narrow"/>
        </w:rPr>
        <w:t>Constraint – In the context of the Last Planner</w:t>
      </w:r>
      <w:r w:rsidRPr="00EC02F1">
        <w:rPr>
          <w:rFonts w:ascii="Arial Narrow" w:hAnsi="Arial Narrow"/>
          <w:vertAlign w:val="superscript"/>
        </w:rPr>
        <w:t>®</w:t>
      </w:r>
      <w:r w:rsidRPr="00EC02F1">
        <w:rPr>
          <w:rFonts w:ascii="Arial Narrow" w:hAnsi="Arial Narrow"/>
        </w:rPr>
        <w:t xml:space="preserve"> System, an input, directive, resource or other requirement that will prevent a task or an assignment from starting, advancing or completing as planned.</w:t>
      </w:r>
    </w:p>
    <w:p w14:paraId="1B4A8DF4" w14:textId="77777777" w:rsidR="000E378E" w:rsidRPr="00EC02F1" w:rsidRDefault="000E378E" w:rsidP="0027093E">
      <w:pPr>
        <w:pStyle w:val="PR1"/>
        <w:spacing w:before="120"/>
        <w:rPr>
          <w:rFonts w:ascii="Arial Narrow" w:hAnsi="Arial Narrow"/>
        </w:rPr>
      </w:pPr>
      <w:r w:rsidRPr="00EC02F1">
        <w:rPr>
          <w:rFonts w:ascii="Arial Narrow" w:hAnsi="Arial Narrow"/>
        </w:rPr>
        <w:t>Constraint Log – A list of constraints, each one with an identification of the individual or champion who promises to remove it by an agreed upon date.</w:t>
      </w:r>
    </w:p>
    <w:p w14:paraId="163494CC" w14:textId="08DBCB23" w:rsidR="000E378E" w:rsidRPr="00EC02F1" w:rsidRDefault="000E378E" w:rsidP="0027093E">
      <w:pPr>
        <w:pStyle w:val="PR1"/>
        <w:spacing w:before="120"/>
        <w:rPr>
          <w:rFonts w:ascii="Arial Narrow" w:hAnsi="Arial Narrow"/>
        </w:rPr>
      </w:pPr>
      <w:r w:rsidRPr="00EC02F1">
        <w:rPr>
          <w:rFonts w:ascii="Arial Narrow" w:hAnsi="Arial Narrow"/>
        </w:rPr>
        <w:t>Last Planner</w:t>
      </w:r>
      <w:r w:rsidRPr="00EC02F1">
        <w:rPr>
          <w:rFonts w:ascii="Arial Narrow" w:hAnsi="Arial Narrow"/>
          <w:vertAlign w:val="superscript"/>
        </w:rPr>
        <w:t>®</w:t>
      </w:r>
      <w:r w:rsidRPr="00EC02F1">
        <w:rPr>
          <w:rFonts w:ascii="Arial Narrow" w:hAnsi="Arial Narrow"/>
        </w:rPr>
        <w:t xml:space="preserve"> System (LPS)</w:t>
      </w:r>
      <w:r w:rsidR="007D52AB" w:rsidRPr="00EC02F1">
        <w:rPr>
          <w:rFonts w:ascii="Arial Narrow" w:hAnsi="Arial Narrow"/>
        </w:rPr>
        <w:t xml:space="preserve"> </w:t>
      </w:r>
      <w:r w:rsidRPr="00EC02F1">
        <w:rPr>
          <w:rFonts w:ascii="Arial Narrow" w:hAnsi="Arial Narrow"/>
        </w:rPr>
        <w:t>– A system for project production planning and control aimed at creating a work flow for reliable execution.</w:t>
      </w:r>
    </w:p>
    <w:p w14:paraId="7A3D10B3" w14:textId="77777777" w:rsidR="000E378E" w:rsidRPr="00EC02F1" w:rsidRDefault="000E378E" w:rsidP="0027093E">
      <w:pPr>
        <w:pStyle w:val="PR1"/>
        <w:spacing w:before="120"/>
        <w:rPr>
          <w:rFonts w:ascii="Arial Narrow" w:hAnsi="Arial Narrow"/>
        </w:rPr>
      </w:pPr>
      <w:r w:rsidRPr="00EC02F1">
        <w:rPr>
          <w:rFonts w:ascii="Arial Narrow" w:hAnsi="Arial Narrow"/>
        </w:rPr>
        <w:t>Last Planner – The person who conducts the final planning of a task or activity and makes the work resource assignments for those in production.</w:t>
      </w:r>
    </w:p>
    <w:p w14:paraId="13B6A4E2" w14:textId="77777777" w:rsidR="000E378E" w:rsidRPr="00EC02F1" w:rsidRDefault="000E378E" w:rsidP="0027093E">
      <w:pPr>
        <w:pStyle w:val="PR1"/>
        <w:spacing w:before="120"/>
        <w:rPr>
          <w:rFonts w:ascii="Arial Narrow" w:hAnsi="Arial Narrow"/>
        </w:rPr>
      </w:pPr>
      <w:r w:rsidRPr="00EC02F1">
        <w:rPr>
          <w:rFonts w:ascii="Arial Narrow" w:hAnsi="Arial Narrow"/>
        </w:rPr>
        <w:t>Milestone Plan – A master plan schedule developed collaboratively by a project team that identifies major milestones in the project as well as each team members’ milestones and their timing.</w:t>
      </w:r>
    </w:p>
    <w:p w14:paraId="60E01D55" w14:textId="77777777" w:rsidR="000E378E" w:rsidRPr="00EC02F1" w:rsidRDefault="000E378E" w:rsidP="00EB3D4F">
      <w:pPr>
        <w:pStyle w:val="PR1"/>
        <w:spacing w:before="120"/>
        <w:rPr>
          <w:rFonts w:ascii="Arial Narrow" w:hAnsi="Arial Narrow"/>
        </w:rPr>
      </w:pPr>
      <w:r w:rsidRPr="00EC02F1">
        <w:rPr>
          <w:rFonts w:ascii="Arial Narrow" w:hAnsi="Arial Narrow"/>
        </w:rPr>
        <w:t>Pareto chart - Named after Vilfredo Pareto, this chart contains both bars and a line graph, where individual values are represented in descending order by bars, and the cumulative total is represented by the line. </w:t>
      </w:r>
    </w:p>
    <w:p w14:paraId="10D23EAB" w14:textId="785B58D7" w:rsidR="000E378E" w:rsidRPr="00EC02F1" w:rsidRDefault="000E378E" w:rsidP="0027093E">
      <w:pPr>
        <w:pStyle w:val="PR1"/>
        <w:spacing w:before="120"/>
        <w:rPr>
          <w:rFonts w:ascii="Arial Narrow" w:hAnsi="Arial Narrow"/>
        </w:rPr>
      </w:pPr>
      <w:r w:rsidRPr="00EC02F1">
        <w:rPr>
          <w:rFonts w:ascii="Arial Narrow" w:hAnsi="Arial Narrow"/>
        </w:rPr>
        <w:t>Percent Planned Complete (PPC) – Metric used in the Last Planner</w:t>
      </w:r>
      <w:r w:rsidRPr="00EC02F1">
        <w:rPr>
          <w:rFonts w:ascii="Arial Narrow" w:hAnsi="Arial Narrow"/>
          <w:vertAlign w:val="superscript"/>
        </w:rPr>
        <w:t>®</w:t>
      </w:r>
      <w:r w:rsidRPr="00EC02F1">
        <w:rPr>
          <w:rFonts w:ascii="Arial Narrow" w:hAnsi="Arial Narrow"/>
        </w:rPr>
        <w:t xml:space="preserve"> System to gauge plan reliability</w:t>
      </w:r>
      <w:r w:rsidR="003D18CA" w:rsidRPr="00EC02F1">
        <w:rPr>
          <w:rFonts w:ascii="Arial Narrow" w:hAnsi="Arial Narrow"/>
        </w:rPr>
        <w:t xml:space="preserve">. </w:t>
      </w:r>
      <w:r w:rsidRPr="00EC02F1">
        <w:rPr>
          <w:rFonts w:ascii="Arial Narrow" w:hAnsi="Arial Narrow"/>
        </w:rPr>
        <w:t>Defined as the ratio of the number of actual activities completed in a given time period over the number of actual activities planned (typically weekly).</w:t>
      </w:r>
    </w:p>
    <w:p w14:paraId="14D081FC" w14:textId="4B6CA092" w:rsidR="005743DD" w:rsidRPr="00EC02F1" w:rsidRDefault="005743DD" w:rsidP="0027093E">
      <w:pPr>
        <w:pStyle w:val="ART"/>
        <w:keepNext w:val="0"/>
        <w:spacing w:before="360"/>
        <w:ind w:left="1051"/>
        <w:rPr>
          <w:rFonts w:ascii="Arial Narrow" w:hAnsi="Arial Narrow"/>
        </w:rPr>
      </w:pPr>
      <w:r w:rsidRPr="00EC02F1">
        <w:rPr>
          <w:rFonts w:ascii="Arial Narrow" w:hAnsi="Arial Narrow"/>
        </w:rPr>
        <w:lastRenderedPageBreak/>
        <w:t>BASIC REQUIREMENTS OF CONTRACTOR’S SCHEDULING SYSTEM</w:t>
      </w:r>
    </w:p>
    <w:p w14:paraId="16FFEC30" w14:textId="50246F2A" w:rsidR="001265B0" w:rsidRPr="00EC02F1" w:rsidRDefault="001265B0" w:rsidP="00734A11">
      <w:pPr>
        <w:pStyle w:val="PR1"/>
        <w:spacing w:before="120"/>
        <w:rPr>
          <w:rFonts w:ascii="Arial Narrow" w:hAnsi="Arial Narrow"/>
        </w:rPr>
      </w:pPr>
      <w:r w:rsidRPr="00EC02F1">
        <w:rPr>
          <w:rFonts w:ascii="Arial Narrow" w:hAnsi="Arial Narrow"/>
        </w:rPr>
        <w:t xml:space="preserve">This Section specifies CSU expectations, administrative and procedural requirements for planning and scheduling. The CSU requires that Lean Construction planning principles and techniques shall be utilized as described herein. This specification section requires the integrated and coordinated use of the Reliable Production plan based on the </w:t>
      </w:r>
      <w:r w:rsidR="003C32BF" w:rsidRPr="00EC02F1">
        <w:rPr>
          <w:rFonts w:ascii="Arial Narrow" w:hAnsi="Arial Narrow"/>
        </w:rPr>
        <w:t>LPS</w:t>
      </w:r>
      <w:r w:rsidRPr="00EC02F1">
        <w:rPr>
          <w:rFonts w:ascii="Arial Narrow" w:hAnsi="Arial Narrow"/>
        </w:rPr>
        <w:t xml:space="preserve"> and conventional CPM scheduling. The CSU requires a high level of use of the </w:t>
      </w:r>
      <w:r w:rsidR="003C32BF" w:rsidRPr="00EC02F1">
        <w:rPr>
          <w:rFonts w:ascii="Arial Narrow" w:hAnsi="Arial Narrow"/>
        </w:rPr>
        <w:t>LPS</w:t>
      </w:r>
      <w:r w:rsidRPr="00EC02F1">
        <w:rPr>
          <w:rFonts w:ascii="Arial Narrow" w:hAnsi="Arial Narrow"/>
        </w:rPr>
        <w:t xml:space="preserve"> and expects the Contractor to have experience at all levels of planning and scheduling using these systems.</w:t>
      </w:r>
    </w:p>
    <w:p w14:paraId="1E174CD5" w14:textId="7072ED9A" w:rsidR="005743DD" w:rsidRPr="00EC02F1" w:rsidRDefault="005743DD" w:rsidP="0027093E">
      <w:pPr>
        <w:pStyle w:val="PR1"/>
        <w:spacing w:before="120"/>
        <w:rPr>
          <w:rFonts w:ascii="Arial Narrow" w:hAnsi="Arial Narrow"/>
        </w:rPr>
      </w:pPr>
      <w:r w:rsidRPr="00EC02F1">
        <w:rPr>
          <w:rFonts w:ascii="Arial Narrow" w:hAnsi="Arial Narrow"/>
        </w:rPr>
        <w:t>The Schedule shall be prepared, updated and maintained using Primavera Project Planner</w:t>
      </w:r>
      <w:r w:rsidR="009951F2" w:rsidRPr="00EC02F1">
        <w:rPr>
          <w:rFonts w:ascii="Arial Narrow" w:hAnsi="Arial Narrow"/>
        </w:rPr>
        <w:t>,</w:t>
      </w:r>
      <w:r w:rsidRPr="00EC02F1">
        <w:rPr>
          <w:rFonts w:ascii="Arial Narrow" w:hAnsi="Arial Narrow"/>
        </w:rPr>
        <w:t xml:space="preserve"> Microsoft Project</w:t>
      </w:r>
      <w:r w:rsidR="001265B0" w:rsidRPr="00EC02F1">
        <w:rPr>
          <w:rFonts w:ascii="Arial Narrow" w:hAnsi="Arial Narrow"/>
        </w:rPr>
        <w:t>,</w:t>
      </w:r>
      <w:r w:rsidRPr="00EC02F1">
        <w:rPr>
          <w:rFonts w:ascii="Arial Narrow" w:hAnsi="Arial Narrow"/>
        </w:rPr>
        <w:t xml:space="preserve"> or</w:t>
      </w:r>
      <w:r w:rsidR="009951F2" w:rsidRPr="00EC02F1">
        <w:rPr>
          <w:rFonts w:ascii="Arial Narrow" w:hAnsi="Arial Narrow"/>
        </w:rPr>
        <w:t xml:space="preserve"> other </w:t>
      </w:r>
      <w:r w:rsidR="001265B0" w:rsidRPr="00EC02F1">
        <w:rPr>
          <w:rFonts w:ascii="Arial Narrow" w:hAnsi="Arial Narrow"/>
        </w:rPr>
        <w:t xml:space="preserve">platform </w:t>
      </w:r>
      <w:r w:rsidR="009951F2" w:rsidRPr="00EC02F1">
        <w:rPr>
          <w:rFonts w:ascii="Arial Narrow" w:hAnsi="Arial Narrow"/>
        </w:rPr>
        <w:t>as approved by the Trustees.</w:t>
      </w:r>
    </w:p>
    <w:p w14:paraId="23403E15" w14:textId="77777777" w:rsidR="00A2608A" w:rsidRPr="00EC02F1" w:rsidRDefault="00A2608A" w:rsidP="0027093E">
      <w:pPr>
        <w:pStyle w:val="ART"/>
        <w:keepNext w:val="0"/>
        <w:spacing w:before="240"/>
        <w:ind w:left="1051"/>
        <w:rPr>
          <w:rFonts w:ascii="Arial Narrow" w:hAnsi="Arial Narrow"/>
        </w:rPr>
      </w:pPr>
      <w:r w:rsidRPr="00EC02F1">
        <w:rPr>
          <w:rFonts w:ascii="Arial Narrow" w:hAnsi="Arial Narrow"/>
        </w:rPr>
        <w:t>COLLABORATIVE SCHEDULE OVERVIEW</w:t>
      </w:r>
      <w:r w:rsidR="00FC7312" w:rsidRPr="00EC02F1">
        <w:rPr>
          <w:rFonts w:ascii="Arial Narrow" w:hAnsi="Arial Narrow"/>
        </w:rPr>
        <w:t xml:space="preserve"> </w:t>
      </w:r>
      <w:r w:rsidR="00B21FFE" w:rsidRPr="00EC02F1">
        <w:rPr>
          <w:rFonts w:ascii="Arial Narrow" w:hAnsi="Arial Narrow"/>
        </w:rPr>
        <w:t xml:space="preserve">/ </w:t>
      </w:r>
      <w:r w:rsidR="00FC7312" w:rsidRPr="00EC02F1">
        <w:rPr>
          <w:rFonts w:ascii="Arial Narrow" w:hAnsi="Arial Narrow"/>
        </w:rPr>
        <w:t>BACKGROUND</w:t>
      </w:r>
    </w:p>
    <w:p w14:paraId="01F6E03D" w14:textId="20C989DB" w:rsidR="001D0C24" w:rsidRPr="00EC02F1" w:rsidRDefault="001D0C24" w:rsidP="000051EF">
      <w:pPr>
        <w:pStyle w:val="PR1"/>
        <w:spacing w:before="120"/>
        <w:rPr>
          <w:rFonts w:ascii="Arial Narrow" w:hAnsi="Arial Narrow"/>
        </w:rPr>
      </w:pPr>
      <w:r w:rsidRPr="00EC02F1">
        <w:rPr>
          <w:rFonts w:ascii="Arial Narrow" w:hAnsi="Arial Narrow"/>
        </w:rPr>
        <w:t xml:space="preserve">The primary function of the LPS is the collaborative planning process that involves Last Planners, the persons executing the work, for planning in greater detail as the team gets closer to doing the work. The LPS is an opposite way of thinking when compared to conventional push scheduling principles, where the work that </w:t>
      </w:r>
      <w:r w:rsidR="001D5A49" w:rsidRPr="00EC02F1">
        <w:rPr>
          <w:rFonts w:ascii="Arial Narrow" w:hAnsi="Arial Narrow"/>
          <w:i/>
        </w:rPr>
        <w:t>should</w:t>
      </w:r>
      <w:r w:rsidRPr="00EC02F1">
        <w:rPr>
          <w:rFonts w:ascii="Arial Narrow" w:hAnsi="Arial Narrow"/>
        </w:rPr>
        <w:t xml:space="preserve"> be done is planned in weekly meetings emphasizing adherence to the master schedule milestones. In contrast</w:t>
      </w:r>
      <w:r w:rsidR="00BE413A" w:rsidRPr="00EC02F1">
        <w:rPr>
          <w:rFonts w:ascii="Arial Narrow" w:hAnsi="Arial Narrow"/>
        </w:rPr>
        <w:t xml:space="preserve"> to traditional CPM scheduling</w:t>
      </w:r>
      <w:r w:rsidRPr="00EC02F1">
        <w:rPr>
          <w:rFonts w:ascii="Arial Narrow" w:hAnsi="Arial Narrow"/>
        </w:rPr>
        <w:t>, the LPS incorporates pull planning princip</w:t>
      </w:r>
      <w:r w:rsidR="001D5A49" w:rsidRPr="00EC02F1">
        <w:rPr>
          <w:rFonts w:ascii="Arial Narrow" w:hAnsi="Arial Narrow"/>
        </w:rPr>
        <w:t xml:space="preserve">les where only the work that </w:t>
      </w:r>
      <w:r w:rsidR="001D5A49" w:rsidRPr="00EC02F1">
        <w:rPr>
          <w:rFonts w:ascii="Arial Narrow" w:hAnsi="Arial Narrow"/>
          <w:i/>
        </w:rPr>
        <w:t>can</w:t>
      </w:r>
      <w:r w:rsidR="001D5A49" w:rsidRPr="00EC02F1">
        <w:rPr>
          <w:rFonts w:ascii="Arial Narrow" w:hAnsi="Arial Narrow"/>
        </w:rPr>
        <w:t xml:space="preserve"> and </w:t>
      </w:r>
      <w:r w:rsidR="001D5A49" w:rsidRPr="00EC02F1">
        <w:rPr>
          <w:rFonts w:ascii="Arial Narrow" w:hAnsi="Arial Narrow"/>
          <w:i/>
        </w:rPr>
        <w:t>will</w:t>
      </w:r>
      <w:r w:rsidRPr="00EC02F1">
        <w:rPr>
          <w:rFonts w:ascii="Arial Narrow" w:hAnsi="Arial Narrow"/>
          <w:i/>
        </w:rPr>
        <w:t xml:space="preserve"> </w:t>
      </w:r>
      <w:r w:rsidRPr="00EC02F1">
        <w:rPr>
          <w:rFonts w:ascii="Arial Narrow" w:hAnsi="Arial Narrow"/>
        </w:rPr>
        <w:t xml:space="preserve">be done is considered and promised by Last Planners themselves. </w:t>
      </w:r>
      <w:r w:rsidR="00BE413A" w:rsidRPr="00EC02F1">
        <w:rPr>
          <w:rFonts w:ascii="Arial Narrow" w:hAnsi="Arial Narrow"/>
        </w:rPr>
        <w:t>At</w:t>
      </w:r>
      <w:r w:rsidRPr="00EC02F1">
        <w:rPr>
          <w:rFonts w:ascii="Arial Narrow" w:hAnsi="Arial Narrow"/>
        </w:rPr>
        <w:t xml:space="preserve"> its core, LPS is a system view versus individual optimization, </w:t>
      </w:r>
      <w:r w:rsidR="00BE413A" w:rsidRPr="00EC02F1">
        <w:rPr>
          <w:rFonts w:ascii="Arial Narrow" w:hAnsi="Arial Narrow"/>
        </w:rPr>
        <w:t xml:space="preserve">where </w:t>
      </w:r>
      <w:r w:rsidRPr="00EC02F1">
        <w:rPr>
          <w:rFonts w:ascii="Arial Narrow" w:hAnsi="Arial Narrow"/>
        </w:rPr>
        <w:t>the Last Planners’ active engagement in this systemic process is a fundamental requirement. The LPS is a team sport.</w:t>
      </w:r>
    </w:p>
    <w:p w14:paraId="729A7C53" w14:textId="00855598" w:rsidR="00FC7312" w:rsidRPr="00EC02F1" w:rsidRDefault="00A2608A" w:rsidP="0027093E">
      <w:pPr>
        <w:pStyle w:val="PR1"/>
        <w:spacing w:before="120"/>
        <w:rPr>
          <w:rFonts w:ascii="Arial Narrow" w:hAnsi="Arial Narrow"/>
        </w:rPr>
      </w:pPr>
      <w:r w:rsidRPr="00EC02F1">
        <w:rPr>
          <w:rFonts w:ascii="Arial Narrow" w:hAnsi="Arial Narrow"/>
        </w:rPr>
        <w:t xml:space="preserve">The </w:t>
      </w:r>
      <w:r w:rsidR="00FC7312" w:rsidRPr="00EC02F1">
        <w:rPr>
          <w:rFonts w:ascii="Arial Narrow" w:hAnsi="Arial Narrow"/>
        </w:rPr>
        <w:t xml:space="preserve">purpose of the </w:t>
      </w:r>
      <w:r w:rsidRPr="00EC02F1">
        <w:rPr>
          <w:rFonts w:ascii="Arial Narrow" w:hAnsi="Arial Narrow"/>
        </w:rPr>
        <w:t>Collaborative Schedule process</w:t>
      </w:r>
      <w:r w:rsidR="00FC7312" w:rsidRPr="00EC02F1">
        <w:rPr>
          <w:rFonts w:ascii="Arial Narrow" w:hAnsi="Arial Narrow"/>
        </w:rPr>
        <w:t xml:space="preserve"> is to </w:t>
      </w:r>
      <w:r w:rsidRPr="00EC02F1">
        <w:rPr>
          <w:rFonts w:ascii="Arial Narrow" w:hAnsi="Arial Narrow"/>
        </w:rPr>
        <w:t xml:space="preserve">build </w:t>
      </w:r>
      <w:r w:rsidR="0020208E" w:rsidRPr="00EC02F1">
        <w:rPr>
          <w:rFonts w:ascii="Arial Narrow" w:hAnsi="Arial Narrow"/>
        </w:rPr>
        <w:t xml:space="preserve">a </w:t>
      </w:r>
      <w:r w:rsidR="00FC7312" w:rsidRPr="00EC02F1">
        <w:rPr>
          <w:rFonts w:ascii="Arial Narrow" w:hAnsi="Arial Narrow"/>
        </w:rPr>
        <w:t xml:space="preserve">reliable project Master Schedule </w:t>
      </w:r>
      <w:r w:rsidRPr="00EC02F1">
        <w:rPr>
          <w:rFonts w:ascii="Arial Narrow" w:hAnsi="Arial Narrow"/>
        </w:rPr>
        <w:t>within a collaborative team environment.</w:t>
      </w:r>
      <w:r w:rsidR="00FC7312" w:rsidRPr="00EC02F1">
        <w:rPr>
          <w:rFonts w:ascii="Arial Narrow" w:hAnsi="Arial Narrow"/>
        </w:rPr>
        <w:t xml:space="preserve"> The primary goal is to 1) establish, solidify and maintain the Milestones within the Master Schedule, and 2) support the teams and work flow improvements necessary to produce safe, reliable and interruption-free project delivery</w:t>
      </w:r>
      <w:r w:rsidR="00BE413A" w:rsidRPr="00EC02F1">
        <w:rPr>
          <w:rFonts w:ascii="Arial Narrow" w:hAnsi="Arial Narrow"/>
        </w:rPr>
        <w:t>,</w:t>
      </w:r>
      <w:r w:rsidR="0020208E" w:rsidRPr="00EC02F1">
        <w:rPr>
          <w:rFonts w:ascii="Arial Narrow" w:hAnsi="Arial Narrow"/>
        </w:rPr>
        <w:t xml:space="preserve"> increasing the reliability of project production planning and </w:t>
      </w:r>
      <w:r w:rsidR="00F948AC" w:rsidRPr="00EC02F1">
        <w:rPr>
          <w:rFonts w:ascii="Arial Narrow" w:hAnsi="Arial Narrow"/>
        </w:rPr>
        <w:t>improving</w:t>
      </w:r>
      <w:r w:rsidR="0020208E" w:rsidRPr="00EC02F1">
        <w:rPr>
          <w:rFonts w:ascii="Arial Narrow" w:hAnsi="Arial Narrow"/>
        </w:rPr>
        <w:t xml:space="preserve"> project performance.</w:t>
      </w:r>
    </w:p>
    <w:p w14:paraId="2BA06E0B" w14:textId="48A8D9F7" w:rsidR="00FC7312" w:rsidRPr="00EC02F1" w:rsidRDefault="00FC7312" w:rsidP="0027093E">
      <w:pPr>
        <w:pStyle w:val="PR1"/>
        <w:spacing w:before="120"/>
        <w:rPr>
          <w:rFonts w:ascii="Arial Narrow" w:hAnsi="Arial Narrow"/>
        </w:rPr>
      </w:pPr>
      <w:r w:rsidRPr="00EC02F1">
        <w:rPr>
          <w:rFonts w:ascii="Arial Narrow" w:hAnsi="Arial Narrow"/>
        </w:rPr>
        <w:t>The Collaborative Schedule process is iterative and constantly measured with metrics</w:t>
      </w:r>
      <w:r w:rsidR="00BE413A" w:rsidRPr="00EC02F1">
        <w:rPr>
          <w:rFonts w:ascii="Arial Narrow" w:hAnsi="Arial Narrow"/>
        </w:rPr>
        <w:t>.</w:t>
      </w:r>
      <w:r w:rsidRPr="00EC02F1">
        <w:rPr>
          <w:rFonts w:ascii="Arial Narrow" w:hAnsi="Arial Narrow"/>
        </w:rPr>
        <w:t xml:space="preserve"> When executed successfully</w:t>
      </w:r>
      <w:r w:rsidR="0020208E" w:rsidRPr="00EC02F1">
        <w:rPr>
          <w:rFonts w:ascii="Arial Narrow" w:hAnsi="Arial Narrow"/>
        </w:rPr>
        <w:t>,</w:t>
      </w:r>
      <w:r w:rsidRPr="00EC02F1">
        <w:rPr>
          <w:rFonts w:ascii="Arial Narrow" w:hAnsi="Arial Narrow"/>
        </w:rPr>
        <w:t xml:space="preserve"> </w:t>
      </w:r>
      <w:r w:rsidR="00B11E77" w:rsidRPr="00EC02F1">
        <w:rPr>
          <w:rFonts w:ascii="Arial Narrow" w:hAnsi="Arial Narrow"/>
        </w:rPr>
        <w:t xml:space="preserve">the </w:t>
      </w:r>
      <w:r w:rsidRPr="00EC02F1">
        <w:rPr>
          <w:rFonts w:ascii="Arial Narrow" w:hAnsi="Arial Narrow"/>
        </w:rPr>
        <w:t xml:space="preserve">Weekly </w:t>
      </w:r>
      <w:r w:rsidR="0020208E" w:rsidRPr="00EC02F1">
        <w:rPr>
          <w:rFonts w:ascii="Arial Narrow" w:hAnsi="Arial Narrow"/>
        </w:rPr>
        <w:t>Work Plans</w:t>
      </w:r>
      <w:r w:rsidRPr="00EC02F1">
        <w:rPr>
          <w:rFonts w:ascii="Arial Narrow" w:hAnsi="Arial Narrow"/>
        </w:rPr>
        <w:t xml:space="preserve"> can be easily </w:t>
      </w:r>
      <w:r w:rsidR="00B11E77" w:rsidRPr="00EC02F1">
        <w:rPr>
          <w:rFonts w:ascii="Arial Narrow" w:hAnsi="Arial Narrow"/>
        </w:rPr>
        <w:t xml:space="preserve">formulated </w:t>
      </w:r>
      <w:r w:rsidRPr="00EC02F1">
        <w:rPr>
          <w:rFonts w:ascii="Arial Narrow" w:hAnsi="Arial Narrow"/>
        </w:rPr>
        <w:t>and Monthly Schedule Updates are naturally produced.</w:t>
      </w:r>
    </w:p>
    <w:p w14:paraId="44AA796F" w14:textId="35A091F2" w:rsidR="00A2608A" w:rsidRPr="00EC02F1" w:rsidRDefault="00A2608A" w:rsidP="0027093E">
      <w:pPr>
        <w:pStyle w:val="PR1"/>
        <w:spacing w:before="120"/>
        <w:rPr>
          <w:rFonts w:ascii="Arial Narrow" w:hAnsi="Arial Narrow"/>
        </w:rPr>
      </w:pPr>
      <w:r w:rsidRPr="00EC02F1">
        <w:rPr>
          <w:rFonts w:ascii="Arial Narrow" w:hAnsi="Arial Narrow"/>
        </w:rPr>
        <w:t xml:space="preserve">The </w:t>
      </w:r>
      <w:r w:rsidR="00FC7312" w:rsidRPr="00EC02F1">
        <w:rPr>
          <w:rFonts w:ascii="Arial Narrow" w:hAnsi="Arial Narrow"/>
        </w:rPr>
        <w:t xml:space="preserve">Collaborative Schedule process </w:t>
      </w:r>
      <w:r w:rsidRPr="00EC02F1">
        <w:rPr>
          <w:rFonts w:ascii="Arial Narrow" w:hAnsi="Arial Narrow"/>
        </w:rPr>
        <w:t xml:space="preserve">makes detailed plans by those who execute </w:t>
      </w:r>
      <w:r w:rsidR="00F948AC" w:rsidRPr="00EC02F1">
        <w:rPr>
          <w:rFonts w:ascii="Arial Narrow" w:hAnsi="Arial Narrow"/>
        </w:rPr>
        <w:t xml:space="preserve">and manage </w:t>
      </w:r>
      <w:r w:rsidRPr="00EC02F1">
        <w:rPr>
          <w:rFonts w:ascii="Arial Narrow" w:hAnsi="Arial Narrow"/>
        </w:rPr>
        <w:t>the work.</w:t>
      </w:r>
      <w:r w:rsidR="00990C22" w:rsidRPr="00EC02F1">
        <w:rPr>
          <w:rFonts w:ascii="Arial Narrow" w:hAnsi="Arial Narrow"/>
        </w:rPr>
        <w:t xml:space="preserve"> The System promotes conversations between trade foremen and project management</w:t>
      </w:r>
      <w:r w:rsidR="00BE413A" w:rsidRPr="00EC02F1">
        <w:rPr>
          <w:rFonts w:ascii="Arial Narrow" w:hAnsi="Arial Narrow"/>
        </w:rPr>
        <w:t>,</w:t>
      </w:r>
      <w:r w:rsidR="00990C22" w:rsidRPr="00EC02F1">
        <w:rPr>
          <w:rFonts w:ascii="Arial Narrow" w:hAnsi="Arial Narrow"/>
        </w:rPr>
        <w:t xml:space="preserve"> at appropriate levels of detail, </w:t>
      </w:r>
      <w:r w:rsidR="00BE413A" w:rsidRPr="00EC02F1">
        <w:rPr>
          <w:rFonts w:ascii="Arial Narrow" w:hAnsi="Arial Narrow"/>
        </w:rPr>
        <w:t xml:space="preserve">to resolve issues before they </w:t>
      </w:r>
      <w:r w:rsidR="00990C22" w:rsidRPr="00EC02F1">
        <w:rPr>
          <w:rFonts w:ascii="Arial Narrow" w:hAnsi="Arial Narrow"/>
        </w:rPr>
        <w:t>become critical.</w:t>
      </w:r>
      <w:r w:rsidRPr="00EC02F1">
        <w:rPr>
          <w:rFonts w:ascii="Arial Narrow" w:hAnsi="Arial Narrow"/>
        </w:rPr>
        <w:t xml:space="preserve"> </w:t>
      </w:r>
      <w:r w:rsidR="00B6285D" w:rsidRPr="00EC02F1">
        <w:rPr>
          <w:rFonts w:ascii="Arial Narrow" w:hAnsi="Arial Narrow"/>
        </w:rPr>
        <w:t xml:space="preserve">As an activity </w:t>
      </w:r>
      <w:r w:rsidRPr="00EC02F1">
        <w:rPr>
          <w:rFonts w:ascii="Arial Narrow" w:hAnsi="Arial Narrow"/>
        </w:rPr>
        <w:t>near</w:t>
      </w:r>
      <w:r w:rsidR="00B6285D" w:rsidRPr="00EC02F1">
        <w:rPr>
          <w:rFonts w:ascii="Arial Narrow" w:hAnsi="Arial Narrow"/>
        </w:rPr>
        <w:t>s</w:t>
      </w:r>
      <w:r w:rsidRPr="00EC02F1">
        <w:rPr>
          <w:rFonts w:ascii="Arial Narrow" w:hAnsi="Arial Narrow"/>
        </w:rPr>
        <w:t xml:space="preserve"> execution </w:t>
      </w:r>
      <w:r w:rsidR="00B6285D" w:rsidRPr="00EC02F1">
        <w:rPr>
          <w:rFonts w:ascii="Arial Narrow" w:hAnsi="Arial Narrow"/>
        </w:rPr>
        <w:t>the team collabor</w:t>
      </w:r>
      <w:r w:rsidR="004C22C6" w:rsidRPr="00EC02F1">
        <w:rPr>
          <w:rFonts w:ascii="Arial Narrow" w:hAnsi="Arial Narrow"/>
        </w:rPr>
        <w:t>at</w:t>
      </w:r>
      <w:r w:rsidR="00B6285D" w:rsidRPr="00EC02F1">
        <w:rPr>
          <w:rFonts w:ascii="Arial Narrow" w:hAnsi="Arial Narrow"/>
        </w:rPr>
        <w:t>iv</w:t>
      </w:r>
      <w:r w:rsidR="004C22C6" w:rsidRPr="00EC02F1">
        <w:rPr>
          <w:rFonts w:ascii="Arial Narrow" w:hAnsi="Arial Narrow"/>
        </w:rPr>
        <w:t>e</w:t>
      </w:r>
      <w:r w:rsidR="00B6285D" w:rsidRPr="00EC02F1">
        <w:rPr>
          <w:rFonts w:ascii="Arial Narrow" w:hAnsi="Arial Narrow"/>
        </w:rPr>
        <w:t xml:space="preserve">ly acts </w:t>
      </w:r>
      <w:r w:rsidRPr="00EC02F1">
        <w:rPr>
          <w:rFonts w:ascii="Arial Narrow" w:hAnsi="Arial Narrow"/>
        </w:rPr>
        <w:t>to remove constraints and verify that the promises made are tied to milestones</w:t>
      </w:r>
      <w:r w:rsidR="00B6285D" w:rsidRPr="00EC02F1">
        <w:rPr>
          <w:rFonts w:ascii="Arial Narrow" w:hAnsi="Arial Narrow"/>
        </w:rPr>
        <w:t xml:space="preserve">. </w:t>
      </w:r>
      <w:r w:rsidR="00104BE6" w:rsidRPr="00EC02F1">
        <w:rPr>
          <w:rFonts w:ascii="Arial Narrow" w:hAnsi="Arial Narrow"/>
        </w:rPr>
        <w:t xml:space="preserve">The promises made must be </w:t>
      </w:r>
      <w:r w:rsidRPr="00EC02F1">
        <w:rPr>
          <w:rFonts w:ascii="Arial Narrow" w:hAnsi="Arial Narrow"/>
        </w:rPr>
        <w:t>firm</w:t>
      </w:r>
      <w:r w:rsidR="00B11E77" w:rsidRPr="00EC02F1">
        <w:rPr>
          <w:rFonts w:ascii="Arial Narrow" w:hAnsi="Arial Narrow"/>
        </w:rPr>
        <w:t xml:space="preserve"> commitments</w:t>
      </w:r>
      <w:r w:rsidRPr="00EC02F1">
        <w:rPr>
          <w:rFonts w:ascii="Arial Narrow" w:hAnsi="Arial Narrow"/>
        </w:rPr>
        <w:t>, timely and without ambiguity.</w:t>
      </w:r>
    </w:p>
    <w:p w14:paraId="5B015E34" w14:textId="494D4C6A" w:rsidR="00A2608A" w:rsidRPr="00EC02F1" w:rsidRDefault="00F948AC" w:rsidP="0027093E">
      <w:pPr>
        <w:pStyle w:val="PR1"/>
        <w:spacing w:before="120"/>
        <w:rPr>
          <w:rFonts w:ascii="Arial Narrow" w:hAnsi="Arial Narrow"/>
        </w:rPr>
      </w:pPr>
      <w:r w:rsidRPr="00EC02F1">
        <w:rPr>
          <w:rFonts w:ascii="Arial Narrow" w:hAnsi="Arial Narrow"/>
        </w:rPr>
        <w:t>Use p</w:t>
      </w:r>
      <w:r w:rsidR="00A2608A" w:rsidRPr="00EC02F1">
        <w:rPr>
          <w:rFonts w:ascii="Arial Narrow" w:hAnsi="Arial Narrow"/>
        </w:rPr>
        <w:t>lanning procedure</w:t>
      </w:r>
      <w:r w:rsidR="00FC7312" w:rsidRPr="00EC02F1">
        <w:rPr>
          <w:rFonts w:ascii="Arial Narrow" w:hAnsi="Arial Narrow"/>
        </w:rPr>
        <w:t>s</w:t>
      </w:r>
      <w:r w:rsidRPr="00EC02F1">
        <w:rPr>
          <w:rFonts w:ascii="Arial Narrow" w:hAnsi="Arial Narrow"/>
        </w:rPr>
        <w:t xml:space="preserve"> described herein</w:t>
      </w:r>
      <w:r w:rsidR="00A2608A" w:rsidRPr="00EC02F1">
        <w:rPr>
          <w:rFonts w:ascii="Arial Narrow" w:hAnsi="Arial Narrow"/>
        </w:rPr>
        <w:t xml:space="preserve"> </w:t>
      </w:r>
      <w:r w:rsidRPr="00EC02F1">
        <w:rPr>
          <w:rFonts w:ascii="Arial Narrow" w:hAnsi="Arial Narrow"/>
        </w:rPr>
        <w:t xml:space="preserve">to </w:t>
      </w:r>
      <w:r w:rsidR="00A2608A" w:rsidRPr="00EC02F1">
        <w:rPr>
          <w:rFonts w:ascii="Arial Narrow" w:hAnsi="Arial Narrow"/>
        </w:rPr>
        <w:t>creat</w:t>
      </w:r>
      <w:r w:rsidRPr="00EC02F1">
        <w:rPr>
          <w:rFonts w:ascii="Arial Narrow" w:hAnsi="Arial Narrow"/>
        </w:rPr>
        <w:t>e</w:t>
      </w:r>
      <w:r w:rsidR="00A2608A" w:rsidRPr="00EC02F1">
        <w:rPr>
          <w:rFonts w:ascii="Arial Narrow" w:hAnsi="Arial Narrow"/>
        </w:rPr>
        <w:t xml:space="preserve"> a </w:t>
      </w:r>
      <w:r w:rsidR="00407E5E" w:rsidRPr="00EC02F1">
        <w:rPr>
          <w:rFonts w:ascii="Arial Narrow" w:hAnsi="Arial Narrow"/>
        </w:rPr>
        <w:t>M</w:t>
      </w:r>
      <w:r w:rsidR="00A2608A" w:rsidRPr="00EC02F1">
        <w:rPr>
          <w:rFonts w:ascii="Arial Narrow" w:hAnsi="Arial Narrow"/>
        </w:rPr>
        <w:t xml:space="preserve">aster </w:t>
      </w:r>
      <w:r w:rsidR="00407E5E" w:rsidRPr="00EC02F1">
        <w:rPr>
          <w:rFonts w:ascii="Arial Narrow" w:hAnsi="Arial Narrow"/>
        </w:rPr>
        <w:t>S</w:t>
      </w:r>
      <w:r w:rsidR="00A2608A" w:rsidRPr="00EC02F1">
        <w:rPr>
          <w:rFonts w:ascii="Arial Narrow" w:hAnsi="Arial Narrow"/>
        </w:rPr>
        <w:t xml:space="preserve">chedule, a </w:t>
      </w:r>
      <w:r w:rsidR="00407E5E" w:rsidRPr="00EC02F1">
        <w:rPr>
          <w:rFonts w:ascii="Arial Narrow" w:hAnsi="Arial Narrow"/>
        </w:rPr>
        <w:t>L</w:t>
      </w:r>
      <w:r w:rsidR="00A2608A" w:rsidRPr="00EC02F1">
        <w:rPr>
          <w:rFonts w:ascii="Arial Narrow" w:hAnsi="Arial Narrow"/>
        </w:rPr>
        <w:t>ook-</w:t>
      </w:r>
      <w:r w:rsidR="00407E5E" w:rsidRPr="00EC02F1">
        <w:rPr>
          <w:rFonts w:ascii="Arial Narrow" w:hAnsi="Arial Narrow"/>
        </w:rPr>
        <w:t>A</w:t>
      </w:r>
      <w:r w:rsidR="00A2608A" w:rsidRPr="00EC02F1">
        <w:rPr>
          <w:rFonts w:ascii="Arial Narrow" w:hAnsi="Arial Narrow"/>
        </w:rPr>
        <w:t>head</w:t>
      </w:r>
      <w:r w:rsidR="00407E5E" w:rsidRPr="00EC02F1">
        <w:rPr>
          <w:rFonts w:ascii="Arial Narrow" w:hAnsi="Arial Narrow"/>
        </w:rPr>
        <w:t xml:space="preserve"> Schedule</w:t>
      </w:r>
      <w:r w:rsidR="00A2608A" w:rsidRPr="00EC02F1">
        <w:rPr>
          <w:rFonts w:ascii="Arial Narrow" w:hAnsi="Arial Narrow"/>
        </w:rPr>
        <w:t xml:space="preserve">, and a commitment-based </w:t>
      </w:r>
      <w:r w:rsidR="00407E5E" w:rsidRPr="00EC02F1">
        <w:rPr>
          <w:rFonts w:ascii="Arial Narrow" w:hAnsi="Arial Narrow"/>
        </w:rPr>
        <w:t>W</w:t>
      </w:r>
      <w:r w:rsidR="00A2608A" w:rsidRPr="00EC02F1">
        <w:rPr>
          <w:rFonts w:ascii="Arial Narrow" w:hAnsi="Arial Narrow"/>
        </w:rPr>
        <w:t xml:space="preserve">eekly </w:t>
      </w:r>
      <w:r w:rsidR="00407E5E" w:rsidRPr="00EC02F1">
        <w:rPr>
          <w:rFonts w:ascii="Arial Narrow" w:hAnsi="Arial Narrow"/>
        </w:rPr>
        <w:t>W</w:t>
      </w:r>
      <w:r w:rsidR="00A2608A" w:rsidRPr="00EC02F1">
        <w:rPr>
          <w:rFonts w:ascii="Arial Narrow" w:hAnsi="Arial Narrow"/>
        </w:rPr>
        <w:t xml:space="preserve">ork </w:t>
      </w:r>
      <w:r w:rsidR="00407E5E" w:rsidRPr="00EC02F1">
        <w:rPr>
          <w:rFonts w:ascii="Arial Narrow" w:hAnsi="Arial Narrow"/>
        </w:rPr>
        <w:t>P</w:t>
      </w:r>
      <w:r w:rsidR="00A2608A" w:rsidRPr="00EC02F1">
        <w:rPr>
          <w:rFonts w:ascii="Arial Narrow" w:hAnsi="Arial Narrow"/>
        </w:rPr>
        <w:t xml:space="preserve">lan </w:t>
      </w:r>
      <w:r w:rsidR="00407E5E" w:rsidRPr="00EC02F1">
        <w:rPr>
          <w:rFonts w:ascii="Arial Narrow" w:hAnsi="Arial Narrow"/>
        </w:rPr>
        <w:t xml:space="preserve">schedule </w:t>
      </w:r>
      <w:r w:rsidR="00A2608A" w:rsidRPr="00EC02F1">
        <w:rPr>
          <w:rFonts w:ascii="Arial Narrow" w:hAnsi="Arial Narrow"/>
        </w:rPr>
        <w:t>th</w:t>
      </w:r>
      <w:r w:rsidR="00FC7312" w:rsidRPr="00EC02F1">
        <w:rPr>
          <w:rFonts w:ascii="Arial Narrow" w:hAnsi="Arial Narrow"/>
        </w:rPr>
        <w:t xml:space="preserve">rough front-end planning using </w:t>
      </w:r>
      <w:r w:rsidR="006A1857" w:rsidRPr="00EC02F1">
        <w:rPr>
          <w:rFonts w:ascii="Arial Narrow" w:hAnsi="Arial Narrow"/>
        </w:rPr>
        <w:t xml:space="preserve">LPS </w:t>
      </w:r>
      <w:r w:rsidR="00FC7312" w:rsidRPr="00EC02F1">
        <w:rPr>
          <w:rFonts w:ascii="Arial Narrow" w:hAnsi="Arial Narrow"/>
        </w:rPr>
        <w:t xml:space="preserve">and </w:t>
      </w:r>
      <w:r w:rsidR="00A2608A" w:rsidRPr="00EC02F1">
        <w:rPr>
          <w:rFonts w:ascii="Arial Narrow" w:hAnsi="Arial Narrow"/>
        </w:rPr>
        <w:t>Lean Construction Planning techniques.</w:t>
      </w:r>
    </w:p>
    <w:p w14:paraId="5E87EAA6" w14:textId="463A6614" w:rsidR="00A2608A" w:rsidRPr="00EC02F1" w:rsidRDefault="00A2608A" w:rsidP="0027093E">
      <w:pPr>
        <w:pStyle w:val="PR1"/>
        <w:spacing w:before="120"/>
        <w:rPr>
          <w:rFonts w:ascii="Arial Narrow" w:hAnsi="Arial Narrow"/>
        </w:rPr>
      </w:pPr>
      <w:r w:rsidRPr="00EC02F1">
        <w:rPr>
          <w:rFonts w:ascii="Arial Narrow" w:hAnsi="Arial Narrow"/>
        </w:rPr>
        <w:t>LPS Planning Process Overview</w:t>
      </w:r>
    </w:p>
    <w:p w14:paraId="1F41C284" w14:textId="3B7D58BE" w:rsidR="00A2608A" w:rsidRPr="00EC02F1" w:rsidRDefault="00E500F1" w:rsidP="00422770">
      <w:pPr>
        <w:pStyle w:val="ART"/>
        <w:numPr>
          <w:ilvl w:val="0"/>
          <w:numId w:val="0"/>
        </w:numPr>
        <w:spacing w:before="0"/>
        <w:ind w:left="864" w:hanging="234"/>
        <w:jc w:val="center"/>
        <w:rPr>
          <w:rFonts w:ascii="Arial Narrow" w:hAnsi="Arial Narrow"/>
          <w:sz w:val="16"/>
          <w:szCs w:val="16"/>
        </w:rPr>
      </w:pPr>
      <w:r w:rsidRPr="00EC02F1">
        <w:rPr>
          <w:rFonts w:ascii="Arial Narrow" w:hAnsi="Arial Narrow"/>
          <w:noProof/>
        </w:rPr>
        <w:drawing>
          <wp:inline distT="0" distB="0" distL="0" distR="0" wp14:anchorId="4083F1F7" wp14:editId="18DE6D23">
            <wp:extent cx="5226586"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5350041" cy="2261997"/>
                    </a:xfrm>
                    <a:prstGeom prst="rect">
                      <a:avLst/>
                    </a:prstGeom>
                    <a:noFill/>
                    <a:ln>
                      <a:noFill/>
                    </a:ln>
                  </pic:spPr>
                </pic:pic>
              </a:graphicData>
            </a:graphic>
          </wp:inline>
        </w:drawing>
      </w:r>
    </w:p>
    <w:p w14:paraId="38CFFE1F" w14:textId="5FC22DF7" w:rsidR="00182F44" w:rsidRPr="00EC02F1" w:rsidRDefault="00D942BB" w:rsidP="00D942BB">
      <w:pPr>
        <w:pStyle w:val="PR3"/>
        <w:numPr>
          <w:ilvl w:val="0"/>
          <w:numId w:val="0"/>
        </w:numPr>
        <w:tabs>
          <w:tab w:val="clear" w:pos="2016"/>
          <w:tab w:val="left" w:pos="900"/>
        </w:tabs>
        <w:rPr>
          <w:rFonts w:ascii="Arial Narrow" w:hAnsi="Arial Narrow"/>
        </w:rPr>
      </w:pPr>
      <w:r w:rsidRPr="00EC02F1">
        <w:rPr>
          <w:rFonts w:ascii="Arial Narrow" w:hAnsi="Arial Narrow"/>
        </w:rPr>
        <w:tab/>
      </w:r>
      <w:r w:rsidR="00182F44" w:rsidRPr="00EC02F1">
        <w:rPr>
          <w:rFonts w:ascii="Arial Narrow" w:hAnsi="Arial Narrow"/>
        </w:rPr>
        <w:t>The key elements of LPS are:</w:t>
      </w:r>
    </w:p>
    <w:p w14:paraId="1E54BFA2" w14:textId="10416B37" w:rsidR="00182F44" w:rsidRPr="00EC02F1" w:rsidRDefault="00182F44" w:rsidP="0027093E">
      <w:pPr>
        <w:pStyle w:val="PR4"/>
        <w:tabs>
          <w:tab w:val="clear" w:pos="2592"/>
        </w:tabs>
        <w:ind w:left="1503"/>
        <w:rPr>
          <w:rFonts w:ascii="Arial Narrow" w:hAnsi="Arial Narrow"/>
        </w:rPr>
      </w:pPr>
      <w:r w:rsidRPr="00EC02F1">
        <w:rPr>
          <w:rFonts w:ascii="Arial Narrow" w:hAnsi="Arial Narrow"/>
          <w:b/>
          <w:color w:val="404040" w:themeColor="text1" w:themeTint="BF"/>
        </w:rPr>
        <w:t xml:space="preserve">Master </w:t>
      </w:r>
      <w:r w:rsidR="00941E17" w:rsidRPr="00EC02F1">
        <w:rPr>
          <w:rFonts w:ascii="Arial Narrow" w:hAnsi="Arial Narrow"/>
          <w:b/>
          <w:color w:val="404040" w:themeColor="text1" w:themeTint="BF"/>
        </w:rPr>
        <w:t xml:space="preserve">Schedule </w:t>
      </w:r>
      <w:r w:rsidRPr="00EC02F1">
        <w:rPr>
          <w:rFonts w:ascii="Arial Narrow" w:hAnsi="Arial Narrow"/>
          <w:b/>
          <w:color w:val="404040" w:themeColor="text1" w:themeTint="BF"/>
        </w:rPr>
        <w:t>Planning</w:t>
      </w:r>
      <w:r w:rsidRPr="00EC02F1">
        <w:rPr>
          <w:rFonts w:ascii="Arial Narrow" w:hAnsi="Arial Narrow"/>
        </w:rPr>
        <w:t>:</w:t>
      </w:r>
      <w:r w:rsidR="00941E17" w:rsidRPr="00EC02F1">
        <w:rPr>
          <w:rFonts w:ascii="Arial Narrow" w:hAnsi="Arial Narrow"/>
        </w:rPr>
        <w:t xml:space="preserve"> </w:t>
      </w:r>
      <w:r w:rsidR="00AC7976" w:rsidRPr="00EC02F1">
        <w:rPr>
          <w:rFonts w:ascii="Arial Narrow" w:hAnsi="Arial Narrow"/>
        </w:rPr>
        <w:t xml:space="preserve"> </w:t>
      </w:r>
      <w:r w:rsidR="00941E17" w:rsidRPr="00EC02F1">
        <w:rPr>
          <w:rFonts w:ascii="Arial Narrow" w:hAnsi="Arial Narrow"/>
        </w:rPr>
        <w:t>Setting milestones and strategy for the entire project i</w:t>
      </w:r>
      <w:r w:rsidR="00F96BF2" w:rsidRPr="00EC02F1">
        <w:rPr>
          <w:rFonts w:ascii="Arial Narrow" w:hAnsi="Arial Narrow"/>
        </w:rPr>
        <w:t>ncluding identification of long-</w:t>
      </w:r>
      <w:r w:rsidR="00941E17" w:rsidRPr="00EC02F1">
        <w:rPr>
          <w:rFonts w:ascii="Arial Narrow" w:hAnsi="Arial Narrow"/>
        </w:rPr>
        <w:t>lead items and major constraints</w:t>
      </w:r>
      <w:r w:rsidR="003179BC" w:rsidRPr="00EC02F1">
        <w:rPr>
          <w:rFonts w:ascii="Arial Narrow" w:hAnsi="Arial Narrow"/>
        </w:rPr>
        <w:t>. Incorporates critical path method (CPM) logic at a high level to determine overall project duration</w:t>
      </w:r>
      <w:r w:rsidR="00556400" w:rsidRPr="00EC02F1">
        <w:rPr>
          <w:rFonts w:ascii="Arial Narrow" w:hAnsi="Arial Narrow"/>
        </w:rPr>
        <w:t>, w</w:t>
      </w:r>
      <w:r w:rsidR="003179BC" w:rsidRPr="00EC02F1">
        <w:rPr>
          <w:rFonts w:ascii="Arial Narrow" w:hAnsi="Arial Narrow"/>
        </w:rPr>
        <w:t>hat</w:t>
      </w:r>
      <w:r w:rsidR="00941E17" w:rsidRPr="00EC02F1">
        <w:rPr>
          <w:rFonts w:ascii="Arial Narrow" w:hAnsi="Arial Narrow"/>
        </w:rPr>
        <w:t xml:space="preserve"> project work </w:t>
      </w:r>
      <w:r w:rsidR="00941E17" w:rsidRPr="00EC02F1">
        <w:rPr>
          <w:rFonts w:ascii="Arial Narrow" w:hAnsi="Arial Narrow"/>
          <w:i/>
          <w:u w:val="single"/>
        </w:rPr>
        <w:t>should</w:t>
      </w:r>
      <w:r w:rsidR="00941E17" w:rsidRPr="00EC02F1">
        <w:rPr>
          <w:rFonts w:ascii="Arial Narrow" w:hAnsi="Arial Narrow"/>
          <w:u w:val="single"/>
        </w:rPr>
        <w:t xml:space="preserve"> </w:t>
      </w:r>
      <w:r w:rsidR="00941E17" w:rsidRPr="00EC02F1">
        <w:rPr>
          <w:rFonts w:ascii="Arial Narrow" w:hAnsi="Arial Narrow"/>
        </w:rPr>
        <w:t>be done.</w:t>
      </w:r>
      <w:r w:rsidR="00EE7FAB" w:rsidRPr="00EC02F1">
        <w:rPr>
          <w:rFonts w:ascii="Arial Narrow" w:hAnsi="Arial Narrow"/>
        </w:rPr>
        <w:t xml:space="preserve"> </w:t>
      </w:r>
      <w:r w:rsidR="005E1643" w:rsidRPr="00EC02F1">
        <w:rPr>
          <w:rFonts w:ascii="Arial Narrow" w:hAnsi="Arial Narrow"/>
        </w:rPr>
        <w:t>The milestone plan is used to develop the overall sequencing and flow of the work on the project.</w:t>
      </w:r>
      <w:r w:rsidR="00EE7FAB" w:rsidRPr="00EC02F1">
        <w:rPr>
          <w:rFonts w:ascii="Arial Narrow" w:hAnsi="Arial Narrow"/>
        </w:rPr>
        <w:t xml:space="preserve"> This will be a CPM</w:t>
      </w:r>
      <w:r w:rsidR="00565652" w:rsidRPr="00EC02F1">
        <w:rPr>
          <w:rFonts w:ascii="Arial Narrow" w:hAnsi="Arial Narrow"/>
        </w:rPr>
        <w:t>-</w:t>
      </w:r>
      <w:r w:rsidR="00EE7FAB" w:rsidRPr="00EC02F1">
        <w:rPr>
          <w:rFonts w:ascii="Arial Narrow" w:hAnsi="Arial Narrow"/>
        </w:rPr>
        <w:t>based schedule.</w:t>
      </w:r>
    </w:p>
    <w:p w14:paraId="3448718F" w14:textId="68DC7222" w:rsidR="00182F44" w:rsidRPr="00EC02F1" w:rsidRDefault="00941E17" w:rsidP="0027093E">
      <w:pPr>
        <w:pStyle w:val="PR4"/>
        <w:tabs>
          <w:tab w:val="clear" w:pos="2592"/>
          <w:tab w:val="left" w:pos="900"/>
          <w:tab w:val="left" w:pos="2016"/>
        </w:tabs>
        <w:spacing w:before="60"/>
        <w:ind w:left="1526"/>
        <w:rPr>
          <w:rFonts w:ascii="Arial Narrow" w:hAnsi="Arial Narrow"/>
        </w:rPr>
      </w:pPr>
      <w:r w:rsidRPr="00EC02F1">
        <w:rPr>
          <w:rFonts w:ascii="Arial Narrow" w:hAnsi="Arial Narrow"/>
          <w:b/>
          <w:color w:val="262626" w:themeColor="text1" w:themeTint="D9"/>
        </w:rPr>
        <w:t xml:space="preserve">Phase </w:t>
      </w:r>
      <w:r w:rsidR="00182F44" w:rsidRPr="00EC02F1">
        <w:rPr>
          <w:rFonts w:ascii="Arial Narrow" w:hAnsi="Arial Narrow"/>
          <w:b/>
          <w:color w:val="262626" w:themeColor="text1" w:themeTint="D9"/>
        </w:rPr>
        <w:t>Pull Planning</w:t>
      </w:r>
      <w:r w:rsidR="00F96BF2" w:rsidRPr="00EC02F1">
        <w:rPr>
          <w:rFonts w:ascii="Arial Narrow" w:hAnsi="Arial Narrow"/>
        </w:rPr>
        <w:t xml:space="preserve">: </w:t>
      </w:r>
      <w:r w:rsidR="00AC7976" w:rsidRPr="00EC02F1">
        <w:rPr>
          <w:rFonts w:ascii="Arial Narrow" w:hAnsi="Arial Narrow"/>
        </w:rPr>
        <w:t xml:space="preserve"> </w:t>
      </w:r>
      <w:r w:rsidR="00F96BF2" w:rsidRPr="00EC02F1">
        <w:rPr>
          <w:rFonts w:ascii="Arial Narrow" w:hAnsi="Arial Narrow"/>
        </w:rPr>
        <w:t>S</w:t>
      </w:r>
      <w:r w:rsidR="00182F44" w:rsidRPr="00EC02F1">
        <w:rPr>
          <w:rFonts w:ascii="Arial Narrow" w:hAnsi="Arial Narrow"/>
        </w:rPr>
        <w:t>trategically planning segments of work</w:t>
      </w:r>
      <w:r w:rsidR="00F96BF2" w:rsidRPr="00EC02F1">
        <w:rPr>
          <w:rFonts w:ascii="Arial Narrow" w:hAnsi="Arial Narrow"/>
        </w:rPr>
        <w:t xml:space="preserve"> (typically 3 to 4 months in duration)</w:t>
      </w:r>
      <w:r w:rsidR="00182F44" w:rsidRPr="00EC02F1">
        <w:rPr>
          <w:rFonts w:ascii="Arial Narrow" w:hAnsi="Arial Narrow"/>
        </w:rPr>
        <w:t xml:space="preserve"> in order to produce progressively </w:t>
      </w:r>
      <w:r w:rsidRPr="00EC02F1">
        <w:rPr>
          <w:rFonts w:ascii="Arial Narrow" w:hAnsi="Arial Narrow"/>
        </w:rPr>
        <w:t xml:space="preserve">detailed </w:t>
      </w:r>
      <w:r w:rsidR="00182F44" w:rsidRPr="00EC02F1">
        <w:rPr>
          <w:rFonts w:ascii="Arial Narrow" w:hAnsi="Arial Narrow"/>
        </w:rPr>
        <w:t>Weekly Work Plans.</w:t>
      </w:r>
      <w:r w:rsidR="00C138D4" w:rsidRPr="00EC02F1">
        <w:rPr>
          <w:rFonts w:ascii="Arial Narrow" w:hAnsi="Arial Narrow"/>
        </w:rPr>
        <w:t xml:space="preserve"> Collaborative</w:t>
      </w:r>
      <w:r w:rsidR="005827B4" w:rsidRPr="00EC02F1">
        <w:rPr>
          <w:rFonts w:ascii="Arial Narrow" w:hAnsi="Arial Narrow"/>
        </w:rPr>
        <w:t xml:space="preserve"> reverse phase (pull) schedul</w:t>
      </w:r>
      <w:r w:rsidR="00F351C7" w:rsidRPr="00EC02F1">
        <w:rPr>
          <w:rFonts w:ascii="Arial Narrow" w:hAnsi="Arial Narrow"/>
        </w:rPr>
        <w:t>e</w:t>
      </w:r>
      <w:r w:rsidR="00C138D4" w:rsidRPr="00EC02F1">
        <w:rPr>
          <w:rFonts w:ascii="Arial Narrow" w:hAnsi="Arial Narrow"/>
        </w:rPr>
        <w:t xml:space="preserve"> planning by those who will be doing the work</w:t>
      </w:r>
      <w:r w:rsidR="00F351C7" w:rsidRPr="00EC02F1">
        <w:rPr>
          <w:rFonts w:ascii="Arial Narrow" w:hAnsi="Arial Narrow"/>
        </w:rPr>
        <w:t>,</w:t>
      </w:r>
      <w:r w:rsidR="00C138D4" w:rsidRPr="00EC02F1">
        <w:rPr>
          <w:rFonts w:ascii="Arial Narrow" w:hAnsi="Arial Narrow"/>
        </w:rPr>
        <w:t xml:space="preserve"> at sufficient level of detail to specify handoffs, and identify and resolve operational conflicts</w:t>
      </w:r>
      <w:r w:rsidR="00F351C7" w:rsidRPr="00EC02F1">
        <w:rPr>
          <w:rFonts w:ascii="Arial Narrow" w:hAnsi="Arial Narrow"/>
        </w:rPr>
        <w:t>. This effort will identify</w:t>
      </w:r>
      <w:r w:rsidR="005827B4" w:rsidRPr="00EC02F1">
        <w:rPr>
          <w:rFonts w:ascii="Arial Narrow" w:hAnsi="Arial Narrow"/>
        </w:rPr>
        <w:t xml:space="preserve"> schedule activity durations</w:t>
      </w:r>
      <w:r w:rsidR="00C138D4" w:rsidRPr="00EC02F1">
        <w:rPr>
          <w:rFonts w:ascii="Arial Narrow" w:hAnsi="Arial Narrow"/>
        </w:rPr>
        <w:t xml:space="preserve"> </w:t>
      </w:r>
      <w:r w:rsidR="00F351C7" w:rsidRPr="00EC02F1">
        <w:rPr>
          <w:rFonts w:ascii="Arial Narrow" w:hAnsi="Arial Narrow"/>
        </w:rPr>
        <w:t xml:space="preserve">and </w:t>
      </w:r>
      <w:r w:rsidR="00565652" w:rsidRPr="00EC02F1">
        <w:rPr>
          <w:rFonts w:ascii="Arial Narrow" w:hAnsi="Arial Narrow"/>
        </w:rPr>
        <w:t xml:space="preserve">what </w:t>
      </w:r>
      <w:r w:rsidR="00C138D4" w:rsidRPr="00EC02F1">
        <w:rPr>
          <w:rFonts w:ascii="Arial Narrow" w:hAnsi="Arial Narrow"/>
        </w:rPr>
        <w:t xml:space="preserve">project work </w:t>
      </w:r>
      <w:r w:rsidR="00C138D4" w:rsidRPr="00EC02F1">
        <w:rPr>
          <w:rFonts w:ascii="Arial Narrow" w:hAnsi="Arial Narrow"/>
          <w:i/>
          <w:u w:val="single"/>
        </w:rPr>
        <w:t>can</w:t>
      </w:r>
      <w:r w:rsidR="00C138D4" w:rsidRPr="00EC02F1">
        <w:rPr>
          <w:rFonts w:ascii="Arial Narrow" w:hAnsi="Arial Narrow"/>
          <w:i/>
        </w:rPr>
        <w:t xml:space="preserve"> </w:t>
      </w:r>
      <w:r w:rsidR="00C138D4" w:rsidRPr="00EC02F1">
        <w:rPr>
          <w:rFonts w:ascii="Arial Narrow" w:hAnsi="Arial Narrow"/>
        </w:rPr>
        <w:t xml:space="preserve">be done. </w:t>
      </w:r>
      <w:r w:rsidR="00F96BF2" w:rsidRPr="00EC02F1">
        <w:rPr>
          <w:rFonts w:ascii="Arial Narrow" w:hAnsi="Arial Narrow"/>
        </w:rPr>
        <w:t xml:space="preserve">Phase pull planning </w:t>
      </w:r>
      <w:r w:rsidR="005827B4" w:rsidRPr="00EC02F1">
        <w:rPr>
          <w:rFonts w:ascii="Arial Narrow" w:hAnsi="Arial Narrow"/>
        </w:rPr>
        <w:t>often result</w:t>
      </w:r>
      <w:r w:rsidR="00F96BF2" w:rsidRPr="00EC02F1">
        <w:rPr>
          <w:rFonts w:ascii="Arial Narrow" w:hAnsi="Arial Narrow"/>
        </w:rPr>
        <w:t>s</w:t>
      </w:r>
      <w:r w:rsidR="005827B4" w:rsidRPr="00EC02F1">
        <w:rPr>
          <w:rFonts w:ascii="Arial Narrow" w:hAnsi="Arial Narrow"/>
        </w:rPr>
        <w:t xml:space="preserve"> in modifications to the CPM logic</w:t>
      </w:r>
      <w:r w:rsidR="00565652" w:rsidRPr="00EC02F1">
        <w:rPr>
          <w:rFonts w:ascii="Arial Narrow" w:hAnsi="Arial Narrow"/>
        </w:rPr>
        <w:t xml:space="preserve"> used for initial project planning.</w:t>
      </w:r>
    </w:p>
    <w:p w14:paraId="5A394E45" w14:textId="22A7D47C" w:rsidR="00182F44" w:rsidRPr="00EC02F1" w:rsidRDefault="003D18CA" w:rsidP="0027093E">
      <w:pPr>
        <w:pStyle w:val="PR4"/>
        <w:tabs>
          <w:tab w:val="clear" w:pos="2592"/>
          <w:tab w:val="left" w:pos="900"/>
          <w:tab w:val="left" w:pos="2016"/>
        </w:tabs>
        <w:spacing w:before="60"/>
        <w:ind w:left="1526"/>
        <w:rPr>
          <w:rFonts w:ascii="Arial Narrow" w:hAnsi="Arial Narrow"/>
        </w:rPr>
      </w:pPr>
      <w:r w:rsidRPr="00EC02F1">
        <w:rPr>
          <w:rFonts w:ascii="Arial Narrow" w:hAnsi="Arial Narrow"/>
          <w:b/>
          <w:color w:val="262626" w:themeColor="text1" w:themeTint="D9"/>
        </w:rPr>
        <w:t>6-</w:t>
      </w:r>
      <w:r w:rsidR="00C138D4" w:rsidRPr="00EC02F1">
        <w:rPr>
          <w:rFonts w:ascii="Arial Narrow" w:hAnsi="Arial Narrow"/>
          <w:b/>
          <w:color w:val="262626" w:themeColor="text1" w:themeTint="D9"/>
        </w:rPr>
        <w:t xml:space="preserve">Week </w:t>
      </w:r>
      <w:r w:rsidR="00182F44" w:rsidRPr="00EC02F1">
        <w:rPr>
          <w:rFonts w:ascii="Arial Narrow" w:hAnsi="Arial Narrow"/>
          <w:b/>
          <w:color w:val="262626" w:themeColor="text1" w:themeTint="D9"/>
        </w:rPr>
        <w:t>Make-Ready Planning</w:t>
      </w:r>
      <w:r w:rsidR="00F96BF2" w:rsidRPr="00EC02F1">
        <w:rPr>
          <w:rFonts w:ascii="Arial Narrow" w:hAnsi="Arial Narrow"/>
        </w:rPr>
        <w:t>:</w:t>
      </w:r>
      <w:r w:rsidR="00AC7976" w:rsidRPr="00EC02F1">
        <w:rPr>
          <w:rFonts w:ascii="Arial Narrow" w:hAnsi="Arial Narrow"/>
        </w:rPr>
        <w:t xml:space="preserve"> </w:t>
      </w:r>
      <w:r w:rsidR="00F96BF2" w:rsidRPr="00EC02F1">
        <w:rPr>
          <w:rFonts w:ascii="Arial Narrow" w:hAnsi="Arial Narrow"/>
        </w:rPr>
        <w:t xml:space="preserve"> L</w:t>
      </w:r>
      <w:r w:rsidR="00182F44" w:rsidRPr="00EC02F1">
        <w:rPr>
          <w:rFonts w:ascii="Arial Narrow" w:hAnsi="Arial Narrow"/>
        </w:rPr>
        <w:t xml:space="preserve">ook-ahead scheduling and constraint removal (roadblock removal process) in support of the progressively </w:t>
      </w:r>
      <w:r w:rsidR="00C138D4" w:rsidRPr="00EC02F1">
        <w:rPr>
          <w:rFonts w:ascii="Arial Narrow" w:hAnsi="Arial Narrow"/>
        </w:rPr>
        <w:t xml:space="preserve">detailed </w:t>
      </w:r>
      <w:r w:rsidR="00182F44" w:rsidRPr="00EC02F1">
        <w:rPr>
          <w:rFonts w:ascii="Arial Narrow" w:hAnsi="Arial Narrow"/>
        </w:rPr>
        <w:t>planning process</w:t>
      </w:r>
      <w:r w:rsidR="00C138D4" w:rsidRPr="00EC02F1">
        <w:rPr>
          <w:rFonts w:ascii="Arial Narrow" w:hAnsi="Arial Narrow"/>
        </w:rPr>
        <w:t xml:space="preserve"> to assure that work is made ready for installation</w:t>
      </w:r>
      <w:r w:rsidR="00565652" w:rsidRPr="00EC02F1">
        <w:rPr>
          <w:rFonts w:ascii="Arial Narrow" w:hAnsi="Arial Narrow"/>
        </w:rPr>
        <w:t>.</w:t>
      </w:r>
      <w:r w:rsidR="004105C3" w:rsidRPr="00EC02F1">
        <w:rPr>
          <w:rFonts w:ascii="Arial Narrow" w:hAnsi="Arial Narrow"/>
        </w:rPr>
        <w:t xml:space="preserve"> </w:t>
      </w:r>
      <w:r w:rsidR="00F351C7" w:rsidRPr="00EC02F1">
        <w:rPr>
          <w:rFonts w:ascii="Arial Narrow" w:hAnsi="Arial Narrow"/>
        </w:rPr>
        <w:t xml:space="preserve">This effort will identify </w:t>
      </w:r>
      <w:r w:rsidR="004105C3" w:rsidRPr="00EC02F1">
        <w:rPr>
          <w:rFonts w:ascii="Arial Narrow" w:hAnsi="Arial Narrow"/>
        </w:rPr>
        <w:t xml:space="preserve">what project work </w:t>
      </w:r>
      <w:r w:rsidR="004105C3" w:rsidRPr="00EC02F1">
        <w:rPr>
          <w:rFonts w:ascii="Arial Narrow" w:hAnsi="Arial Narrow"/>
          <w:i/>
          <w:u w:val="single"/>
        </w:rPr>
        <w:t>will</w:t>
      </w:r>
      <w:r w:rsidR="004105C3" w:rsidRPr="00EC02F1">
        <w:rPr>
          <w:rFonts w:ascii="Arial Narrow" w:hAnsi="Arial Narrow"/>
        </w:rPr>
        <w:t xml:space="preserve"> be done.</w:t>
      </w:r>
      <w:r w:rsidR="005247AB" w:rsidRPr="00EC02F1">
        <w:rPr>
          <w:rFonts w:ascii="Arial Narrow" w:hAnsi="Arial Narrow"/>
        </w:rPr>
        <w:t xml:space="preserve"> The plan is updated weekly constraints that threaten reliable workflow are </w:t>
      </w:r>
      <w:r w:rsidR="00F96BF2" w:rsidRPr="00EC02F1">
        <w:rPr>
          <w:rFonts w:ascii="Arial Narrow" w:hAnsi="Arial Narrow"/>
        </w:rPr>
        <w:t>identif</w:t>
      </w:r>
      <w:r w:rsidR="005247AB" w:rsidRPr="00EC02F1">
        <w:rPr>
          <w:rFonts w:ascii="Arial Narrow" w:hAnsi="Arial Narrow"/>
        </w:rPr>
        <w:t>ied</w:t>
      </w:r>
      <w:r w:rsidR="00565652" w:rsidRPr="00EC02F1">
        <w:rPr>
          <w:rFonts w:ascii="Arial Narrow" w:hAnsi="Arial Narrow"/>
        </w:rPr>
        <w:t xml:space="preserve"> and captured for the team’s action</w:t>
      </w:r>
      <w:r w:rsidR="00C60EF0" w:rsidRPr="00EC02F1">
        <w:rPr>
          <w:rFonts w:ascii="Arial Narrow" w:hAnsi="Arial Narrow"/>
        </w:rPr>
        <w:t xml:space="preserve"> to remove them.</w:t>
      </w:r>
    </w:p>
    <w:p w14:paraId="49FA71D5" w14:textId="1FEE16C2" w:rsidR="00F96BF2" w:rsidRPr="00EC02F1" w:rsidRDefault="00182F44" w:rsidP="0027093E">
      <w:pPr>
        <w:pStyle w:val="PR4"/>
        <w:tabs>
          <w:tab w:val="clear" w:pos="2592"/>
          <w:tab w:val="left" w:pos="900"/>
          <w:tab w:val="left" w:pos="2016"/>
        </w:tabs>
        <w:spacing w:before="60"/>
        <w:ind w:left="1526"/>
        <w:rPr>
          <w:rFonts w:ascii="Arial Narrow" w:hAnsi="Arial Narrow"/>
        </w:rPr>
      </w:pPr>
      <w:r w:rsidRPr="00EC02F1">
        <w:rPr>
          <w:rFonts w:ascii="Arial Narrow" w:hAnsi="Arial Narrow"/>
          <w:b/>
          <w:color w:val="262626" w:themeColor="text1" w:themeTint="D9"/>
        </w:rPr>
        <w:t>Weekly Work Planning</w:t>
      </w:r>
      <w:r w:rsidRPr="00EC02F1">
        <w:rPr>
          <w:rFonts w:ascii="Arial Narrow" w:hAnsi="Arial Narrow"/>
        </w:rPr>
        <w:t>:</w:t>
      </w:r>
      <w:r w:rsidR="00F96BF2" w:rsidRPr="00EC02F1">
        <w:rPr>
          <w:rFonts w:ascii="Arial Narrow" w:hAnsi="Arial Narrow"/>
        </w:rPr>
        <w:t xml:space="preserve">  T</w:t>
      </w:r>
      <w:r w:rsidRPr="00EC02F1">
        <w:rPr>
          <w:rFonts w:ascii="Arial Narrow" w:hAnsi="Arial Narrow"/>
        </w:rPr>
        <w:t>eam collaboration to plan each day’s work, conditions for handoff and acceptance, sequencing and synchronizing next week’s work.</w:t>
      </w:r>
      <w:r w:rsidR="007573A6" w:rsidRPr="00EC02F1">
        <w:rPr>
          <w:rFonts w:ascii="Arial Narrow" w:hAnsi="Arial Narrow"/>
        </w:rPr>
        <w:t xml:space="preserve"> Commitments are made to perform work in a certain manner </w:t>
      </w:r>
      <w:r w:rsidR="00420E52" w:rsidRPr="00EC02F1">
        <w:rPr>
          <w:rFonts w:ascii="Arial Narrow" w:hAnsi="Arial Narrow"/>
        </w:rPr>
        <w:t>and a certain sequence.</w:t>
      </w:r>
      <w:r w:rsidR="007573A6" w:rsidRPr="00EC02F1">
        <w:rPr>
          <w:rFonts w:ascii="Arial Narrow" w:hAnsi="Arial Narrow"/>
        </w:rPr>
        <w:t xml:space="preserve"> </w:t>
      </w:r>
      <w:r w:rsidR="00420E52" w:rsidRPr="00EC02F1">
        <w:rPr>
          <w:rFonts w:ascii="Arial Narrow" w:hAnsi="Arial Narrow"/>
        </w:rPr>
        <w:t>W</w:t>
      </w:r>
      <w:r w:rsidR="007573A6" w:rsidRPr="00EC02F1">
        <w:rPr>
          <w:rFonts w:ascii="Arial Narrow" w:hAnsi="Arial Narrow"/>
        </w:rPr>
        <w:t xml:space="preserve">hat project work are we to </w:t>
      </w:r>
      <w:r w:rsidR="007573A6" w:rsidRPr="00EC02F1">
        <w:rPr>
          <w:rFonts w:ascii="Arial Narrow" w:hAnsi="Arial Narrow"/>
          <w:i/>
          <w:u w:val="single"/>
        </w:rPr>
        <w:t>do</w:t>
      </w:r>
      <w:r w:rsidR="007573A6" w:rsidRPr="00EC02F1">
        <w:rPr>
          <w:rFonts w:ascii="Arial Narrow" w:hAnsi="Arial Narrow"/>
          <w:i/>
        </w:rPr>
        <w:t xml:space="preserve"> </w:t>
      </w:r>
      <w:r w:rsidR="007573A6" w:rsidRPr="00EC02F1">
        <w:rPr>
          <w:rFonts w:ascii="Arial Narrow" w:hAnsi="Arial Narrow"/>
        </w:rPr>
        <w:t>this week</w:t>
      </w:r>
      <w:r w:rsidR="00F96BF2" w:rsidRPr="00EC02F1">
        <w:rPr>
          <w:rFonts w:ascii="Arial Narrow" w:hAnsi="Arial Narrow"/>
        </w:rPr>
        <w:t>.</w:t>
      </w:r>
      <w:r w:rsidRPr="00EC02F1">
        <w:rPr>
          <w:rFonts w:ascii="Arial Narrow" w:hAnsi="Arial Narrow"/>
        </w:rPr>
        <w:t xml:space="preserve"> </w:t>
      </w:r>
      <w:r w:rsidR="00420E52" w:rsidRPr="00EC02F1">
        <w:rPr>
          <w:rFonts w:ascii="Arial Narrow" w:hAnsi="Arial Narrow"/>
        </w:rPr>
        <w:t>Weekly work planning is t</w:t>
      </w:r>
      <w:r w:rsidRPr="00EC02F1">
        <w:rPr>
          <w:rFonts w:ascii="Arial Narrow" w:hAnsi="Arial Narrow"/>
        </w:rPr>
        <w:t xml:space="preserve">he point of maximum progressive </w:t>
      </w:r>
      <w:r w:rsidR="007573A6" w:rsidRPr="00EC02F1">
        <w:rPr>
          <w:rFonts w:ascii="Arial Narrow" w:hAnsi="Arial Narrow"/>
        </w:rPr>
        <w:t xml:space="preserve">detailing </w:t>
      </w:r>
      <w:r w:rsidRPr="00EC02F1">
        <w:rPr>
          <w:rFonts w:ascii="Arial Narrow" w:hAnsi="Arial Narrow"/>
        </w:rPr>
        <w:t xml:space="preserve">to create reliable work plans. </w:t>
      </w:r>
      <w:r w:rsidR="00F47FA5" w:rsidRPr="00EC02F1">
        <w:rPr>
          <w:rFonts w:ascii="Arial Narrow" w:hAnsi="Arial Narrow"/>
        </w:rPr>
        <w:t>Plan reliability at this level is promoted by making only quality assignments and reliable promises so that the production unit will be shielded from upstream uncertainty</w:t>
      </w:r>
      <w:r w:rsidR="003D18CA" w:rsidRPr="00EC02F1">
        <w:rPr>
          <w:rFonts w:ascii="Arial Narrow" w:hAnsi="Arial Narrow"/>
        </w:rPr>
        <w:t xml:space="preserve">. </w:t>
      </w:r>
    </w:p>
    <w:p w14:paraId="3B3944FD" w14:textId="008C5F9C" w:rsidR="00182F44" w:rsidRPr="00EC02F1" w:rsidRDefault="00182F44" w:rsidP="0027093E">
      <w:pPr>
        <w:pStyle w:val="PR4"/>
        <w:tabs>
          <w:tab w:val="clear" w:pos="2592"/>
          <w:tab w:val="left" w:pos="900"/>
          <w:tab w:val="left" w:pos="2016"/>
        </w:tabs>
        <w:spacing w:before="60"/>
        <w:ind w:left="1526"/>
        <w:rPr>
          <w:rFonts w:ascii="Arial Narrow" w:hAnsi="Arial Narrow"/>
        </w:rPr>
      </w:pPr>
      <w:r w:rsidRPr="00EC02F1">
        <w:rPr>
          <w:rFonts w:ascii="Arial Narrow" w:hAnsi="Arial Narrow"/>
          <w:b/>
          <w:color w:val="262626" w:themeColor="text1" w:themeTint="D9"/>
        </w:rPr>
        <w:t>Daily Huddles</w:t>
      </w:r>
      <w:r w:rsidRPr="00EC02F1">
        <w:rPr>
          <w:rFonts w:ascii="Arial Narrow" w:hAnsi="Arial Narrow"/>
        </w:rPr>
        <w:t>:</w:t>
      </w:r>
      <w:r w:rsidR="00AC7976" w:rsidRPr="00EC02F1">
        <w:rPr>
          <w:rFonts w:ascii="Arial Narrow" w:hAnsi="Arial Narrow"/>
        </w:rPr>
        <w:t xml:space="preserve"> </w:t>
      </w:r>
      <w:r w:rsidRPr="00EC02F1">
        <w:rPr>
          <w:rFonts w:ascii="Arial Narrow" w:hAnsi="Arial Narrow"/>
        </w:rPr>
        <w:t xml:space="preserve"> Daily team check-ins, discussions based on the Weekly Work Plan. How are we doing? What do we need to maintain the plan in progress? </w:t>
      </w:r>
    </w:p>
    <w:p w14:paraId="1F1871E8" w14:textId="10BEAE60" w:rsidR="00182F44" w:rsidRPr="00EC02F1" w:rsidRDefault="00182F44" w:rsidP="0027093E">
      <w:pPr>
        <w:pStyle w:val="PR4"/>
        <w:tabs>
          <w:tab w:val="clear" w:pos="2592"/>
          <w:tab w:val="left" w:pos="900"/>
          <w:tab w:val="left" w:pos="2016"/>
        </w:tabs>
        <w:spacing w:before="60"/>
        <w:ind w:left="1526"/>
        <w:rPr>
          <w:rFonts w:ascii="Arial Narrow" w:hAnsi="Arial Narrow"/>
        </w:rPr>
      </w:pPr>
      <w:r w:rsidRPr="00EC02F1">
        <w:rPr>
          <w:rFonts w:ascii="Arial Narrow" w:hAnsi="Arial Narrow"/>
          <w:b/>
          <w:color w:val="262626" w:themeColor="text1" w:themeTint="D9"/>
        </w:rPr>
        <w:t>Percent Plan Complete</w:t>
      </w:r>
      <w:r w:rsidRPr="00EC02F1">
        <w:rPr>
          <w:rFonts w:ascii="Arial Narrow" w:hAnsi="Arial Narrow"/>
        </w:rPr>
        <w:t>:</w:t>
      </w:r>
      <w:r w:rsidR="00AC7976" w:rsidRPr="00EC02F1">
        <w:rPr>
          <w:rFonts w:ascii="Arial Narrow" w:hAnsi="Arial Narrow"/>
          <w:b/>
        </w:rPr>
        <w:t xml:space="preserve"> </w:t>
      </w:r>
      <w:r w:rsidRPr="00EC02F1">
        <w:rPr>
          <w:rFonts w:ascii="Arial Narrow" w:hAnsi="Arial Narrow"/>
        </w:rPr>
        <w:t xml:space="preserve"> </w:t>
      </w:r>
      <w:r w:rsidR="00AC7976" w:rsidRPr="00EC02F1">
        <w:rPr>
          <w:rFonts w:ascii="Arial Narrow" w:hAnsi="Arial Narrow"/>
        </w:rPr>
        <w:t xml:space="preserve">Number </w:t>
      </w:r>
      <w:r w:rsidRPr="00EC02F1">
        <w:rPr>
          <w:rFonts w:ascii="Arial Narrow" w:hAnsi="Arial Narrow"/>
        </w:rPr>
        <w:t xml:space="preserve">of activities completed divided by the total number of planned activities. </w:t>
      </w:r>
      <w:r w:rsidR="00F47FA5" w:rsidRPr="00EC02F1">
        <w:rPr>
          <w:rFonts w:ascii="Arial Narrow" w:hAnsi="Arial Narrow"/>
        </w:rPr>
        <w:t>At the end of each week, assignments are reviewed for completeness in order to measure the reliability of the planning</w:t>
      </w:r>
      <w:r w:rsidR="00734A11" w:rsidRPr="00EC02F1">
        <w:rPr>
          <w:rFonts w:ascii="Arial Narrow" w:hAnsi="Arial Narrow"/>
        </w:rPr>
        <w:t>.</w:t>
      </w:r>
    </w:p>
    <w:p w14:paraId="07D69C83" w14:textId="7E3463F3" w:rsidR="00182F44" w:rsidRPr="00EC02F1" w:rsidRDefault="00182F44" w:rsidP="009E2324">
      <w:pPr>
        <w:pStyle w:val="PR4"/>
        <w:tabs>
          <w:tab w:val="clear" w:pos="2592"/>
          <w:tab w:val="left" w:pos="900"/>
          <w:tab w:val="left" w:pos="2016"/>
        </w:tabs>
        <w:spacing w:before="60"/>
        <w:ind w:left="1526"/>
        <w:rPr>
          <w:rFonts w:ascii="Arial Narrow" w:hAnsi="Arial Narrow"/>
        </w:rPr>
      </w:pPr>
      <w:r w:rsidRPr="00EC02F1">
        <w:rPr>
          <w:rFonts w:ascii="Arial Narrow" w:hAnsi="Arial Narrow"/>
          <w:b/>
          <w:color w:val="262626" w:themeColor="text1" w:themeTint="D9"/>
        </w:rPr>
        <w:t xml:space="preserve">Reasons for </w:t>
      </w:r>
      <w:r w:rsidR="00834514" w:rsidRPr="00EC02F1">
        <w:rPr>
          <w:rFonts w:ascii="Arial Narrow" w:hAnsi="Arial Narrow"/>
          <w:b/>
          <w:color w:val="262626" w:themeColor="text1" w:themeTint="D9"/>
        </w:rPr>
        <w:t xml:space="preserve">Missed Commitments </w:t>
      </w:r>
      <w:r w:rsidRPr="00EC02F1">
        <w:rPr>
          <w:rFonts w:ascii="Arial Narrow" w:hAnsi="Arial Narrow"/>
          <w:b/>
          <w:color w:val="262626" w:themeColor="text1" w:themeTint="D9"/>
        </w:rPr>
        <w:t>Variance</w:t>
      </w:r>
      <w:r w:rsidR="00834514" w:rsidRPr="00EC02F1">
        <w:rPr>
          <w:rFonts w:ascii="Arial Narrow" w:hAnsi="Arial Narrow"/>
          <w:b/>
          <w:color w:val="262626" w:themeColor="text1" w:themeTint="D9"/>
        </w:rPr>
        <w:t xml:space="preserve"> Analysis</w:t>
      </w:r>
      <w:r w:rsidR="00F122DC" w:rsidRPr="00EC02F1">
        <w:rPr>
          <w:rFonts w:ascii="Arial Narrow" w:hAnsi="Arial Narrow"/>
        </w:rPr>
        <w:t xml:space="preserve">: </w:t>
      </w:r>
      <w:r w:rsidR="00AC7976" w:rsidRPr="00EC02F1">
        <w:rPr>
          <w:rFonts w:ascii="Arial Narrow" w:hAnsi="Arial Narrow"/>
        </w:rPr>
        <w:t xml:space="preserve"> Charted </w:t>
      </w:r>
      <w:r w:rsidR="00F122DC" w:rsidRPr="00EC02F1">
        <w:rPr>
          <w:rFonts w:ascii="Arial Narrow" w:hAnsi="Arial Narrow"/>
        </w:rPr>
        <w:t>using Excel and/or</w:t>
      </w:r>
      <w:r w:rsidRPr="00EC02F1">
        <w:rPr>
          <w:rFonts w:ascii="Arial Narrow" w:hAnsi="Arial Narrow"/>
        </w:rPr>
        <w:t xml:space="preserve"> Pareto</w:t>
      </w:r>
      <w:r w:rsidR="00F122DC" w:rsidRPr="00EC02F1">
        <w:rPr>
          <w:rFonts w:ascii="Arial Narrow" w:hAnsi="Arial Narrow"/>
        </w:rPr>
        <w:t xml:space="preserve"> charts (see example</w:t>
      </w:r>
      <w:r w:rsidR="00834514" w:rsidRPr="00EC02F1">
        <w:rPr>
          <w:rFonts w:ascii="Arial Narrow" w:hAnsi="Arial Narrow"/>
        </w:rPr>
        <w:t xml:space="preserve"> below</w:t>
      </w:r>
      <w:r w:rsidR="00F122DC" w:rsidRPr="00EC02F1">
        <w:rPr>
          <w:rFonts w:ascii="Arial Narrow" w:hAnsi="Arial Narrow"/>
        </w:rPr>
        <w:t>)</w:t>
      </w:r>
      <w:r w:rsidR="00834514" w:rsidRPr="00EC02F1">
        <w:rPr>
          <w:rFonts w:ascii="Arial Narrow" w:hAnsi="Arial Narrow"/>
        </w:rPr>
        <w:t xml:space="preserve"> </w:t>
      </w:r>
      <w:r w:rsidR="00F122DC" w:rsidRPr="00EC02F1">
        <w:rPr>
          <w:rFonts w:ascii="Arial Narrow" w:hAnsi="Arial Narrow"/>
        </w:rPr>
        <w:t xml:space="preserve">to identify trends, learning and understanding </w:t>
      </w:r>
      <w:r w:rsidRPr="00EC02F1">
        <w:rPr>
          <w:rFonts w:ascii="Arial Narrow" w:hAnsi="Arial Narrow"/>
        </w:rPr>
        <w:t>what needs to be fixed in order to improve next week’s PPC.</w:t>
      </w:r>
    </w:p>
    <w:p w14:paraId="19035014" w14:textId="452077A7" w:rsidR="00AA7B0A" w:rsidRPr="00EC02F1" w:rsidRDefault="00AA7B0A" w:rsidP="0027093E">
      <w:pPr>
        <w:pStyle w:val="PR4"/>
        <w:numPr>
          <w:ilvl w:val="0"/>
          <w:numId w:val="0"/>
        </w:numPr>
        <w:tabs>
          <w:tab w:val="clear" w:pos="2592"/>
          <w:tab w:val="left" w:pos="900"/>
          <w:tab w:val="left" w:pos="2016"/>
        </w:tabs>
        <w:rPr>
          <w:rFonts w:ascii="Arial Narrow" w:hAnsi="Arial Narrow"/>
          <w:sz w:val="8"/>
          <w:szCs w:val="8"/>
        </w:rPr>
      </w:pPr>
      <w:r w:rsidRPr="00EC02F1">
        <w:rPr>
          <w:rFonts w:ascii="Arial Narrow" w:hAnsi="Arial Narrow"/>
          <w:noProof/>
        </w:rPr>
        <w:drawing>
          <wp:anchor distT="0" distB="0" distL="114300" distR="114300" simplePos="0" relativeHeight="251658240" behindDoc="0" locked="0" layoutInCell="1" allowOverlap="1" wp14:anchorId="4040922D" wp14:editId="4E2143DC">
            <wp:simplePos x="0" y="0"/>
            <wp:positionH relativeFrom="margin">
              <wp:posOffset>38100</wp:posOffset>
            </wp:positionH>
            <wp:positionV relativeFrom="paragraph">
              <wp:posOffset>220663</wp:posOffset>
            </wp:positionV>
            <wp:extent cx="5995670" cy="3733800"/>
            <wp:effectExtent l="19050" t="19050" r="24130" b="190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mple Variance Analysis Pareto Chart.png"/>
                    <pic:cNvPicPr/>
                  </pic:nvPicPr>
                  <pic:blipFill>
                    <a:blip r:embed="rId9"/>
                    <a:stretch>
                      <a:fillRect/>
                    </a:stretch>
                  </pic:blipFill>
                  <pic:spPr>
                    <a:xfrm>
                      <a:off x="0" y="0"/>
                      <a:ext cx="5995670" cy="37338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7093E" w:rsidRPr="00EC02F1">
        <w:rPr>
          <w:rFonts w:ascii="Arial Narrow" w:hAnsi="Arial Narrow"/>
        </w:rPr>
        <w:t xml:space="preserve"> </w:t>
      </w:r>
    </w:p>
    <w:p w14:paraId="230D6385" w14:textId="3AEB61A1" w:rsidR="00BF0941" w:rsidRPr="00EC02F1" w:rsidRDefault="00BF0941" w:rsidP="00D942BB">
      <w:pPr>
        <w:pStyle w:val="PR4"/>
        <w:tabs>
          <w:tab w:val="clear" w:pos="2592"/>
          <w:tab w:val="left" w:pos="900"/>
          <w:tab w:val="left" w:pos="2016"/>
        </w:tabs>
        <w:ind w:left="1530"/>
        <w:rPr>
          <w:rFonts w:ascii="Arial Narrow" w:hAnsi="Arial Narrow"/>
        </w:rPr>
      </w:pPr>
      <w:r w:rsidRPr="00EC02F1">
        <w:rPr>
          <w:rFonts w:ascii="Arial Narrow" w:hAnsi="Arial Narrow"/>
          <w:b/>
          <w:color w:val="262626" w:themeColor="text1" w:themeTint="D9"/>
        </w:rPr>
        <w:t>Learning</w:t>
      </w:r>
      <w:r w:rsidR="00AC7976" w:rsidRPr="00EC02F1">
        <w:rPr>
          <w:rFonts w:ascii="Arial Narrow" w:hAnsi="Arial Narrow"/>
          <w:b/>
          <w:color w:val="262626" w:themeColor="text1" w:themeTint="D9"/>
        </w:rPr>
        <w:t>:</w:t>
      </w:r>
      <w:r w:rsidR="00AC7976" w:rsidRPr="00EC02F1">
        <w:rPr>
          <w:rFonts w:ascii="Arial Narrow" w:hAnsi="Arial Narrow"/>
          <w:b/>
        </w:rPr>
        <w:t xml:space="preserve"> </w:t>
      </w:r>
      <w:r w:rsidRPr="00EC02F1">
        <w:rPr>
          <w:rFonts w:ascii="Arial Narrow" w:hAnsi="Arial Narrow"/>
        </w:rPr>
        <w:t xml:space="preserve"> </w:t>
      </w:r>
      <w:r w:rsidR="00AC7976" w:rsidRPr="00EC02F1">
        <w:rPr>
          <w:rFonts w:ascii="Arial Narrow" w:hAnsi="Arial Narrow"/>
        </w:rPr>
        <w:t xml:space="preserve">By </w:t>
      </w:r>
      <w:r w:rsidRPr="00EC02F1">
        <w:rPr>
          <w:rFonts w:ascii="Arial Narrow" w:hAnsi="Arial Narrow"/>
        </w:rPr>
        <w:t>measuring percent of promises complete (PPC), tracking reasons for variance</w:t>
      </w:r>
      <w:r w:rsidR="00723E84" w:rsidRPr="00EC02F1">
        <w:rPr>
          <w:rFonts w:ascii="Arial Narrow" w:hAnsi="Arial Narrow"/>
        </w:rPr>
        <w:t xml:space="preserve">, </w:t>
      </w:r>
      <w:proofErr w:type="gramStart"/>
      <w:r w:rsidRPr="00EC02F1">
        <w:rPr>
          <w:rFonts w:ascii="Arial Narrow" w:hAnsi="Arial Narrow"/>
        </w:rPr>
        <w:t>diving</w:t>
      </w:r>
      <w:proofErr w:type="gramEnd"/>
      <w:r w:rsidRPr="00EC02F1">
        <w:rPr>
          <w:rFonts w:ascii="Arial Narrow" w:hAnsi="Arial Narrow"/>
        </w:rPr>
        <w:t xml:space="preserve"> deep into reasons for plan failures, and developing/implementing lessons learned to improve future plan reliability</w:t>
      </w:r>
      <w:r w:rsidR="00F47FA5" w:rsidRPr="00EC02F1">
        <w:rPr>
          <w:rFonts w:ascii="Arial Narrow" w:hAnsi="Arial Narrow"/>
        </w:rPr>
        <w:t>. Analyzing reasons for plan failures and acting on these reasons is the basis of learning.</w:t>
      </w:r>
    </w:p>
    <w:p w14:paraId="4F3F0F27" w14:textId="62D57F88" w:rsidR="00182F44" w:rsidRPr="00EC02F1" w:rsidRDefault="00420E52" w:rsidP="00D942BB">
      <w:pPr>
        <w:pStyle w:val="PR4"/>
        <w:tabs>
          <w:tab w:val="clear" w:pos="2592"/>
          <w:tab w:val="left" w:pos="900"/>
          <w:tab w:val="left" w:pos="2016"/>
        </w:tabs>
        <w:ind w:left="1530"/>
        <w:rPr>
          <w:rFonts w:ascii="Arial Narrow" w:hAnsi="Arial Narrow"/>
        </w:rPr>
      </w:pPr>
      <w:r w:rsidRPr="00EC02F1">
        <w:rPr>
          <w:rFonts w:ascii="Arial Narrow" w:hAnsi="Arial Narrow"/>
          <w:b/>
          <w:color w:val="262626" w:themeColor="text1" w:themeTint="D9"/>
        </w:rPr>
        <w:t>Reliable Promising</w:t>
      </w:r>
      <w:r w:rsidRPr="00EC02F1">
        <w:rPr>
          <w:rFonts w:ascii="Arial Narrow" w:hAnsi="Arial Narrow"/>
        </w:rPr>
        <w:t xml:space="preserve">: </w:t>
      </w:r>
      <w:r w:rsidR="00182F44" w:rsidRPr="00EC02F1">
        <w:rPr>
          <w:rFonts w:ascii="Arial Narrow" w:hAnsi="Arial Narrow"/>
        </w:rPr>
        <w:t xml:space="preserve">Projects are essentially made up of an extensive set of </w:t>
      </w:r>
      <w:r w:rsidR="0048525E" w:rsidRPr="00EC02F1">
        <w:rPr>
          <w:rFonts w:ascii="Arial Narrow" w:hAnsi="Arial Narrow"/>
        </w:rPr>
        <w:t>reliable p</w:t>
      </w:r>
      <w:r w:rsidR="00182F44" w:rsidRPr="00EC02F1">
        <w:rPr>
          <w:rFonts w:ascii="Arial Narrow" w:hAnsi="Arial Narrow"/>
        </w:rPr>
        <w:t xml:space="preserve">romises. </w:t>
      </w:r>
      <w:r w:rsidR="00990C22" w:rsidRPr="00EC02F1">
        <w:rPr>
          <w:rFonts w:ascii="Arial Narrow" w:hAnsi="Arial Narrow"/>
        </w:rPr>
        <w:t>LPS makes the planning processes and work flow highly reliable, and builds necessary trust within a collaborative team environment.</w:t>
      </w:r>
    </w:p>
    <w:p w14:paraId="41352289" w14:textId="5A65B0A1" w:rsidR="00B94532" w:rsidRPr="00EC02F1" w:rsidRDefault="00B94532" w:rsidP="0027093E">
      <w:pPr>
        <w:pStyle w:val="ART"/>
        <w:keepNext w:val="0"/>
        <w:spacing w:before="240"/>
        <w:ind w:left="1051"/>
        <w:rPr>
          <w:rFonts w:ascii="Arial Narrow" w:hAnsi="Arial Narrow"/>
        </w:rPr>
      </w:pPr>
      <w:r w:rsidRPr="00EC02F1">
        <w:rPr>
          <w:rFonts w:ascii="Arial Narrow" w:hAnsi="Arial Narrow"/>
        </w:rPr>
        <w:t xml:space="preserve">LAST PLANNER </w:t>
      </w:r>
      <w:r w:rsidR="0048525E" w:rsidRPr="00EC02F1">
        <w:rPr>
          <w:rFonts w:ascii="Arial Narrow" w:hAnsi="Arial Narrow"/>
        </w:rPr>
        <w:t>FACILITATION</w:t>
      </w:r>
    </w:p>
    <w:p w14:paraId="2E7AB3AB" w14:textId="22B03F9C" w:rsidR="00B94532" w:rsidRPr="00EC02F1" w:rsidRDefault="003671FA" w:rsidP="0027093E">
      <w:pPr>
        <w:pStyle w:val="PR1"/>
        <w:spacing w:before="120"/>
        <w:rPr>
          <w:rFonts w:ascii="Arial Narrow" w:hAnsi="Arial Narrow"/>
        </w:rPr>
      </w:pPr>
      <w:r w:rsidRPr="00EC02F1">
        <w:rPr>
          <w:rFonts w:ascii="Arial Narrow" w:hAnsi="Arial Narrow"/>
        </w:rPr>
        <w:t>LPS</w:t>
      </w:r>
      <w:r w:rsidR="0048525E" w:rsidRPr="00EC02F1">
        <w:rPr>
          <w:rFonts w:ascii="Arial Narrow" w:hAnsi="Arial Narrow"/>
        </w:rPr>
        <w:t xml:space="preserve"> Facilitator </w:t>
      </w:r>
    </w:p>
    <w:p w14:paraId="18A11FDB" w14:textId="4F363DBA" w:rsidR="00793DE3" w:rsidRPr="00EC02F1" w:rsidRDefault="0048525E" w:rsidP="007B40BB">
      <w:pPr>
        <w:pStyle w:val="PR2"/>
        <w:rPr>
          <w:rFonts w:ascii="Arial Narrow" w:hAnsi="Arial Narrow"/>
        </w:rPr>
      </w:pPr>
      <w:r w:rsidRPr="00EC02F1">
        <w:rPr>
          <w:rFonts w:ascii="Arial Narrow" w:hAnsi="Arial Narrow"/>
        </w:rPr>
        <w:t xml:space="preserve">No later than </w:t>
      </w:r>
      <w:r w:rsidR="00AC7976" w:rsidRPr="00EC02F1">
        <w:rPr>
          <w:rFonts w:ascii="Arial Narrow" w:hAnsi="Arial Narrow"/>
        </w:rPr>
        <w:t>ten (</w:t>
      </w:r>
      <w:r w:rsidRPr="00EC02F1">
        <w:rPr>
          <w:rFonts w:ascii="Arial Narrow" w:hAnsi="Arial Narrow"/>
        </w:rPr>
        <w:t>10</w:t>
      </w:r>
      <w:r w:rsidR="00AC7976" w:rsidRPr="00EC02F1">
        <w:rPr>
          <w:rFonts w:ascii="Arial Narrow" w:hAnsi="Arial Narrow"/>
        </w:rPr>
        <w:t>)</w:t>
      </w:r>
      <w:r w:rsidRPr="00EC02F1">
        <w:rPr>
          <w:rFonts w:ascii="Arial Narrow" w:hAnsi="Arial Narrow"/>
        </w:rPr>
        <w:t xml:space="preserve"> days after</w:t>
      </w:r>
      <w:r w:rsidR="00E248F4" w:rsidRPr="00EC02F1">
        <w:rPr>
          <w:rFonts w:ascii="Arial Narrow" w:hAnsi="Arial Narrow"/>
        </w:rPr>
        <w:t xml:space="preserve"> Contract </w:t>
      </w:r>
      <w:r w:rsidR="00793DE3" w:rsidRPr="00EC02F1">
        <w:rPr>
          <w:rFonts w:ascii="Arial Narrow" w:hAnsi="Arial Narrow"/>
        </w:rPr>
        <w:t>NTP,</w:t>
      </w:r>
      <w:r w:rsidR="00E248F4" w:rsidRPr="00EC02F1">
        <w:rPr>
          <w:rFonts w:ascii="Arial Narrow" w:hAnsi="Arial Narrow"/>
        </w:rPr>
        <w:t xml:space="preserve"> the Contractor shall </w:t>
      </w:r>
      <w:r w:rsidR="00C60EF0" w:rsidRPr="00EC02F1">
        <w:rPr>
          <w:rFonts w:ascii="Arial Narrow" w:hAnsi="Arial Narrow"/>
        </w:rPr>
        <w:t xml:space="preserve">identify </w:t>
      </w:r>
      <w:r w:rsidRPr="00EC02F1">
        <w:rPr>
          <w:rFonts w:ascii="Arial Narrow" w:hAnsi="Arial Narrow"/>
        </w:rPr>
        <w:t>a</w:t>
      </w:r>
      <w:r w:rsidR="0088728A" w:rsidRPr="00EC02F1">
        <w:rPr>
          <w:rFonts w:ascii="Arial Narrow" w:hAnsi="Arial Narrow"/>
        </w:rPr>
        <w:t xml:space="preserve"> </w:t>
      </w:r>
      <w:r w:rsidRPr="00EC02F1">
        <w:rPr>
          <w:rFonts w:ascii="Arial Narrow" w:hAnsi="Arial Narrow"/>
        </w:rPr>
        <w:t xml:space="preserve">facilitator </w:t>
      </w:r>
      <w:r w:rsidR="00C60EF0" w:rsidRPr="00EC02F1">
        <w:rPr>
          <w:rFonts w:ascii="Arial Narrow" w:hAnsi="Arial Narrow"/>
        </w:rPr>
        <w:t>to provide one day of training in the LPS and submit the facilitator’s relevant qualifications for Trustee</w:t>
      </w:r>
      <w:r w:rsidR="004C7F4E" w:rsidRPr="00EC02F1">
        <w:rPr>
          <w:rFonts w:ascii="Arial Narrow" w:hAnsi="Arial Narrow"/>
        </w:rPr>
        <w:t>s’</w:t>
      </w:r>
      <w:r w:rsidR="00C60EF0" w:rsidRPr="00EC02F1">
        <w:rPr>
          <w:rFonts w:ascii="Arial Narrow" w:hAnsi="Arial Narrow"/>
        </w:rPr>
        <w:t xml:space="preserve"> review and approval. </w:t>
      </w:r>
      <w:r w:rsidR="00104BE6" w:rsidRPr="00EC02F1">
        <w:rPr>
          <w:rFonts w:ascii="Arial Narrow" w:hAnsi="Arial Narrow"/>
        </w:rPr>
        <w:t xml:space="preserve">The </w:t>
      </w:r>
      <w:r w:rsidR="00C60EF0" w:rsidRPr="00EC02F1">
        <w:rPr>
          <w:rFonts w:ascii="Arial Narrow" w:hAnsi="Arial Narrow"/>
        </w:rPr>
        <w:t>f</w:t>
      </w:r>
      <w:r w:rsidR="00104BE6" w:rsidRPr="00EC02F1">
        <w:rPr>
          <w:rFonts w:ascii="Arial Narrow" w:hAnsi="Arial Narrow"/>
        </w:rPr>
        <w:t>acilitator may be in-house for the Contractor</w:t>
      </w:r>
      <w:r w:rsidR="00C60EF0" w:rsidRPr="00EC02F1">
        <w:rPr>
          <w:rFonts w:ascii="Arial Narrow" w:hAnsi="Arial Narrow"/>
        </w:rPr>
        <w:t xml:space="preserve"> if the facilitator’s qualifications meet the Trustees</w:t>
      </w:r>
      <w:r w:rsidR="00AC7976" w:rsidRPr="00EC02F1">
        <w:rPr>
          <w:rFonts w:ascii="Arial Narrow" w:hAnsi="Arial Narrow"/>
        </w:rPr>
        <w:t>’</w:t>
      </w:r>
      <w:r w:rsidR="00C60EF0" w:rsidRPr="00EC02F1">
        <w:rPr>
          <w:rFonts w:ascii="Arial Narrow" w:hAnsi="Arial Narrow"/>
        </w:rPr>
        <w:t xml:space="preserve"> approval</w:t>
      </w:r>
      <w:r w:rsidR="00104BE6" w:rsidRPr="00EC02F1">
        <w:rPr>
          <w:rFonts w:ascii="Arial Narrow" w:hAnsi="Arial Narrow"/>
        </w:rPr>
        <w:t xml:space="preserve">. </w:t>
      </w:r>
      <w:r w:rsidR="00C60EF0" w:rsidRPr="00EC02F1">
        <w:rPr>
          <w:rFonts w:ascii="Arial Narrow" w:hAnsi="Arial Narrow"/>
        </w:rPr>
        <w:t>In general, it is expected that the facilitator has successfully led LPS on a number of projects previously. A listing of past experience and the project outcomes should be provided as part of the facilitator’s qualifications. The f</w:t>
      </w:r>
      <w:r w:rsidR="00793DE3" w:rsidRPr="00EC02F1">
        <w:rPr>
          <w:rFonts w:ascii="Arial Narrow" w:hAnsi="Arial Narrow"/>
        </w:rPr>
        <w:t xml:space="preserve">acilitator </w:t>
      </w:r>
      <w:r w:rsidR="00C60EF0" w:rsidRPr="00EC02F1">
        <w:rPr>
          <w:rFonts w:ascii="Arial Narrow" w:hAnsi="Arial Narrow"/>
        </w:rPr>
        <w:t xml:space="preserve">is </w:t>
      </w:r>
      <w:r w:rsidR="00793DE3" w:rsidRPr="00EC02F1">
        <w:rPr>
          <w:rFonts w:ascii="Arial Narrow" w:hAnsi="Arial Narrow"/>
        </w:rPr>
        <w:t>to be jointly chosen/approved by the contractor and Trustees. If an outside facilitator is selected, this shall be a shared service between contractor and Trustees with the cost split 50/50 with no contractor mark-up allowed. All subcontractors and general contractor personnel responsible for executing this specification shall attend.</w:t>
      </w:r>
    </w:p>
    <w:p w14:paraId="00F0551F" w14:textId="20183467" w:rsidR="00E248F4" w:rsidRPr="00EC02F1" w:rsidRDefault="00E248F4" w:rsidP="0027093E">
      <w:pPr>
        <w:pStyle w:val="PR2"/>
        <w:spacing w:before="60"/>
        <w:rPr>
          <w:rFonts w:ascii="Arial Narrow" w:hAnsi="Arial Narrow"/>
        </w:rPr>
      </w:pPr>
      <w:r w:rsidRPr="00EC02F1">
        <w:rPr>
          <w:rFonts w:ascii="Arial Narrow" w:hAnsi="Arial Narrow"/>
        </w:rPr>
        <w:t xml:space="preserve">The </w:t>
      </w:r>
      <w:r w:rsidR="00EF086E" w:rsidRPr="00EC02F1">
        <w:rPr>
          <w:rFonts w:ascii="Arial Narrow" w:hAnsi="Arial Narrow"/>
        </w:rPr>
        <w:t>LPS</w:t>
      </w:r>
      <w:r w:rsidRPr="00EC02F1">
        <w:rPr>
          <w:rFonts w:ascii="Arial Narrow" w:hAnsi="Arial Narrow"/>
          <w:vertAlign w:val="superscript"/>
        </w:rPr>
        <w:t xml:space="preserve"> </w:t>
      </w:r>
      <w:r w:rsidRPr="00EC02F1">
        <w:rPr>
          <w:rFonts w:ascii="Arial Narrow" w:hAnsi="Arial Narrow"/>
        </w:rPr>
        <w:t>facilitator shall attend Pull Planning sessions commensurate with the experience of the General Contractor, and as necessary to assure that all process and requirements detailed herein are satisfied.</w:t>
      </w:r>
    </w:p>
    <w:p w14:paraId="03FA2788" w14:textId="7425600E" w:rsidR="0048525E" w:rsidRPr="00EC02F1" w:rsidRDefault="00C60EF0" w:rsidP="0027093E">
      <w:pPr>
        <w:pStyle w:val="PR2"/>
        <w:spacing w:before="60"/>
        <w:rPr>
          <w:rFonts w:ascii="Arial Narrow" w:hAnsi="Arial Narrow"/>
        </w:rPr>
      </w:pPr>
      <w:r w:rsidRPr="00EC02F1">
        <w:rPr>
          <w:rFonts w:ascii="Arial Narrow" w:hAnsi="Arial Narrow"/>
        </w:rPr>
        <w:t xml:space="preserve">Teams may have variable past experience with LPS. For teams that have never participated in a project delivered using LPS, </w:t>
      </w:r>
      <w:r w:rsidR="0048525E" w:rsidRPr="00EC02F1">
        <w:rPr>
          <w:rFonts w:ascii="Arial Narrow" w:hAnsi="Arial Narrow"/>
        </w:rPr>
        <w:t>six (6) facilitated sessions at the beginning of the project are typically required for project team</w:t>
      </w:r>
      <w:r w:rsidR="00EF086E" w:rsidRPr="00EC02F1">
        <w:rPr>
          <w:rFonts w:ascii="Arial Narrow" w:hAnsi="Arial Narrow"/>
        </w:rPr>
        <w:t>s without LPS experience</w:t>
      </w:r>
      <w:r w:rsidR="0048525E" w:rsidRPr="00EC02F1">
        <w:rPr>
          <w:rFonts w:ascii="Arial Narrow" w:hAnsi="Arial Narrow"/>
        </w:rPr>
        <w:t xml:space="preserve"> to develop </w:t>
      </w:r>
      <w:r w:rsidR="00793DE3" w:rsidRPr="00EC02F1">
        <w:rPr>
          <w:rFonts w:ascii="Arial Narrow" w:hAnsi="Arial Narrow"/>
        </w:rPr>
        <w:t xml:space="preserve">working </w:t>
      </w:r>
      <w:r w:rsidR="0048525E" w:rsidRPr="00EC02F1">
        <w:rPr>
          <w:rFonts w:ascii="Arial Narrow" w:hAnsi="Arial Narrow"/>
        </w:rPr>
        <w:t>competency.</w:t>
      </w:r>
      <w:r w:rsidR="00104BE6" w:rsidRPr="00EC02F1">
        <w:rPr>
          <w:rFonts w:ascii="Arial Narrow" w:hAnsi="Arial Narrow"/>
        </w:rPr>
        <w:t xml:space="preserve"> This is not considered a minimum, but is a suggested training level</w:t>
      </w:r>
      <w:r w:rsidRPr="00EC02F1">
        <w:rPr>
          <w:rFonts w:ascii="Arial Narrow" w:hAnsi="Arial Narrow"/>
        </w:rPr>
        <w:t xml:space="preserve">. Teams more experienced with LPS may require a reduced level of facilitation. </w:t>
      </w:r>
    </w:p>
    <w:p w14:paraId="6C26189A" w14:textId="70578408" w:rsidR="0048525E" w:rsidRPr="00EC02F1" w:rsidRDefault="0048525E" w:rsidP="0027093E">
      <w:pPr>
        <w:pStyle w:val="PR2"/>
        <w:spacing w:before="60"/>
        <w:rPr>
          <w:rFonts w:ascii="Arial Narrow" w:hAnsi="Arial Narrow"/>
        </w:rPr>
      </w:pPr>
      <w:r w:rsidRPr="00EC02F1">
        <w:rPr>
          <w:rFonts w:ascii="Arial Narrow" w:hAnsi="Arial Narrow"/>
        </w:rPr>
        <w:t xml:space="preserve">If the cumulative </w:t>
      </w:r>
      <w:r w:rsidR="00A9492B" w:rsidRPr="00EC02F1">
        <w:rPr>
          <w:rFonts w:ascii="Arial Narrow" w:hAnsi="Arial Narrow"/>
        </w:rPr>
        <w:t xml:space="preserve">Percent Planned Complete (PPC) drops below 70 percent, then a </w:t>
      </w:r>
      <w:r w:rsidR="00EF086E" w:rsidRPr="00EC02F1">
        <w:rPr>
          <w:rFonts w:ascii="Arial Narrow" w:hAnsi="Arial Narrow"/>
        </w:rPr>
        <w:t>LPS</w:t>
      </w:r>
      <w:r w:rsidR="00A9492B" w:rsidRPr="00EC02F1">
        <w:rPr>
          <w:rFonts w:ascii="Arial Narrow" w:hAnsi="Arial Narrow"/>
        </w:rPr>
        <w:t xml:space="preserve"> facilitator needs to be brought back to assist the team in identifying why the plan is not reliable and assist in identifying and implementing appropriate countermeasures to improve reliability of the plan.</w:t>
      </w:r>
    </w:p>
    <w:p w14:paraId="344B6F0E" w14:textId="4E0B800A" w:rsidR="00A2608A" w:rsidRPr="00EC02F1" w:rsidRDefault="00A2608A" w:rsidP="0027093E">
      <w:pPr>
        <w:pStyle w:val="ART"/>
        <w:keepNext w:val="0"/>
        <w:spacing w:before="240"/>
        <w:ind w:left="1051"/>
        <w:rPr>
          <w:rFonts w:ascii="Arial Narrow" w:hAnsi="Arial Narrow"/>
        </w:rPr>
      </w:pPr>
      <w:r w:rsidRPr="00EC02F1">
        <w:rPr>
          <w:rFonts w:ascii="Arial Narrow" w:hAnsi="Arial Narrow"/>
        </w:rPr>
        <w:t>COLLABORATIVE SCHEDULE PROCESS</w:t>
      </w:r>
    </w:p>
    <w:p w14:paraId="4CF02DF3" w14:textId="49E17861" w:rsidR="009F6787" w:rsidRPr="00EC02F1" w:rsidRDefault="008A445A" w:rsidP="0027093E">
      <w:pPr>
        <w:pStyle w:val="PR1"/>
        <w:spacing w:before="120"/>
        <w:rPr>
          <w:rFonts w:ascii="Arial Narrow" w:hAnsi="Arial Narrow"/>
        </w:rPr>
      </w:pPr>
      <w:r w:rsidRPr="00EC02F1">
        <w:rPr>
          <w:rFonts w:ascii="Arial Narrow" w:hAnsi="Arial Narrow"/>
        </w:rPr>
        <w:t>Required Participants</w:t>
      </w:r>
    </w:p>
    <w:p w14:paraId="478393FA" w14:textId="3097EF26" w:rsidR="00C00DE8" w:rsidRPr="00EC02F1" w:rsidRDefault="00641B03" w:rsidP="00D91FF0">
      <w:pPr>
        <w:pStyle w:val="PR2"/>
        <w:rPr>
          <w:rFonts w:ascii="Arial Narrow" w:hAnsi="Arial Narrow"/>
        </w:rPr>
      </w:pPr>
      <w:r w:rsidRPr="00EC02F1">
        <w:rPr>
          <w:rFonts w:ascii="Arial Narrow" w:hAnsi="Arial Narrow"/>
        </w:rPr>
        <w:t xml:space="preserve">Since LPS is a collaborative process, all those that have a planning role on the project need to participate in the </w:t>
      </w:r>
      <w:r w:rsidR="00C00DE8" w:rsidRPr="00EC02F1">
        <w:rPr>
          <w:rFonts w:ascii="Arial Narrow" w:hAnsi="Arial Narrow"/>
        </w:rPr>
        <w:t xml:space="preserve">scheduling </w:t>
      </w:r>
      <w:r w:rsidR="00D91FF0" w:rsidRPr="00EC02F1">
        <w:rPr>
          <w:rFonts w:ascii="Arial Narrow" w:hAnsi="Arial Narrow"/>
        </w:rPr>
        <w:t>process at the appropriate time</w:t>
      </w:r>
      <w:r w:rsidRPr="00EC02F1">
        <w:rPr>
          <w:rFonts w:ascii="Arial Narrow" w:hAnsi="Arial Narrow"/>
        </w:rPr>
        <w:t xml:space="preserve">. It is expected that there will be different participants required at different times in the project timeline depending on their respective scope of work and the timing of when it will be planned and performed. </w:t>
      </w:r>
      <w:r w:rsidR="00396A2D" w:rsidRPr="00EC02F1">
        <w:rPr>
          <w:rFonts w:ascii="Arial Narrow" w:hAnsi="Arial Narrow"/>
        </w:rPr>
        <w:t>The right people need to participate at the right time for the plan to be informed and reliable. These individuals will be expected to participate in all phases of LPS as described in this section.</w:t>
      </w:r>
    </w:p>
    <w:p w14:paraId="351F9028" w14:textId="4FBE5D98" w:rsidR="009F6787" w:rsidRPr="00EC02F1" w:rsidRDefault="009F6787" w:rsidP="007D52AB">
      <w:pPr>
        <w:pStyle w:val="PR2"/>
        <w:spacing w:before="60"/>
        <w:rPr>
          <w:rFonts w:ascii="Arial Narrow" w:hAnsi="Arial Narrow"/>
        </w:rPr>
      </w:pPr>
      <w:r w:rsidRPr="00EC02F1">
        <w:rPr>
          <w:rFonts w:ascii="Arial Narrow" w:hAnsi="Arial Narrow"/>
        </w:rPr>
        <w:t>Required Project Stakeholders</w:t>
      </w:r>
      <w:r w:rsidR="00D56BF6" w:rsidRPr="00EC02F1">
        <w:rPr>
          <w:rFonts w:ascii="Arial Narrow" w:hAnsi="Arial Narrow"/>
        </w:rPr>
        <w:t xml:space="preserve"> (t</w:t>
      </w:r>
      <w:r w:rsidR="00D91FF0" w:rsidRPr="00EC02F1">
        <w:rPr>
          <w:rFonts w:ascii="Arial Narrow" w:hAnsi="Arial Narrow"/>
        </w:rPr>
        <w:t>he list is not exhaustive</w:t>
      </w:r>
      <w:r w:rsidR="001F646D" w:rsidRPr="00EC02F1">
        <w:rPr>
          <w:rFonts w:ascii="Arial Narrow" w:hAnsi="Arial Narrow"/>
        </w:rPr>
        <w:t>,</w:t>
      </w:r>
      <w:r w:rsidR="00E276E7" w:rsidRPr="00EC02F1">
        <w:rPr>
          <w:rFonts w:ascii="Arial Narrow" w:hAnsi="Arial Narrow"/>
        </w:rPr>
        <w:t xml:space="preserve"> </w:t>
      </w:r>
      <w:r w:rsidR="00D91FF0" w:rsidRPr="00EC02F1">
        <w:rPr>
          <w:rFonts w:ascii="Arial Narrow" w:hAnsi="Arial Narrow"/>
        </w:rPr>
        <w:t>participation</w:t>
      </w:r>
      <w:r w:rsidR="00EF518E" w:rsidRPr="00EC02F1">
        <w:rPr>
          <w:rFonts w:ascii="Arial Narrow" w:hAnsi="Arial Narrow"/>
        </w:rPr>
        <w:t xml:space="preserve"> by others</w:t>
      </w:r>
      <w:r w:rsidR="00D91FF0" w:rsidRPr="00EC02F1">
        <w:rPr>
          <w:rFonts w:ascii="Arial Narrow" w:hAnsi="Arial Narrow"/>
        </w:rPr>
        <w:t xml:space="preserve"> may be required</w:t>
      </w:r>
      <w:r w:rsidR="00D56BF6" w:rsidRPr="00EC02F1">
        <w:rPr>
          <w:rFonts w:ascii="Arial Narrow" w:hAnsi="Arial Narrow"/>
        </w:rPr>
        <w:t>)</w:t>
      </w:r>
      <w:r w:rsidRPr="00EC02F1">
        <w:rPr>
          <w:rFonts w:ascii="Arial Narrow" w:hAnsi="Arial Narrow"/>
        </w:rPr>
        <w:t>:</w:t>
      </w:r>
    </w:p>
    <w:p w14:paraId="16EA0FF2" w14:textId="5519736C" w:rsidR="009F6787" w:rsidRPr="00EC02F1" w:rsidRDefault="009F6787" w:rsidP="009F6787">
      <w:pPr>
        <w:pStyle w:val="PR3"/>
        <w:rPr>
          <w:rFonts w:ascii="Arial Narrow" w:hAnsi="Arial Narrow"/>
        </w:rPr>
      </w:pPr>
      <w:r w:rsidRPr="00EC02F1">
        <w:rPr>
          <w:rFonts w:ascii="Arial Narrow" w:hAnsi="Arial Narrow"/>
        </w:rPr>
        <w:t>General Contractor</w:t>
      </w:r>
    </w:p>
    <w:p w14:paraId="2A35D79D" w14:textId="2DE11287" w:rsidR="00E276E7" w:rsidRPr="00EC02F1" w:rsidRDefault="00E276E7" w:rsidP="009F6787">
      <w:pPr>
        <w:pStyle w:val="PR3"/>
        <w:rPr>
          <w:rFonts w:ascii="Arial Narrow" w:hAnsi="Arial Narrow"/>
        </w:rPr>
      </w:pPr>
      <w:r w:rsidRPr="00EC02F1">
        <w:rPr>
          <w:rFonts w:ascii="Arial Narrow" w:hAnsi="Arial Narrow"/>
        </w:rPr>
        <w:t>CSU Project Manager</w:t>
      </w:r>
    </w:p>
    <w:p w14:paraId="2C728058" w14:textId="2EA899FC" w:rsidR="009F6787" w:rsidRPr="00EC02F1" w:rsidRDefault="009F6787" w:rsidP="009F6787">
      <w:pPr>
        <w:pStyle w:val="PR3"/>
        <w:rPr>
          <w:rFonts w:ascii="Arial Narrow" w:hAnsi="Arial Narrow"/>
        </w:rPr>
      </w:pPr>
      <w:r w:rsidRPr="00EC02F1">
        <w:rPr>
          <w:rFonts w:ascii="Arial Narrow" w:hAnsi="Arial Narrow"/>
        </w:rPr>
        <w:t xml:space="preserve">All </w:t>
      </w:r>
      <w:r w:rsidR="00AC7976" w:rsidRPr="00EC02F1">
        <w:rPr>
          <w:rFonts w:ascii="Arial Narrow" w:hAnsi="Arial Narrow"/>
        </w:rPr>
        <w:t>subcontractors</w:t>
      </w:r>
      <w:r w:rsidRPr="00EC02F1">
        <w:rPr>
          <w:rFonts w:ascii="Arial Narrow" w:hAnsi="Arial Narrow"/>
        </w:rPr>
        <w:t xml:space="preserve">, and/or discipline-specific </w:t>
      </w:r>
      <w:r w:rsidR="00AC7976" w:rsidRPr="00EC02F1">
        <w:rPr>
          <w:rFonts w:ascii="Arial Narrow" w:hAnsi="Arial Narrow"/>
        </w:rPr>
        <w:t>trades</w:t>
      </w:r>
    </w:p>
    <w:p w14:paraId="3FB28A1C" w14:textId="77777777" w:rsidR="009F6787" w:rsidRPr="00EC02F1" w:rsidRDefault="009F6787" w:rsidP="009F6787">
      <w:pPr>
        <w:pStyle w:val="PR3"/>
        <w:rPr>
          <w:rFonts w:ascii="Arial Narrow" w:hAnsi="Arial Narrow"/>
        </w:rPr>
      </w:pPr>
      <w:r w:rsidRPr="00EC02F1">
        <w:rPr>
          <w:rFonts w:ascii="Arial Narrow" w:hAnsi="Arial Narrow"/>
        </w:rPr>
        <w:t>Project Manager from each trade and/or subcontractor</w:t>
      </w:r>
    </w:p>
    <w:p w14:paraId="3F691B5B" w14:textId="41A91712" w:rsidR="009F6787" w:rsidRPr="00EC02F1" w:rsidRDefault="009F6787" w:rsidP="009F6787">
      <w:pPr>
        <w:pStyle w:val="PR3"/>
        <w:rPr>
          <w:rFonts w:ascii="Arial Narrow" w:hAnsi="Arial Narrow"/>
        </w:rPr>
      </w:pPr>
      <w:r w:rsidRPr="00EC02F1">
        <w:rPr>
          <w:rFonts w:ascii="Arial Narrow" w:hAnsi="Arial Narrow"/>
        </w:rPr>
        <w:t xml:space="preserve">General </w:t>
      </w:r>
      <w:r w:rsidR="00AC7976" w:rsidRPr="00EC02F1">
        <w:rPr>
          <w:rFonts w:ascii="Arial Narrow" w:hAnsi="Arial Narrow"/>
        </w:rPr>
        <w:t xml:space="preserve">foremen </w:t>
      </w:r>
      <w:r w:rsidRPr="00EC02F1">
        <w:rPr>
          <w:rFonts w:ascii="Arial Narrow" w:hAnsi="Arial Narrow"/>
        </w:rPr>
        <w:t xml:space="preserve">and </w:t>
      </w:r>
      <w:r w:rsidR="00AC7976" w:rsidRPr="00EC02F1">
        <w:rPr>
          <w:rFonts w:ascii="Arial Narrow" w:hAnsi="Arial Narrow"/>
        </w:rPr>
        <w:t xml:space="preserve">superintendents </w:t>
      </w:r>
      <w:r w:rsidRPr="00EC02F1">
        <w:rPr>
          <w:rFonts w:ascii="Arial Narrow" w:hAnsi="Arial Narrow"/>
        </w:rPr>
        <w:t>from each trade subcontractor</w:t>
      </w:r>
    </w:p>
    <w:p w14:paraId="3E4B3AF7" w14:textId="45B7DD6D" w:rsidR="009F6787" w:rsidRPr="00EC02F1" w:rsidRDefault="009F6787" w:rsidP="009F6787">
      <w:pPr>
        <w:pStyle w:val="PR3"/>
        <w:rPr>
          <w:rFonts w:ascii="Arial Narrow" w:hAnsi="Arial Narrow"/>
        </w:rPr>
      </w:pPr>
      <w:r w:rsidRPr="00EC02F1">
        <w:rPr>
          <w:rFonts w:ascii="Arial Narrow" w:hAnsi="Arial Narrow"/>
        </w:rPr>
        <w:t xml:space="preserve">Key </w:t>
      </w:r>
      <w:r w:rsidR="00AC7976" w:rsidRPr="00EC02F1">
        <w:rPr>
          <w:rFonts w:ascii="Arial Narrow" w:hAnsi="Arial Narrow"/>
        </w:rPr>
        <w:t xml:space="preserve">project engineers </w:t>
      </w:r>
      <w:r w:rsidRPr="00EC02F1">
        <w:rPr>
          <w:rFonts w:ascii="Arial Narrow" w:hAnsi="Arial Narrow"/>
        </w:rPr>
        <w:t xml:space="preserve">and/or </w:t>
      </w:r>
      <w:r w:rsidR="00AC7976" w:rsidRPr="00EC02F1">
        <w:rPr>
          <w:rFonts w:ascii="Arial Narrow" w:hAnsi="Arial Narrow"/>
        </w:rPr>
        <w:t>construction coordinators</w:t>
      </w:r>
    </w:p>
    <w:p w14:paraId="6721E574" w14:textId="39B67DD5" w:rsidR="009F6787" w:rsidRPr="00EC02F1" w:rsidRDefault="009F6787" w:rsidP="009F6787">
      <w:pPr>
        <w:pStyle w:val="PR3"/>
        <w:rPr>
          <w:rFonts w:ascii="Arial Narrow" w:hAnsi="Arial Narrow"/>
        </w:rPr>
      </w:pPr>
      <w:r w:rsidRPr="00EC02F1">
        <w:rPr>
          <w:rFonts w:ascii="Arial Narrow" w:hAnsi="Arial Narrow"/>
        </w:rPr>
        <w:t xml:space="preserve">Vendor and/or </w:t>
      </w:r>
      <w:r w:rsidR="00AC7976" w:rsidRPr="00EC02F1">
        <w:rPr>
          <w:rFonts w:ascii="Arial Narrow" w:hAnsi="Arial Narrow"/>
        </w:rPr>
        <w:t xml:space="preserve">suppliers </w:t>
      </w:r>
      <w:r w:rsidRPr="00EC02F1">
        <w:rPr>
          <w:rFonts w:ascii="Arial Narrow" w:hAnsi="Arial Narrow"/>
        </w:rPr>
        <w:t>with key materials</w:t>
      </w:r>
      <w:r w:rsidR="003A204F" w:rsidRPr="00EC02F1">
        <w:rPr>
          <w:rFonts w:ascii="Arial Narrow" w:hAnsi="Arial Narrow"/>
        </w:rPr>
        <w:t>,</w:t>
      </w:r>
      <w:r w:rsidR="00275AB9" w:rsidRPr="00EC02F1">
        <w:rPr>
          <w:rFonts w:ascii="Arial Narrow" w:hAnsi="Arial Narrow"/>
        </w:rPr>
        <w:t xml:space="preserve"> as nec</w:t>
      </w:r>
      <w:r w:rsidR="004C22C6" w:rsidRPr="00EC02F1">
        <w:rPr>
          <w:rFonts w:ascii="Arial Narrow" w:hAnsi="Arial Narrow"/>
        </w:rPr>
        <w:t>es</w:t>
      </w:r>
      <w:r w:rsidR="00275AB9" w:rsidRPr="00EC02F1">
        <w:rPr>
          <w:rFonts w:ascii="Arial Narrow" w:hAnsi="Arial Narrow"/>
        </w:rPr>
        <w:t>sary</w:t>
      </w:r>
    </w:p>
    <w:p w14:paraId="1A6C772C" w14:textId="6C6194F0" w:rsidR="009F6787" w:rsidRPr="00EC02F1" w:rsidRDefault="009F6787" w:rsidP="009F6787">
      <w:pPr>
        <w:pStyle w:val="PR3"/>
        <w:rPr>
          <w:rFonts w:ascii="Arial Narrow" w:hAnsi="Arial Narrow"/>
        </w:rPr>
      </w:pPr>
      <w:r w:rsidRPr="00EC02F1">
        <w:rPr>
          <w:rFonts w:ascii="Arial Narrow" w:hAnsi="Arial Narrow"/>
        </w:rPr>
        <w:t>Off</w:t>
      </w:r>
      <w:r w:rsidR="009D24DF" w:rsidRPr="00EC02F1">
        <w:rPr>
          <w:rFonts w:ascii="Arial Narrow" w:hAnsi="Arial Narrow"/>
        </w:rPr>
        <w:t>-s</w:t>
      </w:r>
      <w:r w:rsidRPr="00EC02F1">
        <w:rPr>
          <w:rFonts w:ascii="Arial Narrow" w:hAnsi="Arial Narrow"/>
        </w:rPr>
        <w:t xml:space="preserve">ite </w:t>
      </w:r>
      <w:r w:rsidR="00AC7976" w:rsidRPr="00EC02F1">
        <w:rPr>
          <w:rFonts w:ascii="Arial Narrow" w:hAnsi="Arial Narrow"/>
        </w:rPr>
        <w:t>fabricators</w:t>
      </w:r>
      <w:r w:rsidR="003A204F" w:rsidRPr="00EC02F1">
        <w:rPr>
          <w:rFonts w:ascii="Arial Narrow" w:hAnsi="Arial Narrow"/>
        </w:rPr>
        <w:t>,</w:t>
      </w:r>
      <w:r w:rsidR="00275AB9" w:rsidRPr="00EC02F1">
        <w:rPr>
          <w:rFonts w:ascii="Arial Narrow" w:hAnsi="Arial Narrow"/>
        </w:rPr>
        <w:t xml:space="preserve"> as nec</w:t>
      </w:r>
      <w:r w:rsidR="000177EB" w:rsidRPr="00EC02F1">
        <w:rPr>
          <w:rFonts w:ascii="Arial Narrow" w:hAnsi="Arial Narrow"/>
        </w:rPr>
        <w:t>es</w:t>
      </w:r>
      <w:r w:rsidR="00275AB9" w:rsidRPr="00EC02F1">
        <w:rPr>
          <w:rFonts w:ascii="Arial Narrow" w:hAnsi="Arial Narrow"/>
        </w:rPr>
        <w:t>sary</w:t>
      </w:r>
    </w:p>
    <w:p w14:paraId="4E249944" w14:textId="7BCDB43F" w:rsidR="009F6787" w:rsidRPr="00EC02F1" w:rsidRDefault="009F6787" w:rsidP="009F6787">
      <w:pPr>
        <w:pStyle w:val="PR3"/>
        <w:rPr>
          <w:rFonts w:ascii="Arial Narrow" w:hAnsi="Arial Narrow"/>
        </w:rPr>
      </w:pPr>
      <w:r w:rsidRPr="00EC02F1">
        <w:rPr>
          <w:rFonts w:ascii="Arial Narrow" w:hAnsi="Arial Narrow"/>
        </w:rPr>
        <w:t>Third-</w:t>
      </w:r>
      <w:r w:rsidR="00AC7976" w:rsidRPr="00EC02F1">
        <w:rPr>
          <w:rFonts w:ascii="Arial Narrow" w:hAnsi="Arial Narrow"/>
        </w:rPr>
        <w:t xml:space="preserve">party support </w:t>
      </w:r>
      <w:r w:rsidRPr="00EC02F1">
        <w:rPr>
          <w:rFonts w:ascii="Arial Narrow" w:hAnsi="Arial Narrow"/>
        </w:rPr>
        <w:t xml:space="preserve">(testing, inspection, </w:t>
      </w:r>
      <w:r w:rsidR="00AC7976" w:rsidRPr="00EC02F1">
        <w:rPr>
          <w:rFonts w:ascii="Arial Narrow" w:hAnsi="Arial Narrow"/>
        </w:rPr>
        <w:t>commissioning agents</w:t>
      </w:r>
      <w:r w:rsidRPr="00EC02F1">
        <w:rPr>
          <w:rFonts w:ascii="Arial Narrow" w:hAnsi="Arial Narrow"/>
        </w:rPr>
        <w:t xml:space="preserve">, LEED </w:t>
      </w:r>
      <w:r w:rsidR="00AC7976" w:rsidRPr="00EC02F1">
        <w:rPr>
          <w:rFonts w:ascii="Arial Narrow" w:hAnsi="Arial Narrow"/>
        </w:rPr>
        <w:t>certification specialists</w:t>
      </w:r>
      <w:r w:rsidRPr="00EC02F1">
        <w:rPr>
          <w:rFonts w:ascii="Arial Narrow" w:hAnsi="Arial Narrow"/>
        </w:rPr>
        <w:t>, etc.</w:t>
      </w:r>
      <w:r w:rsidR="001F646D" w:rsidRPr="00EC02F1">
        <w:rPr>
          <w:rFonts w:ascii="Arial Narrow" w:hAnsi="Arial Narrow"/>
        </w:rPr>
        <w:t>)</w:t>
      </w:r>
      <w:r w:rsidRPr="00EC02F1">
        <w:rPr>
          <w:rFonts w:ascii="Arial Narrow" w:hAnsi="Arial Narrow"/>
        </w:rPr>
        <w:t xml:space="preserve"> </w:t>
      </w:r>
    </w:p>
    <w:p w14:paraId="4F5B988E" w14:textId="1D88DC3F" w:rsidR="00B533F8" w:rsidRPr="00EC02F1" w:rsidRDefault="00B533F8" w:rsidP="00D91FF0">
      <w:pPr>
        <w:pStyle w:val="PR3"/>
        <w:rPr>
          <w:rFonts w:ascii="Arial Narrow" w:hAnsi="Arial Narrow"/>
        </w:rPr>
      </w:pPr>
      <w:r w:rsidRPr="00EC02F1">
        <w:rPr>
          <w:rFonts w:ascii="Arial Narrow" w:hAnsi="Arial Narrow"/>
        </w:rPr>
        <w:t xml:space="preserve">Architects and </w:t>
      </w:r>
      <w:r w:rsidR="00AC7976" w:rsidRPr="00EC02F1">
        <w:rPr>
          <w:rFonts w:ascii="Arial Narrow" w:hAnsi="Arial Narrow"/>
        </w:rPr>
        <w:t>engineers</w:t>
      </w:r>
    </w:p>
    <w:p w14:paraId="6D18AE13" w14:textId="5F195784" w:rsidR="009F6787" w:rsidRPr="00EC02F1" w:rsidRDefault="009F6787" w:rsidP="00275AB9">
      <w:pPr>
        <w:pStyle w:val="PR3"/>
        <w:rPr>
          <w:rFonts w:ascii="Arial Narrow" w:hAnsi="Arial Narrow"/>
        </w:rPr>
      </w:pPr>
      <w:r w:rsidRPr="00EC02F1">
        <w:rPr>
          <w:rFonts w:ascii="Arial Narrow" w:hAnsi="Arial Narrow"/>
        </w:rPr>
        <w:t>University</w:t>
      </w:r>
      <w:r w:rsidR="00275AB9" w:rsidRPr="00EC02F1">
        <w:rPr>
          <w:rFonts w:ascii="Arial Narrow" w:hAnsi="Arial Narrow"/>
        </w:rPr>
        <w:t xml:space="preserve"> representatives</w:t>
      </w:r>
      <w:r w:rsidR="003A204F" w:rsidRPr="00EC02F1">
        <w:rPr>
          <w:rFonts w:ascii="Arial Narrow" w:hAnsi="Arial Narrow"/>
        </w:rPr>
        <w:t xml:space="preserve"> including IT, campus police, purchasing and others as necessary</w:t>
      </w:r>
      <w:r w:rsidR="00275AB9" w:rsidRPr="00EC02F1">
        <w:rPr>
          <w:rFonts w:ascii="Arial Narrow" w:hAnsi="Arial Narrow"/>
        </w:rPr>
        <w:t>. The</w:t>
      </w:r>
      <w:r w:rsidRPr="00EC02F1">
        <w:rPr>
          <w:rFonts w:ascii="Arial Narrow" w:hAnsi="Arial Narrow"/>
        </w:rPr>
        <w:t xml:space="preserve"> University </w:t>
      </w:r>
      <w:r w:rsidR="009D24DF" w:rsidRPr="00EC02F1">
        <w:rPr>
          <w:rFonts w:ascii="Arial Narrow" w:hAnsi="Arial Narrow"/>
        </w:rPr>
        <w:t>end</w:t>
      </w:r>
      <w:r w:rsidRPr="00EC02F1">
        <w:rPr>
          <w:rFonts w:ascii="Arial Narrow" w:hAnsi="Arial Narrow"/>
        </w:rPr>
        <w:t>-users</w:t>
      </w:r>
      <w:r w:rsidR="00275AB9" w:rsidRPr="00EC02F1">
        <w:rPr>
          <w:rFonts w:ascii="Arial Narrow" w:hAnsi="Arial Narrow"/>
        </w:rPr>
        <w:t xml:space="preserve"> shall be represented </w:t>
      </w:r>
      <w:r w:rsidR="003A204F" w:rsidRPr="00EC02F1">
        <w:rPr>
          <w:rFonts w:ascii="Arial Narrow" w:hAnsi="Arial Narrow"/>
        </w:rPr>
        <w:t>through</w:t>
      </w:r>
      <w:r w:rsidR="00275AB9" w:rsidRPr="00EC02F1">
        <w:rPr>
          <w:rFonts w:ascii="Arial Narrow" w:hAnsi="Arial Narrow"/>
        </w:rPr>
        <w:t xml:space="preserve"> separate </w:t>
      </w:r>
      <w:r w:rsidR="00AC7976" w:rsidRPr="00EC02F1">
        <w:rPr>
          <w:rFonts w:ascii="Arial Narrow" w:hAnsi="Arial Narrow"/>
        </w:rPr>
        <w:t xml:space="preserve">user group </w:t>
      </w:r>
      <w:r w:rsidR="00275AB9" w:rsidRPr="00EC02F1">
        <w:rPr>
          <w:rFonts w:ascii="Arial Narrow" w:hAnsi="Arial Narrow"/>
        </w:rPr>
        <w:t>meetings to identify items of concern, constraints, etc</w:t>
      </w:r>
      <w:r w:rsidR="003A204F" w:rsidRPr="00EC02F1">
        <w:rPr>
          <w:rFonts w:ascii="Arial Narrow" w:hAnsi="Arial Narrow"/>
        </w:rPr>
        <w:t>.</w:t>
      </w:r>
    </w:p>
    <w:p w14:paraId="66DB1014" w14:textId="077E50F7" w:rsidR="009F6787" w:rsidRPr="00EC02F1" w:rsidRDefault="001F646D" w:rsidP="009F6787">
      <w:pPr>
        <w:pStyle w:val="PR3"/>
        <w:rPr>
          <w:rFonts w:ascii="Arial Narrow" w:hAnsi="Arial Narrow"/>
        </w:rPr>
      </w:pPr>
      <w:r w:rsidRPr="00EC02F1">
        <w:rPr>
          <w:rFonts w:ascii="Arial Narrow" w:hAnsi="Arial Narrow"/>
        </w:rPr>
        <w:t>LPS</w:t>
      </w:r>
      <w:r w:rsidR="009F6787" w:rsidRPr="00EC02F1">
        <w:rPr>
          <w:rFonts w:ascii="Arial Narrow" w:hAnsi="Arial Narrow"/>
        </w:rPr>
        <w:t xml:space="preserve"> </w:t>
      </w:r>
      <w:r w:rsidR="00B533F8" w:rsidRPr="00EC02F1">
        <w:rPr>
          <w:rFonts w:ascii="Arial Narrow" w:hAnsi="Arial Narrow"/>
        </w:rPr>
        <w:t>Facilitator</w:t>
      </w:r>
      <w:r w:rsidR="00AC7976" w:rsidRPr="00EC02F1">
        <w:rPr>
          <w:rFonts w:ascii="Arial Narrow" w:hAnsi="Arial Narrow"/>
        </w:rPr>
        <w:t>.</w:t>
      </w:r>
      <w:r w:rsidR="009F6787" w:rsidRPr="00EC02F1">
        <w:rPr>
          <w:rFonts w:ascii="Arial Narrow" w:hAnsi="Arial Narrow"/>
        </w:rPr>
        <w:t xml:space="preserve"> </w:t>
      </w:r>
    </w:p>
    <w:p w14:paraId="14F29697" w14:textId="5BC528AD" w:rsidR="00846938" w:rsidRPr="00EC02F1" w:rsidRDefault="006675F7" w:rsidP="0027093E">
      <w:pPr>
        <w:pStyle w:val="PR1"/>
        <w:spacing w:before="120"/>
        <w:rPr>
          <w:rFonts w:ascii="Arial Narrow" w:hAnsi="Arial Narrow"/>
        </w:rPr>
      </w:pPr>
      <w:r w:rsidRPr="00EC02F1">
        <w:rPr>
          <w:rFonts w:ascii="Arial Narrow" w:hAnsi="Arial Narrow"/>
        </w:rPr>
        <w:t>LPS</w:t>
      </w:r>
      <w:r w:rsidR="00735F4C" w:rsidRPr="00EC02F1">
        <w:rPr>
          <w:rFonts w:ascii="Arial Narrow" w:hAnsi="Arial Narrow"/>
        </w:rPr>
        <w:t xml:space="preserve"> I</w:t>
      </w:r>
      <w:r w:rsidR="002E092A" w:rsidRPr="00EC02F1">
        <w:rPr>
          <w:rFonts w:ascii="Arial Narrow" w:hAnsi="Arial Narrow"/>
        </w:rPr>
        <w:t xml:space="preserve">mplementation </w:t>
      </w:r>
      <w:r w:rsidR="00735F4C" w:rsidRPr="00EC02F1">
        <w:rPr>
          <w:rFonts w:ascii="Arial Narrow" w:hAnsi="Arial Narrow"/>
        </w:rPr>
        <w:t>M</w:t>
      </w:r>
      <w:r w:rsidR="002E092A" w:rsidRPr="00EC02F1">
        <w:rPr>
          <w:rFonts w:ascii="Arial Narrow" w:hAnsi="Arial Narrow"/>
        </w:rPr>
        <w:t>aterials</w:t>
      </w:r>
      <w:r w:rsidR="00735F4C" w:rsidRPr="00EC02F1">
        <w:rPr>
          <w:rFonts w:ascii="Arial Narrow" w:hAnsi="Arial Narrow"/>
        </w:rPr>
        <w:t xml:space="preserve"> and To</w:t>
      </w:r>
      <w:r w:rsidRPr="00EC02F1">
        <w:rPr>
          <w:rFonts w:ascii="Arial Narrow" w:hAnsi="Arial Narrow"/>
        </w:rPr>
        <w:t>ols</w:t>
      </w:r>
    </w:p>
    <w:p w14:paraId="3DAA0242" w14:textId="51F2B39C" w:rsidR="00846938" w:rsidRPr="00EC02F1" w:rsidRDefault="00735F4C" w:rsidP="00846938">
      <w:pPr>
        <w:pStyle w:val="PR2"/>
        <w:rPr>
          <w:rFonts w:ascii="Arial Narrow" w:hAnsi="Arial Narrow"/>
        </w:rPr>
      </w:pPr>
      <w:r w:rsidRPr="00EC02F1">
        <w:rPr>
          <w:rFonts w:ascii="Arial Narrow" w:hAnsi="Arial Narrow"/>
        </w:rPr>
        <w:t>These f</w:t>
      </w:r>
      <w:r w:rsidR="00846938" w:rsidRPr="00EC02F1">
        <w:rPr>
          <w:rFonts w:ascii="Arial Narrow" w:hAnsi="Arial Narrow"/>
        </w:rPr>
        <w:t>orms are included by reference:</w:t>
      </w:r>
    </w:p>
    <w:p w14:paraId="3E257AAA" w14:textId="77777777" w:rsidR="00846938" w:rsidRPr="00EC02F1" w:rsidRDefault="00846938" w:rsidP="00846938">
      <w:pPr>
        <w:pStyle w:val="PR3"/>
        <w:rPr>
          <w:rFonts w:ascii="Arial Narrow" w:hAnsi="Arial Narrow"/>
        </w:rPr>
      </w:pPr>
      <w:r w:rsidRPr="00EC02F1">
        <w:rPr>
          <w:rFonts w:ascii="Arial Narrow" w:hAnsi="Arial Narrow"/>
        </w:rPr>
        <w:t>Short-Term Production Plan</w:t>
      </w:r>
    </w:p>
    <w:p w14:paraId="4B34C5C3" w14:textId="723B7A0A" w:rsidR="00DA592E" w:rsidRPr="00EC02F1" w:rsidRDefault="00846938" w:rsidP="00846938">
      <w:pPr>
        <w:pStyle w:val="PR3"/>
        <w:rPr>
          <w:rFonts w:ascii="Arial Narrow" w:hAnsi="Arial Narrow"/>
        </w:rPr>
      </w:pPr>
      <w:r w:rsidRPr="00EC02F1">
        <w:rPr>
          <w:rFonts w:ascii="Arial Narrow" w:hAnsi="Arial Narrow"/>
        </w:rPr>
        <w:t>Constraint Log</w:t>
      </w:r>
    </w:p>
    <w:p w14:paraId="65E563FC" w14:textId="6A3F57EA" w:rsidR="002E092A" w:rsidRPr="00EC02F1" w:rsidRDefault="00DA592E" w:rsidP="007D52AB">
      <w:pPr>
        <w:pStyle w:val="PR2"/>
        <w:spacing w:before="60"/>
        <w:rPr>
          <w:rFonts w:ascii="Arial Narrow" w:hAnsi="Arial Narrow"/>
        </w:rPr>
      </w:pPr>
      <w:r w:rsidRPr="00EC02F1">
        <w:rPr>
          <w:rFonts w:ascii="Arial Narrow" w:hAnsi="Arial Narrow"/>
        </w:rPr>
        <w:t xml:space="preserve">Large Meeting Room – Job Site Trailer, large enough for 30 individuals, </w:t>
      </w:r>
      <w:r w:rsidR="002E092A" w:rsidRPr="00EC02F1">
        <w:rPr>
          <w:rFonts w:ascii="Arial Narrow" w:hAnsi="Arial Narrow"/>
        </w:rPr>
        <w:t xml:space="preserve">ideally from </w:t>
      </w:r>
      <w:r w:rsidR="00EF518E" w:rsidRPr="00EC02F1">
        <w:rPr>
          <w:rFonts w:ascii="Arial Narrow" w:hAnsi="Arial Narrow"/>
        </w:rPr>
        <w:t xml:space="preserve">a </w:t>
      </w:r>
      <w:r w:rsidR="00735F4C" w:rsidRPr="00EC02F1">
        <w:rPr>
          <w:rFonts w:ascii="Arial Narrow" w:hAnsi="Arial Narrow"/>
        </w:rPr>
        <w:t>single location</w:t>
      </w:r>
      <w:r w:rsidR="00EF518E" w:rsidRPr="00EC02F1">
        <w:rPr>
          <w:rFonts w:ascii="Arial Narrow" w:hAnsi="Arial Narrow"/>
        </w:rPr>
        <w:t>,</w:t>
      </w:r>
      <w:r w:rsidR="00735F4C" w:rsidRPr="00EC02F1">
        <w:rPr>
          <w:rFonts w:ascii="Arial Narrow" w:hAnsi="Arial Narrow"/>
        </w:rPr>
        <w:t xml:space="preserve"> “The Big Room”</w:t>
      </w:r>
      <w:r w:rsidR="00D244E3" w:rsidRPr="00EC02F1">
        <w:rPr>
          <w:rFonts w:ascii="Arial Narrow" w:hAnsi="Arial Narrow"/>
        </w:rPr>
        <w:t>.</w:t>
      </w:r>
    </w:p>
    <w:p w14:paraId="2C39B475" w14:textId="5880DE43" w:rsidR="002E092A" w:rsidRPr="00EC02F1" w:rsidRDefault="00735F4C" w:rsidP="007D52AB">
      <w:pPr>
        <w:pStyle w:val="PR2"/>
        <w:spacing w:before="60"/>
        <w:rPr>
          <w:rFonts w:ascii="Arial Narrow" w:hAnsi="Arial Narrow"/>
        </w:rPr>
      </w:pPr>
      <w:r w:rsidRPr="00EC02F1">
        <w:rPr>
          <w:rFonts w:ascii="Arial Narrow" w:hAnsi="Arial Narrow"/>
        </w:rPr>
        <w:t>Standard conference room w</w:t>
      </w:r>
      <w:r w:rsidR="002E092A" w:rsidRPr="00EC02F1">
        <w:rPr>
          <w:rFonts w:ascii="Arial Narrow" w:hAnsi="Arial Narrow"/>
        </w:rPr>
        <w:t>hite</w:t>
      </w:r>
      <w:r w:rsidRPr="00EC02F1">
        <w:rPr>
          <w:rFonts w:ascii="Arial Narrow" w:hAnsi="Arial Narrow"/>
        </w:rPr>
        <w:t xml:space="preserve"> </w:t>
      </w:r>
      <w:r w:rsidR="002E092A" w:rsidRPr="00EC02F1">
        <w:rPr>
          <w:rFonts w:ascii="Arial Narrow" w:hAnsi="Arial Narrow"/>
        </w:rPr>
        <w:t>board (20’ horizontal length</w:t>
      </w:r>
      <w:r w:rsidR="00F351C7" w:rsidRPr="00EC02F1">
        <w:rPr>
          <w:rFonts w:ascii="Arial Narrow" w:hAnsi="Arial Narrow"/>
        </w:rPr>
        <w:t xml:space="preserve"> </w:t>
      </w:r>
      <w:r w:rsidR="00275AB9" w:rsidRPr="00EC02F1">
        <w:rPr>
          <w:rFonts w:ascii="Arial Narrow" w:hAnsi="Arial Narrow"/>
        </w:rPr>
        <w:t>suggested</w:t>
      </w:r>
      <w:r w:rsidR="002E092A" w:rsidRPr="00EC02F1">
        <w:rPr>
          <w:rFonts w:ascii="Arial Narrow" w:hAnsi="Arial Narrow"/>
        </w:rPr>
        <w:t>)</w:t>
      </w:r>
      <w:r w:rsidR="00D244E3" w:rsidRPr="00EC02F1">
        <w:rPr>
          <w:rFonts w:ascii="Arial Narrow" w:hAnsi="Arial Narrow"/>
        </w:rPr>
        <w:t>.</w:t>
      </w:r>
      <w:r w:rsidR="002E092A" w:rsidRPr="00EC02F1">
        <w:rPr>
          <w:rFonts w:ascii="Arial Narrow" w:hAnsi="Arial Narrow"/>
        </w:rPr>
        <w:t xml:space="preserve"> </w:t>
      </w:r>
    </w:p>
    <w:p w14:paraId="3CCCB449" w14:textId="1B1C9A9B" w:rsidR="002E092A" w:rsidRPr="00EC02F1" w:rsidRDefault="00735F4C" w:rsidP="007D52AB">
      <w:pPr>
        <w:pStyle w:val="PR2"/>
        <w:spacing w:before="60"/>
        <w:rPr>
          <w:rFonts w:ascii="Arial Narrow" w:hAnsi="Arial Narrow"/>
        </w:rPr>
      </w:pPr>
      <w:r w:rsidRPr="00EC02F1">
        <w:rPr>
          <w:rFonts w:ascii="Arial Narrow" w:hAnsi="Arial Narrow"/>
        </w:rPr>
        <w:t>Walls dedicated to visual s</w:t>
      </w:r>
      <w:r w:rsidR="002E092A" w:rsidRPr="00EC02F1">
        <w:rPr>
          <w:rFonts w:ascii="Arial Narrow" w:hAnsi="Arial Narrow"/>
        </w:rPr>
        <w:t>ystem aids</w:t>
      </w:r>
      <w:r w:rsidR="00D244E3" w:rsidRPr="00EC02F1">
        <w:rPr>
          <w:rFonts w:ascii="Tahoma" w:eastAsia="MS Gothic" w:hAnsi="Tahoma" w:cs="Tahoma"/>
        </w:rPr>
        <w:t>.</w:t>
      </w:r>
    </w:p>
    <w:p w14:paraId="142D2ED0" w14:textId="0FA149F5" w:rsidR="002E092A" w:rsidRPr="00EC02F1" w:rsidRDefault="002E092A" w:rsidP="007D52AB">
      <w:pPr>
        <w:pStyle w:val="PR2"/>
        <w:spacing w:before="60"/>
        <w:rPr>
          <w:rFonts w:ascii="Arial Narrow" w:hAnsi="Arial Narrow"/>
        </w:rPr>
      </w:pPr>
      <w:r w:rsidRPr="00EC02F1">
        <w:rPr>
          <w:rFonts w:ascii="Arial Narrow" w:hAnsi="Arial Narrow"/>
        </w:rPr>
        <w:t xml:space="preserve">Standard </w:t>
      </w:r>
      <w:r w:rsidR="00CF4D31" w:rsidRPr="00EC02F1">
        <w:rPr>
          <w:rFonts w:ascii="Arial Narrow" w:hAnsi="Arial Narrow"/>
        </w:rPr>
        <w:t xml:space="preserve">3-inch </w:t>
      </w:r>
      <w:r w:rsidRPr="00EC02F1">
        <w:rPr>
          <w:rFonts w:ascii="Arial Narrow" w:hAnsi="Arial Narrow"/>
        </w:rPr>
        <w:t>size “sticky notes</w:t>
      </w:r>
      <w:r w:rsidR="00CF4D31" w:rsidRPr="00EC02F1">
        <w:rPr>
          <w:rFonts w:ascii="Arial Narrow" w:hAnsi="Arial Narrow"/>
        </w:rPr>
        <w:t>”</w:t>
      </w:r>
      <w:r w:rsidR="00DA592E" w:rsidRPr="00EC02F1">
        <w:rPr>
          <w:rFonts w:ascii="Arial Narrow" w:hAnsi="Arial Narrow"/>
        </w:rPr>
        <w:t>,</w:t>
      </w:r>
      <w:r w:rsidRPr="00EC02F1">
        <w:rPr>
          <w:rFonts w:ascii="Arial Narrow" w:hAnsi="Arial Narrow"/>
        </w:rPr>
        <w:t xml:space="preserve"> </w:t>
      </w:r>
      <w:r w:rsidR="00DA592E" w:rsidRPr="00EC02F1">
        <w:rPr>
          <w:rFonts w:ascii="Arial Narrow" w:hAnsi="Arial Narrow"/>
        </w:rPr>
        <w:t>dedicated c</w:t>
      </w:r>
      <w:r w:rsidR="00735F4C" w:rsidRPr="00EC02F1">
        <w:rPr>
          <w:rFonts w:ascii="Arial Narrow" w:hAnsi="Arial Narrow"/>
        </w:rPr>
        <w:t>olor for each</w:t>
      </w:r>
      <w:r w:rsidR="00DA592E" w:rsidRPr="00EC02F1">
        <w:rPr>
          <w:rFonts w:ascii="Arial Narrow" w:hAnsi="Arial Narrow"/>
        </w:rPr>
        <w:t xml:space="preserve"> Trade Contractor</w:t>
      </w:r>
      <w:r w:rsidR="00735F4C" w:rsidRPr="00EC02F1">
        <w:rPr>
          <w:rFonts w:ascii="Arial Narrow" w:hAnsi="Arial Narrow"/>
        </w:rPr>
        <w:t xml:space="preserve"> and/or design discipline</w:t>
      </w:r>
      <w:r w:rsidR="00D244E3" w:rsidRPr="00EC02F1">
        <w:rPr>
          <w:rFonts w:ascii="Arial Narrow" w:hAnsi="Arial Narrow"/>
        </w:rPr>
        <w:t>.</w:t>
      </w:r>
    </w:p>
    <w:p w14:paraId="24699052" w14:textId="4031E4DC" w:rsidR="002E092A" w:rsidRPr="00EC02F1" w:rsidRDefault="002E092A" w:rsidP="007D52AB">
      <w:pPr>
        <w:pStyle w:val="PR2"/>
        <w:spacing w:before="60"/>
        <w:rPr>
          <w:rFonts w:ascii="Arial Narrow" w:hAnsi="Arial Narrow"/>
        </w:rPr>
      </w:pPr>
      <w:r w:rsidRPr="00EC02F1">
        <w:rPr>
          <w:rFonts w:ascii="Arial Narrow" w:hAnsi="Arial Narrow"/>
        </w:rPr>
        <w:t xml:space="preserve">Weekly work </w:t>
      </w:r>
      <w:r w:rsidR="004C7F4E" w:rsidRPr="00EC02F1">
        <w:rPr>
          <w:rFonts w:ascii="Arial Narrow" w:hAnsi="Arial Narrow"/>
        </w:rPr>
        <w:t xml:space="preserve">plan </w:t>
      </w:r>
      <w:r w:rsidRPr="00EC02F1">
        <w:rPr>
          <w:rFonts w:ascii="Arial Narrow" w:hAnsi="Arial Narrow"/>
        </w:rPr>
        <w:t>boards for the 6-week make work ready plan</w:t>
      </w:r>
      <w:r w:rsidR="00735F4C" w:rsidRPr="00EC02F1">
        <w:rPr>
          <w:rFonts w:ascii="Arial Narrow" w:hAnsi="Arial Narrow"/>
        </w:rPr>
        <w:t xml:space="preserve"> </w:t>
      </w:r>
      <w:r w:rsidR="00182E46" w:rsidRPr="00EC02F1">
        <w:rPr>
          <w:rFonts w:ascii="Arial Narrow" w:hAnsi="Arial Narrow"/>
        </w:rPr>
        <w:t xml:space="preserve">that are freestanding and contain columns and rows for “sticky notes”. Boards should have 7 columns, one for each day of the </w:t>
      </w:r>
      <w:r w:rsidR="00F351C7" w:rsidRPr="00EC02F1">
        <w:rPr>
          <w:rFonts w:ascii="Arial Narrow" w:hAnsi="Arial Narrow"/>
        </w:rPr>
        <w:t>week</w:t>
      </w:r>
      <w:r w:rsidR="00182E46" w:rsidRPr="00EC02F1">
        <w:rPr>
          <w:rFonts w:ascii="Arial Narrow" w:hAnsi="Arial Narrow"/>
        </w:rPr>
        <w:t>, and approximately 20 rows</w:t>
      </w:r>
      <w:r w:rsidR="002F059B" w:rsidRPr="00EC02F1">
        <w:rPr>
          <w:rFonts w:ascii="Arial Narrow" w:hAnsi="Arial Narrow"/>
        </w:rPr>
        <w:t xml:space="preserve"> of 4 inch by 4 inch squares for standard </w:t>
      </w:r>
      <w:r w:rsidR="00425B2E" w:rsidRPr="00EC02F1">
        <w:rPr>
          <w:rFonts w:ascii="Arial Narrow" w:hAnsi="Arial Narrow"/>
        </w:rPr>
        <w:t>3-inch</w:t>
      </w:r>
      <w:r w:rsidR="002F059B" w:rsidRPr="00EC02F1">
        <w:rPr>
          <w:rFonts w:ascii="Arial Narrow" w:hAnsi="Arial Narrow"/>
        </w:rPr>
        <w:t xml:space="preserve"> </w:t>
      </w:r>
      <w:r w:rsidR="00CF4D31" w:rsidRPr="00EC02F1">
        <w:rPr>
          <w:rFonts w:ascii="Arial Narrow" w:hAnsi="Arial Narrow"/>
        </w:rPr>
        <w:t>size “</w:t>
      </w:r>
      <w:r w:rsidR="002F059B" w:rsidRPr="00EC02F1">
        <w:rPr>
          <w:rFonts w:ascii="Arial Narrow" w:hAnsi="Arial Narrow"/>
        </w:rPr>
        <w:t>sticky notes</w:t>
      </w:r>
      <w:r w:rsidR="00CF4D31" w:rsidRPr="00EC02F1">
        <w:rPr>
          <w:rFonts w:ascii="Arial Narrow" w:hAnsi="Arial Narrow"/>
        </w:rPr>
        <w:t>”</w:t>
      </w:r>
      <w:r w:rsidR="007814AC" w:rsidRPr="00EC02F1">
        <w:rPr>
          <w:rFonts w:ascii="Arial Narrow" w:hAnsi="Arial Narrow"/>
        </w:rPr>
        <w:t>.</w:t>
      </w:r>
      <w:r w:rsidR="007B40BB" w:rsidRPr="00EC02F1">
        <w:rPr>
          <w:rFonts w:ascii="Arial Narrow" w:hAnsi="Arial Narrow"/>
        </w:rPr>
        <w:t xml:space="preserve"> The surface of the boards should allow good adhesion of the </w:t>
      </w:r>
      <w:r w:rsidR="00CF4D31" w:rsidRPr="00EC02F1">
        <w:rPr>
          <w:rFonts w:ascii="Arial Narrow" w:hAnsi="Arial Narrow"/>
        </w:rPr>
        <w:t>“</w:t>
      </w:r>
      <w:r w:rsidR="007B40BB" w:rsidRPr="00EC02F1">
        <w:rPr>
          <w:rFonts w:ascii="Arial Narrow" w:hAnsi="Arial Narrow"/>
        </w:rPr>
        <w:t>sticky notes</w:t>
      </w:r>
      <w:r w:rsidR="00CF4D31" w:rsidRPr="00EC02F1">
        <w:rPr>
          <w:rFonts w:ascii="Arial Narrow" w:hAnsi="Arial Narrow"/>
        </w:rPr>
        <w:t>”</w:t>
      </w:r>
      <w:r w:rsidR="007B40BB" w:rsidRPr="00EC02F1">
        <w:rPr>
          <w:rFonts w:ascii="Arial Narrow" w:hAnsi="Arial Narrow"/>
        </w:rPr>
        <w:t xml:space="preserve">. Boards should also be </w:t>
      </w:r>
      <w:r w:rsidR="007D52AB" w:rsidRPr="00EC02F1">
        <w:rPr>
          <w:rFonts w:ascii="Arial Narrow" w:hAnsi="Arial Narrow"/>
        </w:rPr>
        <w:t>easily</w:t>
      </w:r>
      <w:r w:rsidR="007B40BB" w:rsidRPr="00EC02F1">
        <w:rPr>
          <w:rFonts w:ascii="Arial Narrow" w:hAnsi="Arial Narrow"/>
        </w:rPr>
        <w:t xml:space="preserve"> movable to accommodate rolling planning done weekly.</w:t>
      </w:r>
    </w:p>
    <w:p w14:paraId="16A6D281" w14:textId="6AB2BE0A" w:rsidR="00DA592E" w:rsidRPr="00EC02F1" w:rsidRDefault="00DA592E" w:rsidP="007D52AB">
      <w:pPr>
        <w:pStyle w:val="PR2"/>
        <w:spacing w:before="60"/>
        <w:rPr>
          <w:rFonts w:ascii="Arial Narrow" w:hAnsi="Arial Narrow"/>
        </w:rPr>
      </w:pPr>
      <w:r w:rsidRPr="00EC02F1">
        <w:rPr>
          <w:rFonts w:ascii="Arial Narrow" w:hAnsi="Arial Narrow"/>
        </w:rPr>
        <w:t>Microsoft Office Suite</w:t>
      </w:r>
      <w:r w:rsidR="00926050" w:rsidRPr="00EC02F1">
        <w:rPr>
          <w:rFonts w:ascii="Arial Narrow" w:hAnsi="Arial Narrow"/>
        </w:rPr>
        <w:t>, specifically Microsoft Excel</w:t>
      </w:r>
      <w:r w:rsidR="008778BE" w:rsidRPr="00EC02F1">
        <w:rPr>
          <w:rFonts w:ascii="Arial Narrow" w:hAnsi="Arial Narrow"/>
        </w:rPr>
        <w:t xml:space="preserve">, </w:t>
      </w:r>
      <w:r w:rsidRPr="00EC02F1">
        <w:rPr>
          <w:rFonts w:ascii="Arial Narrow" w:hAnsi="Arial Narrow"/>
        </w:rPr>
        <w:t>for creation of Weekly Wor</w:t>
      </w:r>
      <w:r w:rsidR="008778BE" w:rsidRPr="00EC02F1">
        <w:rPr>
          <w:rFonts w:ascii="Arial Narrow" w:hAnsi="Arial Narrow"/>
        </w:rPr>
        <w:t xml:space="preserve">k Plans and other necessary LPS elements. </w:t>
      </w:r>
      <w:r w:rsidRPr="00EC02F1">
        <w:rPr>
          <w:rFonts w:ascii="Arial Narrow" w:hAnsi="Arial Narrow"/>
        </w:rPr>
        <w:t>Microsoft Project or Primavera scheduling software, for creation and</w:t>
      </w:r>
      <w:r w:rsidR="00496CA9" w:rsidRPr="00EC02F1">
        <w:rPr>
          <w:rFonts w:ascii="Arial Narrow" w:hAnsi="Arial Narrow"/>
        </w:rPr>
        <w:t xml:space="preserve"> documentation </w:t>
      </w:r>
      <w:r w:rsidR="00EF518E" w:rsidRPr="00EC02F1">
        <w:rPr>
          <w:rFonts w:ascii="Arial Narrow" w:hAnsi="Arial Narrow"/>
        </w:rPr>
        <w:t xml:space="preserve">of </w:t>
      </w:r>
      <w:r w:rsidR="00735F4C" w:rsidRPr="00EC02F1">
        <w:rPr>
          <w:rFonts w:ascii="Arial Narrow" w:hAnsi="Arial Narrow"/>
        </w:rPr>
        <w:t>milestone schedule</w:t>
      </w:r>
      <w:r w:rsidRPr="00EC02F1">
        <w:rPr>
          <w:rFonts w:ascii="Arial Narrow" w:hAnsi="Arial Narrow"/>
        </w:rPr>
        <w:t>, milestone relationships and 6-week Look-Ahead schedules.</w:t>
      </w:r>
    </w:p>
    <w:p w14:paraId="20987F9A" w14:textId="52339FFC" w:rsidR="00C47337" w:rsidRPr="00EC02F1" w:rsidRDefault="00C47337" w:rsidP="007D52AB">
      <w:pPr>
        <w:pStyle w:val="PR2"/>
        <w:spacing w:before="60"/>
        <w:rPr>
          <w:rFonts w:ascii="Arial Narrow" w:hAnsi="Arial Narrow"/>
        </w:rPr>
      </w:pPr>
      <w:r w:rsidRPr="00EC02F1">
        <w:rPr>
          <w:rFonts w:ascii="Arial Narrow" w:hAnsi="Arial Narrow"/>
        </w:rPr>
        <w:t xml:space="preserve">Display well-maintained outputs for the group to use at Daily Huddles and Weekly Coordination Meetings in </w:t>
      </w:r>
      <w:r w:rsidR="00EF518E" w:rsidRPr="00EC02F1">
        <w:rPr>
          <w:rFonts w:ascii="Arial Narrow" w:hAnsi="Arial Narrow"/>
        </w:rPr>
        <w:t xml:space="preserve">The </w:t>
      </w:r>
      <w:r w:rsidRPr="00EC02F1">
        <w:rPr>
          <w:rFonts w:ascii="Arial Narrow" w:hAnsi="Arial Narrow"/>
        </w:rPr>
        <w:t xml:space="preserve">Big Room. </w:t>
      </w:r>
    </w:p>
    <w:p w14:paraId="400989C6" w14:textId="0D9EC679" w:rsidR="00C47337" w:rsidRPr="00EC02F1" w:rsidRDefault="00C47337" w:rsidP="007D52AB">
      <w:pPr>
        <w:pStyle w:val="PR2"/>
        <w:spacing w:before="60"/>
        <w:rPr>
          <w:rFonts w:ascii="Arial Narrow" w:hAnsi="Arial Narrow"/>
        </w:rPr>
      </w:pPr>
      <w:r w:rsidRPr="00EC02F1">
        <w:rPr>
          <w:rFonts w:ascii="Arial Narrow" w:hAnsi="Arial Narrow"/>
        </w:rPr>
        <w:t xml:space="preserve">The four primary Visual Outputs </w:t>
      </w:r>
      <w:r w:rsidR="00E276E7" w:rsidRPr="00EC02F1">
        <w:rPr>
          <w:rFonts w:ascii="Arial Narrow" w:hAnsi="Arial Narrow"/>
        </w:rPr>
        <w:t xml:space="preserve">tools </w:t>
      </w:r>
      <w:r w:rsidRPr="00EC02F1">
        <w:rPr>
          <w:rFonts w:ascii="Arial Narrow" w:hAnsi="Arial Narrow"/>
        </w:rPr>
        <w:t>of LPS are:</w:t>
      </w:r>
    </w:p>
    <w:p w14:paraId="48F7576E" w14:textId="405DA79A" w:rsidR="00C47337" w:rsidRPr="00EC02F1" w:rsidRDefault="00C47337" w:rsidP="00C47337">
      <w:pPr>
        <w:pStyle w:val="PR3"/>
        <w:rPr>
          <w:rFonts w:ascii="Arial Narrow" w:hAnsi="Arial Narrow"/>
        </w:rPr>
      </w:pPr>
      <w:r w:rsidRPr="00EC02F1">
        <w:rPr>
          <w:rFonts w:ascii="Arial Narrow" w:hAnsi="Arial Narrow"/>
        </w:rPr>
        <w:t xml:space="preserve">Weekly Work Plans (WWP) </w:t>
      </w:r>
      <w:r w:rsidR="007814AC" w:rsidRPr="00EC02F1">
        <w:rPr>
          <w:rFonts w:ascii="Arial Narrow" w:hAnsi="Arial Narrow"/>
        </w:rPr>
        <w:t xml:space="preserve">–boards </w:t>
      </w:r>
      <w:r w:rsidR="00B84773" w:rsidRPr="00EC02F1">
        <w:rPr>
          <w:rFonts w:ascii="Arial Narrow" w:hAnsi="Arial Narrow"/>
        </w:rPr>
        <w:t xml:space="preserve">described </w:t>
      </w:r>
      <w:r w:rsidR="007814AC" w:rsidRPr="00EC02F1">
        <w:rPr>
          <w:rFonts w:ascii="Arial Narrow" w:hAnsi="Arial Narrow"/>
        </w:rPr>
        <w:t>above</w:t>
      </w:r>
      <w:r w:rsidR="00D244E3" w:rsidRPr="00EC02F1">
        <w:rPr>
          <w:rFonts w:ascii="Arial Narrow" w:hAnsi="Arial Narrow"/>
        </w:rPr>
        <w:t>.</w:t>
      </w:r>
    </w:p>
    <w:p w14:paraId="53E20362" w14:textId="520C18F4" w:rsidR="00C47337" w:rsidRPr="00EC02F1" w:rsidRDefault="00C47337" w:rsidP="00C47337">
      <w:pPr>
        <w:pStyle w:val="PR3"/>
        <w:rPr>
          <w:rFonts w:ascii="Arial Narrow" w:hAnsi="Arial Narrow"/>
        </w:rPr>
      </w:pPr>
      <w:r w:rsidRPr="00EC02F1">
        <w:rPr>
          <w:rFonts w:ascii="Arial Narrow" w:hAnsi="Arial Narrow"/>
        </w:rPr>
        <w:t>Percent Plan Complete (PPC) trend over time</w:t>
      </w:r>
      <w:r w:rsidR="00D244E3" w:rsidRPr="00EC02F1">
        <w:rPr>
          <w:rFonts w:ascii="Arial Narrow" w:hAnsi="Arial Narrow"/>
        </w:rPr>
        <w:t>.</w:t>
      </w:r>
    </w:p>
    <w:p w14:paraId="20A89A13" w14:textId="006A7069" w:rsidR="00C47337" w:rsidRPr="00EC02F1" w:rsidRDefault="00735F4C" w:rsidP="00C47337">
      <w:pPr>
        <w:pStyle w:val="PR3"/>
        <w:rPr>
          <w:rFonts w:ascii="Arial Narrow" w:hAnsi="Arial Narrow"/>
        </w:rPr>
      </w:pPr>
      <w:r w:rsidRPr="00EC02F1">
        <w:rPr>
          <w:rFonts w:ascii="Arial Narrow" w:hAnsi="Arial Narrow"/>
        </w:rPr>
        <w:t xml:space="preserve">Reasons for Variance Pareto, graph, or </w:t>
      </w:r>
      <w:r w:rsidR="00C47337" w:rsidRPr="00EC02F1">
        <w:rPr>
          <w:rFonts w:ascii="Arial Narrow" w:hAnsi="Arial Narrow"/>
        </w:rPr>
        <w:t>pie chart</w:t>
      </w:r>
      <w:r w:rsidR="00D244E3" w:rsidRPr="00EC02F1">
        <w:rPr>
          <w:rFonts w:ascii="Arial Narrow" w:hAnsi="Arial Narrow"/>
        </w:rPr>
        <w:t>.</w:t>
      </w:r>
    </w:p>
    <w:p w14:paraId="621ED0A3" w14:textId="3FE031D1" w:rsidR="00C47337" w:rsidRPr="00EC02F1" w:rsidRDefault="00C47337" w:rsidP="001C2C93">
      <w:pPr>
        <w:pStyle w:val="PR3"/>
        <w:rPr>
          <w:rFonts w:ascii="Arial Narrow" w:hAnsi="Arial Narrow"/>
        </w:rPr>
      </w:pPr>
      <w:r w:rsidRPr="00EC02F1">
        <w:rPr>
          <w:rFonts w:ascii="Arial Narrow" w:hAnsi="Arial Narrow"/>
        </w:rPr>
        <w:t>Constraint Log</w:t>
      </w:r>
      <w:r w:rsidR="00D244E3" w:rsidRPr="00EC02F1">
        <w:rPr>
          <w:rFonts w:ascii="Arial Narrow" w:hAnsi="Arial Narrow"/>
        </w:rPr>
        <w:t>.</w:t>
      </w:r>
      <w:r w:rsidRPr="00EC02F1">
        <w:rPr>
          <w:rFonts w:ascii="Arial Narrow" w:hAnsi="Arial Narrow"/>
        </w:rPr>
        <w:t xml:space="preserve"> </w:t>
      </w:r>
    </w:p>
    <w:p w14:paraId="569269D8" w14:textId="5E1074B2" w:rsidR="008A445A" w:rsidRPr="00EC02F1" w:rsidRDefault="00E91026" w:rsidP="0027093E">
      <w:pPr>
        <w:pStyle w:val="PR1"/>
        <w:spacing w:before="120"/>
        <w:rPr>
          <w:rFonts w:ascii="Arial Narrow" w:hAnsi="Arial Narrow"/>
        </w:rPr>
      </w:pPr>
      <w:r w:rsidRPr="00EC02F1">
        <w:rPr>
          <w:rFonts w:ascii="Arial Narrow" w:hAnsi="Arial Narrow"/>
        </w:rPr>
        <w:t xml:space="preserve">Preparatory </w:t>
      </w:r>
      <w:r w:rsidR="008A445A" w:rsidRPr="00EC02F1">
        <w:rPr>
          <w:rFonts w:ascii="Arial Narrow" w:hAnsi="Arial Narrow"/>
        </w:rPr>
        <w:t>Meeting</w:t>
      </w:r>
      <w:r w:rsidR="00F351C7" w:rsidRPr="00EC02F1">
        <w:rPr>
          <w:rFonts w:ascii="Arial Narrow" w:hAnsi="Arial Narrow"/>
        </w:rPr>
        <w:t xml:space="preserve"> </w:t>
      </w:r>
    </w:p>
    <w:p w14:paraId="37B2B8A7" w14:textId="460B3AE8" w:rsidR="00005FAA" w:rsidRPr="00EC02F1" w:rsidRDefault="00005FAA" w:rsidP="005F31C3">
      <w:pPr>
        <w:pStyle w:val="PR2"/>
        <w:rPr>
          <w:rFonts w:ascii="Arial Narrow" w:hAnsi="Arial Narrow"/>
        </w:rPr>
      </w:pPr>
      <w:r w:rsidRPr="00EC02F1">
        <w:rPr>
          <w:rFonts w:ascii="Arial Narrow" w:hAnsi="Arial Narrow"/>
        </w:rPr>
        <w:t xml:space="preserve">Submit a Draft </w:t>
      </w:r>
      <w:r w:rsidR="009753AD" w:rsidRPr="00EC02F1">
        <w:rPr>
          <w:rFonts w:ascii="Arial Narrow" w:hAnsi="Arial Narrow"/>
        </w:rPr>
        <w:t xml:space="preserve">Master </w:t>
      </w:r>
      <w:r w:rsidR="0072348D" w:rsidRPr="00EC02F1">
        <w:rPr>
          <w:rFonts w:ascii="Arial Narrow" w:hAnsi="Arial Narrow"/>
        </w:rPr>
        <w:t xml:space="preserve">Milestone </w:t>
      </w:r>
      <w:r w:rsidR="009753AD" w:rsidRPr="00EC02F1">
        <w:rPr>
          <w:rFonts w:ascii="Arial Narrow" w:hAnsi="Arial Narrow"/>
        </w:rPr>
        <w:t xml:space="preserve">Schedule </w:t>
      </w:r>
      <w:r w:rsidR="0072348D" w:rsidRPr="00EC02F1">
        <w:rPr>
          <w:rFonts w:ascii="Arial Narrow" w:hAnsi="Arial Narrow"/>
        </w:rPr>
        <w:t xml:space="preserve">(High-Level Master Milestone) </w:t>
      </w:r>
      <w:r w:rsidR="009753AD" w:rsidRPr="00EC02F1">
        <w:rPr>
          <w:rFonts w:ascii="Arial Narrow" w:hAnsi="Arial Narrow"/>
        </w:rPr>
        <w:t>and</w:t>
      </w:r>
      <w:r w:rsidR="00227595" w:rsidRPr="00EC02F1">
        <w:rPr>
          <w:rFonts w:ascii="Arial Narrow" w:hAnsi="Arial Narrow"/>
        </w:rPr>
        <w:t xml:space="preserve"> </w:t>
      </w:r>
      <w:r w:rsidR="00182E46" w:rsidRPr="00EC02F1">
        <w:rPr>
          <w:rFonts w:ascii="Arial Narrow" w:hAnsi="Arial Narrow"/>
        </w:rPr>
        <w:t xml:space="preserve">an initial </w:t>
      </w:r>
      <w:r w:rsidR="00227595" w:rsidRPr="00EC02F1">
        <w:rPr>
          <w:rFonts w:ascii="Arial Narrow" w:hAnsi="Arial Narrow"/>
        </w:rPr>
        <w:t xml:space="preserve">6 </w:t>
      </w:r>
      <w:r w:rsidRPr="00EC02F1">
        <w:rPr>
          <w:rFonts w:ascii="Arial Narrow" w:hAnsi="Arial Narrow"/>
        </w:rPr>
        <w:t xml:space="preserve">Week </w:t>
      </w:r>
      <w:r w:rsidR="00EF518E" w:rsidRPr="00EC02F1">
        <w:rPr>
          <w:rFonts w:ascii="Arial Narrow" w:hAnsi="Arial Narrow"/>
        </w:rPr>
        <w:t>look</w:t>
      </w:r>
      <w:r w:rsidRPr="00EC02F1">
        <w:rPr>
          <w:rFonts w:ascii="Arial Narrow" w:hAnsi="Arial Narrow"/>
        </w:rPr>
        <w:t xml:space="preserve">-ahead </w:t>
      </w:r>
      <w:r w:rsidR="00EF518E" w:rsidRPr="00EC02F1">
        <w:rPr>
          <w:rFonts w:ascii="Arial Narrow" w:hAnsi="Arial Narrow"/>
        </w:rPr>
        <w:t xml:space="preserve">schedule </w:t>
      </w:r>
      <w:r w:rsidRPr="00EC02F1">
        <w:rPr>
          <w:rFonts w:ascii="Arial Narrow" w:hAnsi="Arial Narrow"/>
        </w:rPr>
        <w:t xml:space="preserve">at the </w:t>
      </w:r>
      <w:r w:rsidR="0072348D" w:rsidRPr="00EC02F1">
        <w:rPr>
          <w:rFonts w:ascii="Arial Narrow" w:hAnsi="Arial Narrow"/>
        </w:rPr>
        <w:t xml:space="preserve">Preparatory </w:t>
      </w:r>
      <w:r w:rsidRPr="00EC02F1">
        <w:rPr>
          <w:rFonts w:ascii="Arial Narrow" w:hAnsi="Arial Narrow"/>
        </w:rPr>
        <w:t>Meeting</w:t>
      </w:r>
      <w:r w:rsidR="00182E46" w:rsidRPr="00EC02F1">
        <w:rPr>
          <w:rFonts w:ascii="Arial Narrow" w:hAnsi="Arial Narrow"/>
        </w:rPr>
        <w:t xml:space="preserve"> which will include mobilization activities, first collaborative pull planning session, etc</w:t>
      </w:r>
      <w:r w:rsidRPr="00EC02F1">
        <w:rPr>
          <w:rFonts w:ascii="Arial Narrow" w:hAnsi="Arial Narrow"/>
        </w:rPr>
        <w:t>.</w:t>
      </w:r>
    </w:p>
    <w:p w14:paraId="572AD44B" w14:textId="5B21F67B" w:rsidR="00005FAA" w:rsidRPr="00EC02F1" w:rsidRDefault="00005FAA" w:rsidP="0027093E">
      <w:pPr>
        <w:pStyle w:val="PR1"/>
        <w:spacing w:before="120"/>
        <w:rPr>
          <w:rFonts w:ascii="Arial Narrow" w:hAnsi="Arial Narrow"/>
        </w:rPr>
      </w:pPr>
      <w:r w:rsidRPr="00EC02F1">
        <w:rPr>
          <w:rFonts w:ascii="Arial Narrow" w:hAnsi="Arial Narrow"/>
        </w:rPr>
        <w:t xml:space="preserve">Master </w:t>
      </w:r>
      <w:r w:rsidR="00BA25E5" w:rsidRPr="00EC02F1">
        <w:rPr>
          <w:rFonts w:ascii="Arial Narrow" w:hAnsi="Arial Narrow"/>
        </w:rPr>
        <w:t xml:space="preserve">Milestone </w:t>
      </w:r>
      <w:r w:rsidRPr="00EC02F1">
        <w:rPr>
          <w:rFonts w:ascii="Arial Narrow" w:hAnsi="Arial Narrow"/>
        </w:rPr>
        <w:t>Schedule</w:t>
      </w:r>
    </w:p>
    <w:p w14:paraId="7B6E9D01" w14:textId="4E0F57CF" w:rsidR="0068525B" w:rsidRPr="00EC02F1" w:rsidRDefault="00BA25E5" w:rsidP="002F059B">
      <w:pPr>
        <w:pStyle w:val="PR2"/>
        <w:rPr>
          <w:rFonts w:ascii="Arial Narrow" w:hAnsi="Arial Narrow"/>
        </w:rPr>
      </w:pPr>
      <w:r w:rsidRPr="00EC02F1">
        <w:rPr>
          <w:rFonts w:ascii="Arial Narrow" w:hAnsi="Arial Narrow"/>
        </w:rPr>
        <w:t xml:space="preserve">Prior to the first pull planning Milestone session, the General Contractor will prepare a high-level master milestone CPM schedule in advance of the session </w:t>
      </w:r>
      <w:r w:rsidR="0068525B" w:rsidRPr="00EC02F1">
        <w:rPr>
          <w:rFonts w:ascii="Arial Narrow" w:hAnsi="Arial Narrow"/>
        </w:rPr>
        <w:t>for the entire project</w:t>
      </w:r>
      <w:r w:rsidRPr="00EC02F1">
        <w:rPr>
          <w:rFonts w:ascii="Arial Narrow" w:hAnsi="Arial Narrow"/>
        </w:rPr>
        <w:t xml:space="preserve"> to identify major project milestones and general sequence of how the project may be executed</w:t>
      </w:r>
      <w:r w:rsidR="0068525B" w:rsidRPr="00EC02F1">
        <w:rPr>
          <w:rFonts w:ascii="Arial Narrow" w:hAnsi="Arial Narrow"/>
        </w:rPr>
        <w:t xml:space="preserve">. </w:t>
      </w:r>
      <w:r w:rsidR="002259E6" w:rsidRPr="00EC02F1">
        <w:rPr>
          <w:rFonts w:ascii="Arial Narrow" w:hAnsi="Arial Narrow"/>
        </w:rPr>
        <w:t xml:space="preserve">These milestones should include required delivery dates for major long-lead equipment items like switch gear, transformers, chillers, etc. </w:t>
      </w:r>
    </w:p>
    <w:p w14:paraId="211F365C" w14:textId="1D98CD2A" w:rsidR="002369B3" w:rsidRPr="00EC02F1" w:rsidRDefault="00BA25E5" w:rsidP="007D52AB">
      <w:pPr>
        <w:pStyle w:val="PR2"/>
        <w:spacing w:before="60"/>
        <w:rPr>
          <w:rFonts w:ascii="Arial Narrow" w:hAnsi="Arial Narrow"/>
        </w:rPr>
      </w:pPr>
      <w:r w:rsidRPr="00EC02F1">
        <w:rPr>
          <w:rFonts w:ascii="Arial Narrow" w:hAnsi="Arial Narrow"/>
        </w:rPr>
        <w:t xml:space="preserve">As part of the Milestone Plan pull planning session, the major project milestones (e.g., </w:t>
      </w:r>
      <w:r w:rsidR="00275AB9" w:rsidRPr="00EC02F1">
        <w:rPr>
          <w:rFonts w:ascii="Arial Narrow" w:hAnsi="Arial Narrow"/>
        </w:rPr>
        <w:t>CSU constraints</w:t>
      </w:r>
      <w:r w:rsidR="000177EB" w:rsidRPr="00EC02F1">
        <w:rPr>
          <w:rFonts w:ascii="Arial Narrow" w:hAnsi="Arial Narrow"/>
        </w:rPr>
        <w:t xml:space="preserve"> and contract </w:t>
      </w:r>
      <w:r w:rsidR="001832F5" w:rsidRPr="00EC02F1">
        <w:rPr>
          <w:rFonts w:ascii="Arial Narrow" w:hAnsi="Arial Narrow"/>
        </w:rPr>
        <w:t xml:space="preserve">milestone </w:t>
      </w:r>
      <w:r w:rsidR="00275AB9" w:rsidRPr="00EC02F1">
        <w:rPr>
          <w:rFonts w:ascii="Arial Narrow" w:hAnsi="Arial Narrow"/>
        </w:rPr>
        <w:t xml:space="preserve">requirements, </w:t>
      </w:r>
      <w:r w:rsidRPr="00EC02F1">
        <w:rPr>
          <w:rFonts w:ascii="Arial Narrow" w:hAnsi="Arial Narrow"/>
        </w:rPr>
        <w:t xml:space="preserve">foundation poured, topping out, weathered in, permanent power) developed through </w:t>
      </w:r>
      <w:r w:rsidR="008569E0" w:rsidRPr="00EC02F1">
        <w:rPr>
          <w:rFonts w:ascii="Arial Narrow" w:hAnsi="Arial Narrow"/>
        </w:rPr>
        <w:t xml:space="preserve">the </w:t>
      </w:r>
      <w:r w:rsidRPr="00EC02F1">
        <w:rPr>
          <w:rFonts w:ascii="Arial Narrow" w:hAnsi="Arial Narrow"/>
        </w:rPr>
        <w:t>CPM schedule will serve as the dates to work the Milestone Plan.</w:t>
      </w:r>
    </w:p>
    <w:p w14:paraId="3BBAB50A" w14:textId="34B3C237" w:rsidR="001A15F0" w:rsidRPr="00EC02F1" w:rsidRDefault="001A15F0" w:rsidP="007D52AB">
      <w:pPr>
        <w:pStyle w:val="PR2"/>
        <w:spacing w:before="60"/>
        <w:rPr>
          <w:rFonts w:ascii="Arial Narrow" w:hAnsi="Arial Narrow"/>
        </w:rPr>
      </w:pPr>
      <w:r w:rsidRPr="00EC02F1">
        <w:rPr>
          <w:rFonts w:ascii="Arial Narrow" w:hAnsi="Arial Narrow"/>
        </w:rPr>
        <w:t>Milestones ha</w:t>
      </w:r>
      <w:r w:rsidR="008569E0" w:rsidRPr="00EC02F1">
        <w:rPr>
          <w:rFonts w:ascii="Arial Narrow" w:hAnsi="Arial Narrow"/>
        </w:rPr>
        <w:t>ve zero duration and represent</w:t>
      </w:r>
      <w:r w:rsidRPr="00EC02F1">
        <w:rPr>
          <w:rFonts w:ascii="Arial Narrow" w:hAnsi="Arial Narrow"/>
        </w:rPr>
        <w:t xml:space="preserve"> the completion or start of a particular activity or action.</w:t>
      </w:r>
    </w:p>
    <w:p w14:paraId="6F2E9351" w14:textId="1B6BC753" w:rsidR="008569E0" w:rsidRPr="00EC02F1" w:rsidRDefault="008569E0" w:rsidP="007D52AB">
      <w:pPr>
        <w:pStyle w:val="PR2"/>
        <w:spacing w:before="60"/>
        <w:rPr>
          <w:rFonts w:ascii="Arial Narrow" w:hAnsi="Arial Narrow"/>
        </w:rPr>
      </w:pPr>
      <w:r w:rsidRPr="00EC02F1">
        <w:rPr>
          <w:rFonts w:ascii="Arial Narrow" w:hAnsi="Arial Narrow"/>
        </w:rPr>
        <w:t>Milestones used in the Milestone Plan should be completion milestones for the most part. Select start milestones for critical activities may also be appropriate to include in the plan.</w:t>
      </w:r>
    </w:p>
    <w:p w14:paraId="2E142880" w14:textId="33273E10" w:rsidR="008569E0" w:rsidRPr="00EC02F1" w:rsidRDefault="008569E0" w:rsidP="007D52AB">
      <w:pPr>
        <w:pStyle w:val="PR2"/>
        <w:spacing w:before="60"/>
        <w:rPr>
          <w:rFonts w:ascii="Arial Narrow" w:hAnsi="Arial Narrow"/>
        </w:rPr>
      </w:pPr>
      <w:r w:rsidRPr="00EC02F1">
        <w:rPr>
          <w:rFonts w:ascii="Arial Narrow" w:hAnsi="Arial Narrow"/>
        </w:rPr>
        <w:t>Milestones for trade contractors should represent completion of major trade activities and for completion of trade work in a specific area of the project (e.g., floor, gridline or elevation).</w:t>
      </w:r>
    </w:p>
    <w:p w14:paraId="12326A5D" w14:textId="5C8F8EEA" w:rsidR="008569E0" w:rsidRPr="00EC02F1" w:rsidRDefault="008569E0" w:rsidP="007D52AB">
      <w:pPr>
        <w:pStyle w:val="PR2"/>
        <w:spacing w:before="60"/>
        <w:rPr>
          <w:rFonts w:ascii="Arial Narrow" w:hAnsi="Arial Narrow"/>
        </w:rPr>
      </w:pPr>
      <w:r w:rsidRPr="00EC02F1">
        <w:rPr>
          <w:rFonts w:ascii="Arial Narrow" w:hAnsi="Arial Narrow"/>
        </w:rPr>
        <w:t>Each trade should have multiple milestones and with sufficient detail to identify interim trade milestones at least every 6 weeks to help develop more reliable make work ready planning.</w:t>
      </w:r>
    </w:p>
    <w:p w14:paraId="279F075A" w14:textId="0A6A7E74" w:rsidR="0075140B" w:rsidRPr="00EC02F1" w:rsidRDefault="0075140B" w:rsidP="007D52AB">
      <w:pPr>
        <w:pStyle w:val="PR2"/>
        <w:spacing w:before="60"/>
        <w:rPr>
          <w:rFonts w:ascii="Arial Narrow" w:hAnsi="Arial Narrow"/>
        </w:rPr>
      </w:pPr>
      <w:r w:rsidRPr="00EC02F1">
        <w:rPr>
          <w:rFonts w:ascii="Arial Narrow" w:hAnsi="Arial Narrow"/>
        </w:rPr>
        <w:t>The team works backward from the final project milestone to pull towards the milestone plan</w:t>
      </w:r>
      <w:r w:rsidR="008569E0" w:rsidRPr="00EC02F1">
        <w:rPr>
          <w:rFonts w:ascii="Arial Narrow" w:hAnsi="Arial Narrow"/>
        </w:rPr>
        <w:t>.</w:t>
      </w:r>
      <w:r w:rsidRPr="00EC02F1">
        <w:rPr>
          <w:rFonts w:ascii="Arial Narrow" w:hAnsi="Arial Narrow"/>
        </w:rPr>
        <w:t xml:space="preserve"> </w:t>
      </w:r>
    </w:p>
    <w:p w14:paraId="5B7AB49C" w14:textId="45D43E2A" w:rsidR="00A41EC1" w:rsidRPr="00EC02F1" w:rsidRDefault="0075140B" w:rsidP="007D52AB">
      <w:pPr>
        <w:pStyle w:val="PR2"/>
        <w:spacing w:before="60"/>
        <w:rPr>
          <w:rFonts w:ascii="Arial Narrow" w:hAnsi="Arial Narrow"/>
        </w:rPr>
      </w:pPr>
      <w:r w:rsidRPr="00EC02F1">
        <w:rPr>
          <w:rFonts w:ascii="Arial Narrow" w:hAnsi="Arial Narrow"/>
        </w:rPr>
        <w:t>The collaboratively developed milestone plan is used to validate</w:t>
      </w:r>
      <w:r w:rsidR="00B84773" w:rsidRPr="00EC02F1">
        <w:rPr>
          <w:rFonts w:ascii="Arial Narrow" w:hAnsi="Arial Narrow"/>
        </w:rPr>
        <w:t xml:space="preserve"> or challenge</w:t>
      </w:r>
      <w:r w:rsidRPr="00EC02F1">
        <w:rPr>
          <w:rFonts w:ascii="Arial Narrow" w:hAnsi="Arial Narrow"/>
        </w:rPr>
        <w:t xml:space="preserve"> the required CPM schedule, and collaboratively inform necessary changes to the CPM schedule</w:t>
      </w:r>
      <w:r w:rsidR="008569E0" w:rsidRPr="00EC02F1">
        <w:rPr>
          <w:rFonts w:ascii="Arial Narrow" w:hAnsi="Arial Narrow"/>
        </w:rPr>
        <w:t>.</w:t>
      </w:r>
    </w:p>
    <w:p w14:paraId="38E808E8" w14:textId="0B7368DE" w:rsidR="00407E5E" w:rsidRPr="00EC02F1" w:rsidRDefault="0075140B" w:rsidP="007D52AB">
      <w:pPr>
        <w:pStyle w:val="PR2"/>
        <w:spacing w:before="60"/>
        <w:rPr>
          <w:rFonts w:ascii="Arial Narrow" w:hAnsi="Arial Narrow"/>
        </w:rPr>
      </w:pPr>
      <w:r w:rsidRPr="00EC02F1">
        <w:rPr>
          <w:rFonts w:ascii="Arial Narrow" w:hAnsi="Arial Narrow"/>
        </w:rPr>
        <w:t>Include m</w:t>
      </w:r>
      <w:r w:rsidR="008569E0" w:rsidRPr="00EC02F1">
        <w:rPr>
          <w:rFonts w:ascii="Arial Narrow" w:hAnsi="Arial Narrow"/>
        </w:rPr>
        <w:t xml:space="preserve">ilestones for each trade </w:t>
      </w:r>
      <w:r w:rsidR="008E73EA" w:rsidRPr="00EC02F1">
        <w:rPr>
          <w:rFonts w:ascii="Arial Narrow" w:hAnsi="Arial Narrow"/>
        </w:rPr>
        <w:t>c</w:t>
      </w:r>
      <w:r w:rsidR="008569E0" w:rsidRPr="00EC02F1">
        <w:rPr>
          <w:rFonts w:ascii="Arial Narrow" w:hAnsi="Arial Narrow"/>
        </w:rPr>
        <w:t>ontractor, each phase, key submittal approvals, key release dates for long-lead equipment and material, shipment/</w:t>
      </w:r>
      <w:r w:rsidR="008E73EA" w:rsidRPr="00EC02F1">
        <w:rPr>
          <w:rFonts w:ascii="Arial Narrow" w:hAnsi="Arial Narrow"/>
        </w:rPr>
        <w:t>arrival of key materials</w:t>
      </w:r>
      <w:r w:rsidR="008569E0" w:rsidRPr="00EC02F1">
        <w:rPr>
          <w:rFonts w:ascii="Arial Narrow" w:hAnsi="Arial Narrow"/>
        </w:rPr>
        <w:t xml:space="preserve"> and/or equipment</w:t>
      </w:r>
      <w:r w:rsidR="008E73EA" w:rsidRPr="00EC02F1">
        <w:rPr>
          <w:rFonts w:ascii="Arial Narrow" w:hAnsi="Arial Narrow"/>
        </w:rPr>
        <w:t xml:space="preserve">, key inspections, occupancy, commissioning, </w:t>
      </w:r>
      <w:r w:rsidR="008569E0" w:rsidRPr="00EC02F1">
        <w:rPr>
          <w:rFonts w:ascii="Arial Narrow" w:hAnsi="Arial Narrow"/>
        </w:rPr>
        <w:t xml:space="preserve">project </w:t>
      </w:r>
      <w:r w:rsidR="008E73EA" w:rsidRPr="00EC02F1">
        <w:rPr>
          <w:rFonts w:ascii="Arial Narrow" w:hAnsi="Arial Narrow"/>
        </w:rPr>
        <w:t xml:space="preserve">completion, etc. </w:t>
      </w:r>
    </w:p>
    <w:p w14:paraId="621E237B" w14:textId="17A7FCFD" w:rsidR="00B57113" w:rsidRPr="00EC02F1" w:rsidRDefault="00B57113" w:rsidP="0073612D">
      <w:pPr>
        <w:pStyle w:val="PR2"/>
        <w:spacing w:before="60"/>
        <w:ind w:hanging="621"/>
        <w:rPr>
          <w:rFonts w:ascii="Arial Narrow" w:hAnsi="Arial Narrow"/>
        </w:rPr>
      </w:pPr>
      <w:r w:rsidRPr="00EC02F1">
        <w:rPr>
          <w:rFonts w:ascii="Arial Narrow" w:hAnsi="Arial Narrow"/>
        </w:rPr>
        <w:t xml:space="preserve">Any constraints that are identified that will prevent a task or an assignment from starting, advancing, or completing as planned need to be captured in a Constraint Log. The log should clearly identify the constraint, by what date it needs to be removed to not impact project production, and the member of the project team that has been assigned responsibility to lead the efforts to remove the constraint. The constraint log should be maintained and updated throughout the project and displayed visually in </w:t>
      </w:r>
      <w:r w:rsidR="00EF518E" w:rsidRPr="00EC02F1">
        <w:rPr>
          <w:rFonts w:ascii="Arial Narrow" w:hAnsi="Arial Narrow"/>
        </w:rPr>
        <w:t>T</w:t>
      </w:r>
      <w:r w:rsidRPr="00EC02F1">
        <w:rPr>
          <w:rFonts w:ascii="Arial Narrow" w:hAnsi="Arial Narrow"/>
        </w:rPr>
        <w:t>he Big Room so that all project team members can see it.</w:t>
      </w:r>
    </w:p>
    <w:p w14:paraId="38AA8AB1" w14:textId="4119D29E" w:rsidR="00407E5E" w:rsidRPr="00EC02F1" w:rsidRDefault="00407E5E" w:rsidP="007D52AB">
      <w:pPr>
        <w:pStyle w:val="PR2"/>
        <w:spacing w:before="60"/>
        <w:rPr>
          <w:rFonts w:ascii="Arial Narrow" w:hAnsi="Arial Narrow"/>
        </w:rPr>
      </w:pPr>
      <w:r w:rsidRPr="00EC02F1">
        <w:rPr>
          <w:rFonts w:ascii="Arial Narrow" w:hAnsi="Arial Narrow"/>
        </w:rPr>
        <w:t xml:space="preserve">Master </w:t>
      </w:r>
      <w:r w:rsidR="00847053" w:rsidRPr="00EC02F1">
        <w:rPr>
          <w:rFonts w:ascii="Arial Narrow" w:hAnsi="Arial Narrow"/>
        </w:rPr>
        <w:t xml:space="preserve">Milestone </w:t>
      </w:r>
      <w:r w:rsidRPr="00EC02F1">
        <w:rPr>
          <w:rFonts w:ascii="Arial Narrow" w:hAnsi="Arial Narrow"/>
        </w:rPr>
        <w:t xml:space="preserve">Schedule </w:t>
      </w:r>
      <w:r w:rsidR="00D220F9" w:rsidRPr="00EC02F1">
        <w:rPr>
          <w:rFonts w:ascii="Arial Narrow" w:hAnsi="Arial Narrow"/>
        </w:rPr>
        <w:t xml:space="preserve">CPM </w:t>
      </w:r>
      <w:r w:rsidRPr="00EC02F1">
        <w:rPr>
          <w:rFonts w:ascii="Arial Narrow" w:hAnsi="Arial Narrow"/>
        </w:rPr>
        <w:t>Format</w:t>
      </w:r>
    </w:p>
    <w:p w14:paraId="01977D0C" w14:textId="7B327976" w:rsidR="00407E5E" w:rsidRPr="00EC02F1" w:rsidRDefault="00407E5E" w:rsidP="00407E5E">
      <w:pPr>
        <w:pStyle w:val="PR3"/>
        <w:rPr>
          <w:rFonts w:ascii="Arial Narrow" w:hAnsi="Arial Narrow"/>
        </w:rPr>
      </w:pPr>
      <w:r w:rsidRPr="00EC02F1">
        <w:rPr>
          <w:rFonts w:ascii="Arial Narrow" w:hAnsi="Arial Narrow"/>
        </w:rPr>
        <w:t>Activities shall be coded in a logical manner to allow for sorting and grouping of like characteristics, including but not limited to such items as: phase, work shift, project area, activ</w:t>
      </w:r>
      <w:r w:rsidR="000816EF" w:rsidRPr="00EC02F1">
        <w:rPr>
          <w:rFonts w:ascii="Arial Narrow" w:hAnsi="Arial Narrow"/>
        </w:rPr>
        <w:t>ity type (e.g.,</w:t>
      </w:r>
      <w:r w:rsidRPr="00EC02F1">
        <w:rPr>
          <w:rFonts w:ascii="Arial Narrow" w:hAnsi="Arial Narrow"/>
        </w:rPr>
        <w:t xml:space="preserve"> submittal, agency review, </w:t>
      </w:r>
      <w:r w:rsidR="007D52AB" w:rsidRPr="00EC02F1">
        <w:rPr>
          <w:rFonts w:ascii="Arial Narrow" w:hAnsi="Arial Narrow"/>
        </w:rPr>
        <w:t xml:space="preserve">and </w:t>
      </w:r>
      <w:r w:rsidRPr="00EC02F1">
        <w:rPr>
          <w:rFonts w:ascii="Arial Narrow" w:hAnsi="Arial Narrow"/>
        </w:rPr>
        <w:t>const</w:t>
      </w:r>
      <w:r w:rsidR="000816EF" w:rsidRPr="00EC02F1">
        <w:rPr>
          <w:rFonts w:ascii="Arial Narrow" w:hAnsi="Arial Narrow"/>
        </w:rPr>
        <w:t>ruction activity</w:t>
      </w:r>
      <w:r w:rsidRPr="00EC02F1">
        <w:rPr>
          <w:rFonts w:ascii="Arial Narrow" w:hAnsi="Arial Narrow"/>
        </w:rPr>
        <w:t xml:space="preserve">), trade, etc. </w:t>
      </w:r>
    </w:p>
    <w:p w14:paraId="2BA4F98C" w14:textId="113425BB" w:rsidR="00407E5E" w:rsidRPr="00EC02F1" w:rsidRDefault="00407E5E" w:rsidP="00407E5E">
      <w:pPr>
        <w:pStyle w:val="PR3"/>
        <w:rPr>
          <w:rFonts w:ascii="Arial Narrow" w:hAnsi="Arial Narrow"/>
        </w:rPr>
      </w:pPr>
      <w:r w:rsidRPr="00EC02F1">
        <w:rPr>
          <w:rFonts w:ascii="Arial Narrow" w:hAnsi="Arial Narrow"/>
        </w:rPr>
        <w:t>Include activities and milestones as requested for work completed by University unde</w:t>
      </w:r>
      <w:r w:rsidR="00062F61" w:rsidRPr="00EC02F1">
        <w:rPr>
          <w:rFonts w:ascii="Arial Narrow" w:hAnsi="Arial Narrow"/>
        </w:rPr>
        <w:t>r separate contract, University-furnished materials, move-</w:t>
      </w:r>
      <w:r w:rsidRPr="00EC02F1">
        <w:rPr>
          <w:rFonts w:ascii="Arial Narrow" w:hAnsi="Arial Narrow"/>
        </w:rPr>
        <w:t>in, etc.</w:t>
      </w:r>
    </w:p>
    <w:p w14:paraId="73062E93" w14:textId="0A03957C" w:rsidR="00407E5E" w:rsidRPr="00EC02F1" w:rsidRDefault="00407E5E" w:rsidP="00407E5E">
      <w:pPr>
        <w:pStyle w:val="PR3"/>
        <w:rPr>
          <w:rFonts w:ascii="Arial Narrow" w:hAnsi="Arial Narrow"/>
        </w:rPr>
      </w:pPr>
      <w:r w:rsidRPr="00EC02F1">
        <w:rPr>
          <w:rFonts w:ascii="Arial Narrow" w:hAnsi="Arial Narrow"/>
        </w:rPr>
        <w:t xml:space="preserve">The schedule duration shall be calculated for the Initial Construction Schedule, Contract Construction Schedule, and </w:t>
      </w:r>
      <w:r w:rsidR="000816EF" w:rsidRPr="00EC02F1">
        <w:rPr>
          <w:rFonts w:ascii="Arial Narrow" w:hAnsi="Arial Narrow"/>
        </w:rPr>
        <w:t>subsequent</w:t>
      </w:r>
      <w:r w:rsidRPr="00EC02F1">
        <w:rPr>
          <w:rFonts w:ascii="Arial Narrow" w:hAnsi="Arial Narrow"/>
        </w:rPr>
        <w:t xml:space="preserve"> schedule updates.</w:t>
      </w:r>
    </w:p>
    <w:p w14:paraId="5D7452D4" w14:textId="428887D0" w:rsidR="00407E5E" w:rsidRPr="00EC02F1" w:rsidRDefault="00407E5E" w:rsidP="00407E5E">
      <w:pPr>
        <w:pStyle w:val="PR3"/>
        <w:rPr>
          <w:rFonts w:ascii="Arial Narrow" w:hAnsi="Arial Narrow"/>
        </w:rPr>
      </w:pPr>
      <w:r w:rsidRPr="00EC02F1">
        <w:rPr>
          <w:rFonts w:ascii="Arial Narrow" w:hAnsi="Arial Narrow"/>
        </w:rPr>
        <w:t>Contractor’s Superintendent</w:t>
      </w:r>
      <w:r w:rsidR="00B84773" w:rsidRPr="00EC02F1">
        <w:rPr>
          <w:rFonts w:ascii="Arial Narrow" w:hAnsi="Arial Narrow"/>
        </w:rPr>
        <w:t xml:space="preserve"> and Project Manager</w:t>
      </w:r>
      <w:r w:rsidRPr="00EC02F1">
        <w:rPr>
          <w:rFonts w:ascii="Arial Narrow" w:hAnsi="Arial Narrow"/>
        </w:rPr>
        <w:t xml:space="preserve"> shall be integrally involved in production of the Initial </w:t>
      </w:r>
      <w:r w:rsidR="00D220F9" w:rsidRPr="00EC02F1">
        <w:rPr>
          <w:rFonts w:ascii="Arial Narrow" w:hAnsi="Arial Narrow"/>
        </w:rPr>
        <w:t xml:space="preserve">Master </w:t>
      </w:r>
      <w:r w:rsidRPr="00EC02F1">
        <w:rPr>
          <w:rFonts w:ascii="Arial Narrow" w:hAnsi="Arial Narrow"/>
        </w:rPr>
        <w:t xml:space="preserve">Schedule and each subsequent update. </w:t>
      </w:r>
    </w:p>
    <w:p w14:paraId="6B7CC2F5" w14:textId="2081E75B" w:rsidR="00407E5E" w:rsidRPr="00EC02F1" w:rsidRDefault="00407E5E" w:rsidP="000816EF">
      <w:pPr>
        <w:pStyle w:val="PR3"/>
        <w:rPr>
          <w:rFonts w:ascii="Arial Narrow" w:hAnsi="Arial Narrow"/>
        </w:rPr>
      </w:pPr>
      <w:r w:rsidRPr="00EC02F1">
        <w:rPr>
          <w:rFonts w:ascii="Arial Narrow" w:hAnsi="Arial Narrow"/>
        </w:rPr>
        <w:t xml:space="preserve">Failure by Contractor to include any element of the work required for performance of the Contract shall not relieve Contractor of the obligation to complete the entire Work of the Contract in accordance with the Contract Completion Date. </w:t>
      </w:r>
    </w:p>
    <w:p w14:paraId="2C501569" w14:textId="047BF227" w:rsidR="00005FAA" w:rsidRPr="00EC02F1" w:rsidRDefault="002369B3" w:rsidP="0027093E">
      <w:pPr>
        <w:pStyle w:val="PR1"/>
        <w:spacing w:before="120"/>
        <w:rPr>
          <w:rFonts w:ascii="Arial Narrow" w:hAnsi="Arial Narrow"/>
        </w:rPr>
      </w:pPr>
      <w:r w:rsidRPr="00EC02F1">
        <w:rPr>
          <w:rFonts w:ascii="Arial Narrow" w:hAnsi="Arial Narrow"/>
        </w:rPr>
        <w:t>P</w:t>
      </w:r>
      <w:r w:rsidR="00005FAA" w:rsidRPr="00EC02F1">
        <w:rPr>
          <w:rFonts w:ascii="Arial Narrow" w:hAnsi="Arial Narrow"/>
        </w:rPr>
        <w:t xml:space="preserve">hase </w:t>
      </w:r>
      <w:r w:rsidR="000816EF" w:rsidRPr="00EC02F1">
        <w:rPr>
          <w:rFonts w:ascii="Arial Narrow" w:hAnsi="Arial Narrow"/>
        </w:rPr>
        <w:t xml:space="preserve">Pull </w:t>
      </w:r>
      <w:r w:rsidR="00005FAA" w:rsidRPr="00EC02F1">
        <w:rPr>
          <w:rFonts w:ascii="Arial Narrow" w:hAnsi="Arial Narrow"/>
        </w:rPr>
        <w:t>Scheduling</w:t>
      </w:r>
    </w:p>
    <w:p w14:paraId="7B9EFBE9" w14:textId="28D24308" w:rsidR="0075140B" w:rsidRPr="00EC02F1" w:rsidRDefault="00B21FFE" w:rsidP="00A41EC1">
      <w:pPr>
        <w:pStyle w:val="PR2"/>
        <w:rPr>
          <w:rFonts w:ascii="Arial Narrow" w:hAnsi="Arial Narrow"/>
        </w:rPr>
      </w:pPr>
      <w:r w:rsidRPr="00EC02F1">
        <w:rPr>
          <w:rFonts w:ascii="Arial Narrow" w:hAnsi="Arial Narrow"/>
        </w:rPr>
        <w:t xml:space="preserve">Phase </w:t>
      </w:r>
      <w:r w:rsidR="00A42BD9" w:rsidRPr="00EC02F1">
        <w:rPr>
          <w:rFonts w:ascii="Arial Narrow" w:hAnsi="Arial Narrow"/>
        </w:rPr>
        <w:t xml:space="preserve">Pull </w:t>
      </w:r>
      <w:r w:rsidR="008E73EA" w:rsidRPr="00EC02F1">
        <w:rPr>
          <w:rFonts w:ascii="Arial Narrow" w:hAnsi="Arial Narrow"/>
        </w:rPr>
        <w:t>S</w:t>
      </w:r>
      <w:r w:rsidRPr="00EC02F1">
        <w:rPr>
          <w:rFonts w:ascii="Arial Narrow" w:hAnsi="Arial Narrow"/>
        </w:rPr>
        <w:t>cheduling generates a detailed schedule magnifying the master schedule into more detailed project components</w:t>
      </w:r>
      <w:r w:rsidR="00A41EC1" w:rsidRPr="00EC02F1">
        <w:rPr>
          <w:rFonts w:ascii="Arial Narrow" w:hAnsi="Arial Narrow"/>
        </w:rPr>
        <w:t xml:space="preserve"> strategically planning segments of work</w:t>
      </w:r>
      <w:r w:rsidR="00952F5E" w:rsidRPr="00EC02F1">
        <w:rPr>
          <w:rFonts w:ascii="Arial Narrow" w:hAnsi="Arial Narrow"/>
        </w:rPr>
        <w:t xml:space="preserve"> and activities</w:t>
      </w:r>
      <w:r w:rsidR="00A41EC1" w:rsidRPr="00EC02F1">
        <w:rPr>
          <w:rFonts w:ascii="Arial Narrow" w:hAnsi="Arial Narrow"/>
        </w:rPr>
        <w:t xml:space="preserve"> in order to pr</w:t>
      </w:r>
      <w:r w:rsidR="00BE1981" w:rsidRPr="00EC02F1">
        <w:rPr>
          <w:rFonts w:ascii="Arial Narrow" w:hAnsi="Arial Narrow"/>
        </w:rPr>
        <w:t>oduce progressively detailed Wee</w:t>
      </w:r>
      <w:r w:rsidR="00A41EC1" w:rsidRPr="00EC02F1">
        <w:rPr>
          <w:rFonts w:ascii="Arial Narrow" w:hAnsi="Arial Narrow"/>
        </w:rPr>
        <w:t>kly Work Plans.</w:t>
      </w:r>
    </w:p>
    <w:p w14:paraId="5BB6C3FC" w14:textId="77777777" w:rsidR="00A20CF0" w:rsidRPr="00EC02F1" w:rsidRDefault="001575E2" w:rsidP="007D52AB">
      <w:pPr>
        <w:pStyle w:val="PR2"/>
        <w:spacing w:before="60"/>
        <w:rPr>
          <w:rFonts w:ascii="Arial Narrow" w:hAnsi="Arial Narrow"/>
        </w:rPr>
      </w:pPr>
      <w:r w:rsidRPr="00EC02F1">
        <w:rPr>
          <w:rFonts w:ascii="Arial Narrow" w:hAnsi="Arial Narrow"/>
        </w:rPr>
        <w:t>The purpose of Phase Pull Scheduling is to produce a plan</w:t>
      </w:r>
      <w:r w:rsidR="00A20CF0" w:rsidRPr="00EC02F1">
        <w:rPr>
          <w:rFonts w:ascii="Arial Narrow" w:hAnsi="Arial Narrow"/>
        </w:rPr>
        <w:t xml:space="preserve">: </w:t>
      </w:r>
      <w:r w:rsidRPr="00EC02F1">
        <w:rPr>
          <w:rFonts w:ascii="Arial Narrow" w:hAnsi="Arial Narrow"/>
        </w:rPr>
        <w:t xml:space="preserve"> </w:t>
      </w:r>
    </w:p>
    <w:p w14:paraId="0FF19AA4" w14:textId="22A12AD0" w:rsidR="00A20CF0" w:rsidRPr="00EC02F1" w:rsidRDefault="001575E2" w:rsidP="009E2324">
      <w:pPr>
        <w:pStyle w:val="PR2"/>
        <w:numPr>
          <w:ilvl w:val="0"/>
          <w:numId w:val="45"/>
        </w:numPr>
        <w:rPr>
          <w:rFonts w:ascii="Arial Narrow" w:hAnsi="Arial Narrow"/>
        </w:rPr>
      </w:pPr>
      <w:r w:rsidRPr="00EC02F1">
        <w:rPr>
          <w:rFonts w:ascii="Arial Narrow" w:hAnsi="Arial Narrow"/>
        </w:rPr>
        <w:t>for completing a phase of work that everyone involved understands and supports</w:t>
      </w:r>
      <w:r w:rsidR="00A20CF0" w:rsidRPr="00EC02F1">
        <w:rPr>
          <w:rFonts w:ascii="Arial Narrow" w:hAnsi="Arial Narrow"/>
        </w:rPr>
        <w:t>, and</w:t>
      </w:r>
      <w:r w:rsidRPr="00EC02F1">
        <w:rPr>
          <w:rFonts w:ascii="Arial Narrow" w:hAnsi="Arial Narrow"/>
        </w:rPr>
        <w:t xml:space="preserve"> </w:t>
      </w:r>
    </w:p>
    <w:p w14:paraId="052C00E9" w14:textId="355B7057" w:rsidR="001575E2" w:rsidRPr="00EC02F1" w:rsidRDefault="001575E2" w:rsidP="009E2324">
      <w:pPr>
        <w:pStyle w:val="PR2"/>
        <w:numPr>
          <w:ilvl w:val="0"/>
          <w:numId w:val="45"/>
        </w:numPr>
        <w:rPr>
          <w:rFonts w:ascii="Arial Narrow" w:hAnsi="Arial Narrow"/>
        </w:rPr>
      </w:pPr>
      <w:proofErr w:type="gramStart"/>
      <w:r w:rsidRPr="00EC02F1">
        <w:rPr>
          <w:rFonts w:ascii="Arial Narrow" w:hAnsi="Arial Narrow"/>
        </w:rPr>
        <w:t>from</w:t>
      </w:r>
      <w:proofErr w:type="gramEnd"/>
      <w:r w:rsidRPr="00EC02F1">
        <w:rPr>
          <w:rFonts w:ascii="Arial Narrow" w:hAnsi="Arial Narrow"/>
        </w:rPr>
        <w:t xml:space="preserve"> which scheduled activities are drawn into the look-ahead process to be exploded into operational detail and made ready for assignment in weekly work plans. </w:t>
      </w:r>
    </w:p>
    <w:p w14:paraId="17521FE9" w14:textId="377C78B9" w:rsidR="00407E5E" w:rsidRPr="00EC02F1" w:rsidRDefault="0075140B" w:rsidP="001575E2">
      <w:pPr>
        <w:pStyle w:val="PR3"/>
        <w:rPr>
          <w:rFonts w:ascii="Arial Narrow" w:hAnsi="Arial Narrow"/>
        </w:rPr>
      </w:pPr>
      <w:r w:rsidRPr="00EC02F1">
        <w:rPr>
          <w:rFonts w:ascii="Arial Narrow" w:hAnsi="Arial Narrow"/>
        </w:rPr>
        <w:t xml:space="preserve">The project milestones shall be placed at the top of the visual phase plan </w:t>
      </w:r>
      <w:r w:rsidR="00A42BD9" w:rsidRPr="00EC02F1">
        <w:rPr>
          <w:rFonts w:ascii="Arial Narrow" w:hAnsi="Arial Narrow"/>
        </w:rPr>
        <w:t>which is</w:t>
      </w:r>
      <w:r w:rsidRPr="00EC02F1">
        <w:rPr>
          <w:rFonts w:ascii="Arial Narrow" w:hAnsi="Arial Narrow"/>
        </w:rPr>
        <w:t xml:space="preserve"> developed at the wall.</w:t>
      </w:r>
    </w:p>
    <w:p w14:paraId="56A2B1D9" w14:textId="0B6D2537" w:rsidR="00A41EC1" w:rsidRPr="00EC02F1" w:rsidRDefault="00407E5E" w:rsidP="001575E2">
      <w:pPr>
        <w:pStyle w:val="PR3"/>
        <w:rPr>
          <w:rFonts w:ascii="Arial Narrow" w:hAnsi="Arial Narrow"/>
        </w:rPr>
      </w:pPr>
      <w:r w:rsidRPr="00EC02F1">
        <w:rPr>
          <w:rFonts w:ascii="Arial Narrow" w:hAnsi="Arial Narrow"/>
        </w:rPr>
        <w:t>The level of detail in the Phase Schedule is determined by the requirement that the Phase Schedule specify the handoffs between subcontractor</w:t>
      </w:r>
      <w:r w:rsidR="000816EF" w:rsidRPr="00EC02F1">
        <w:rPr>
          <w:rFonts w:ascii="Arial Narrow" w:hAnsi="Arial Narrow"/>
        </w:rPr>
        <w:t>s involved in doing the work.</w:t>
      </w:r>
      <w:r w:rsidR="00A41EC1" w:rsidRPr="00EC02F1">
        <w:rPr>
          <w:rFonts w:ascii="Arial Narrow" w:hAnsi="Arial Narrow"/>
        </w:rPr>
        <w:t xml:space="preserve"> </w:t>
      </w:r>
    </w:p>
    <w:p w14:paraId="64FE0C30" w14:textId="61DDA378" w:rsidR="000C2E6A" w:rsidRPr="00EC02F1" w:rsidRDefault="00A41EC1" w:rsidP="001575E2">
      <w:pPr>
        <w:pStyle w:val="PR3"/>
        <w:rPr>
          <w:rFonts w:ascii="Arial Narrow" w:hAnsi="Arial Narrow"/>
        </w:rPr>
      </w:pPr>
      <w:r w:rsidRPr="00EC02F1">
        <w:rPr>
          <w:rFonts w:ascii="Arial Narrow" w:hAnsi="Arial Narrow"/>
        </w:rPr>
        <w:t>The phase plan will consist of activity tags completed for each trade</w:t>
      </w:r>
      <w:r w:rsidR="000816EF" w:rsidRPr="00EC02F1">
        <w:rPr>
          <w:rFonts w:ascii="Arial Narrow" w:hAnsi="Arial Narrow"/>
        </w:rPr>
        <w:t xml:space="preserve"> by the Last Planner for that trade</w:t>
      </w:r>
      <w:r w:rsidRPr="00EC02F1">
        <w:rPr>
          <w:rFonts w:ascii="Arial Narrow" w:hAnsi="Arial Narrow"/>
        </w:rPr>
        <w:t xml:space="preserve">. </w:t>
      </w:r>
    </w:p>
    <w:p w14:paraId="695B6C69" w14:textId="1BF42A2F" w:rsidR="000C2E6A" w:rsidRPr="00EC02F1" w:rsidRDefault="00A41EC1" w:rsidP="001575E2">
      <w:pPr>
        <w:pStyle w:val="PR3"/>
        <w:rPr>
          <w:rFonts w:ascii="Arial Narrow" w:hAnsi="Arial Narrow"/>
        </w:rPr>
      </w:pPr>
      <w:r w:rsidRPr="00EC02F1">
        <w:rPr>
          <w:rFonts w:ascii="Arial Narrow" w:hAnsi="Arial Narrow"/>
        </w:rPr>
        <w:t>Activities should be no longer than 10 days in duration</w:t>
      </w:r>
      <w:r w:rsidR="000816EF" w:rsidRPr="00EC02F1">
        <w:rPr>
          <w:rFonts w:ascii="Arial Narrow" w:hAnsi="Arial Narrow"/>
        </w:rPr>
        <w:t>. Any task longer than 10 days can be broken down into smaller discrete activities which allow for better planning.</w:t>
      </w:r>
      <w:r w:rsidR="000C2E6A" w:rsidRPr="00EC02F1">
        <w:rPr>
          <w:rFonts w:ascii="Arial Narrow" w:hAnsi="Arial Narrow"/>
        </w:rPr>
        <w:t xml:space="preserve"> </w:t>
      </w:r>
    </w:p>
    <w:p w14:paraId="150BFECC" w14:textId="6DEA241A" w:rsidR="000C2E6A" w:rsidRPr="00EC02F1" w:rsidRDefault="000C2E6A" w:rsidP="001575E2">
      <w:pPr>
        <w:pStyle w:val="PR3"/>
        <w:rPr>
          <w:rFonts w:ascii="Arial Narrow" w:hAnsi="Arial Narrow"/>
        </w:rPr>
      </w:pPr>
      <w:r w:rsidRPr="00EC02F1">
        <w:rPr>
          <w:rFonts w:ascii="Arial Narrow" w:hAnsi="Arial Narrow"/>
        </w:rPr>
        <w:t>Identify the specific task to be completed with a</w:t>
      </w:r>
      <w:r w:rsidR="00EF518E" w:rsidRPr="00EC02F1">
        <w:rPr>
          <w:rFonts w:ascii="Arial Narrow" w:hAnsi="Arial Narrow"/>
        </w:rPr>
        <w:t>n a</w:t>
      </w:r>
      <w:r w:rsidRPr="00EC02F1">
        <w:rPr>
          <w:rFonts w:ascii="Arial Narrow" w:hAnsi="Arial Narrow"/>
        </w:rPr>
        <w:t>ction verb, identify what is required to release the work (predecessor or constraint), location, crew size, and duration</w:t>
      </w:r>
      <w:r w:rsidR="000816EF" w:rsidRPr="00EC02F1">
        <w:rPr>
          <w:rFonts w:ascii="Arial Narrow" w:hAnsi="Arial Narrow"/>
        </w:rPr>
        <w:t>.</w:t>
      </w:r>
    </w:p>
    <w:p w14:paraId="4A77F274" w14:textId="7EF64476" w:rsidR="00A20CF0" w:rsidRPr="00EC02F1" w:rsidRDefault="00A20CF0" w:rsidP="001575E2">
      <w:pPr>
        <w:pStyle w:val="PR3"/>
        <w:rPr>
          <w:rFonts w:ascii="Arial Narrow" w:hAnsi="Arial Narrow"/>
        </w:rPr>
      </w:pPr>
      <w:r w:rsidRPr="00EC02F1">
        <w:rPr>
          <w:rFonts w:ascii="Arial Narrow" w:hAnsi="Arial Narrow"/>
        </w:rPr>
        <w:t>Each discipline or trade is responsible for completing and placing its own tags on the plan.</w:t>
      </w:r>
    </w:p>
    <w:p w14:paraId="1D465E69" w14:textId="59C38822" w:rsidR="002369B3" w:rsidRPr="00EC02F1" w:rsidRDefault="00A20CF0" w:rsidP="001575E2">
      <w:pPr>
        <w:pStyle w:val="PR3"/>
        <w:rPr>
          <w:rFonts w:ascii="Arial Narrow" w:hAnsi="Arial Narrow"/>
        </w:rPr>
      </w:pPr>
      <w:r w:rsidRPr="00EC02F1">
        <w:rPr>
          <w:rFonts w:ascii="Arial Narrow" w:hAnsi="Arial Narrow"/>
        </w:rPr>
        <w:t>The phase</w:t>
      </w:r>
      <w:r w:rsidR="00425B2E" w:rsidRPr="00EC02F1">
        <w:rPr>
          <w:rFonts w:ascii="Arial Narrow" w:hAnsi="Arial Narrow"/>
        </w:rPr>
        <w:t xml:space="preserve"> will </w:t>
      </w:r>
      <w:r w:rsidRPr="00EC02F1">
        <w:rPr>
          <w:rFonts w:ascii="Arial Narrow" w:hAnsi="Arial Narrow"/>
        </w:rPr>
        <w:t>pull</w:t>
      </w:r>
      <w:r w:rsidR="00425B2E" w:rsidRPr="00EC02F1">
        <w:rPr>
          <w:rFonts w:ascii="Arial Narrow" w:hAnsi="Arial Narrow"/>
        </w:rPr>
        <w:t>,</w:t>
      </w:r>
      <w:r w:rsidRPr="00EC02F1">
        <w:rPr>
          <w:rFonts w:ascii="Arial Narrow" w:hAnsi="Arial Narrow"/>
        </w:rPr>
        <w:t xml:space="preserve"> starting from the completion of the interim milestone associated with the end of the phase</w:t>
      </w:r>
      <w:r w:rsidR="00425B2E" w:rsidRPr="00EC02F1">
        <w:rPr>
          <w:rFonts w:ascii="Arial Narrow" w:hAnsi="Arial Narrow"/>
        </w:rPr>
        <w:t>,</w:t>
      </w:r>
      <w:r w:rsidRPr="00EC02F1">
        <w:rPr>
          <w:rFonts w:ascii="Arial Narrow" w:hAnsi="Arial Narrow"/>
        </w:rPr>
        <w:t xml:space="preserve"> and working backwards (right to left). After the pull backwards, then a forward pass (left to right) needs to be conducted to ensure that the plan demonstrates a logical building sequence</w:t>
      </w:r>
      <w:r w:rsidR="005B4CD6" w:rsidRPr="00EC02F1">
        <w:rPr>
          <w:rFonts w:ascii="Arial Narrow" w:hAnsi="Arial Narrow"/>
        </w:rPr>
        <w:t xml:space="preserve"> and</w:t>
      </w:r>
      <w:r w:rsidRPr="00EC02F1">
        <w:rPr>
          <w:rFonts w:ascii="Arial Narrow" w:hAnsi="Arial Narrow"/>
        </w:rPr>
        <w:t xml:space="preserve"> </w:t>
      </w:r>
      <w:r w:rsidR="005B4CD6" w:rsidRPr="00EC02F1">
        <w:rPr>
          <w:rFonts w:ascii="Arial Narrow" w:hAnsi="Arial Narrow"/>
        </w:rPr>
        <w:t xml:space="preserve">that </w:t>
      </w:r>
      <w:r w:rsidRPr="00EC02F1">
        <w:rPr>
          <w:rFonts w:ascii="Arial Narrow" w:hAnsi="Arial Narrow"/>
        </w:rPr>
        <w:t>the sum of the total activity durations is within the allowable time to meet the project milestone(s), and</w:t>
      </w:r>
      <w:r w:rsidR="005B4CD6" w:rsidRPr="00EC02F1">
        <w:rPr>
          <w:rFonts w:ascii="Arial Narrow" w:hAnsi="Arial Narrow"/>
        </w:rPr>
        <w:t xml:space="preserve"> to</w:t>
      </w:r>
      <w:r w:rsidRPr="00EC02F1">
        <w:rPr>
          <w:rFonts w:ascii="Arial Narrow" w:hAnsi="Arial Narrow"/>
        </w:rPr>
        <w:t xml:space="preserve"> identify opportunities to resolve conflict and improve production flow. Do not double count durations for concurrent tasks.</w:t>
      </w:r>
    </w:p>
    <w:p w14:paraId="2FA0B012" w14:textId="77777777" w:rsidR="00074ED6" w:rsidRPr="00EC02F1" w:rsidRDefault="00074ED6" w:rsidP="001575E2">
      <w:pPr>
        <w:pStyle w:val="PR3"/>
        <w:rPr>
          <w:rFonts w:ascii="Arial Narrow" w:hAnsi="Arial Narrow"/>
        </w:rPr>
      </w:pPr>
      <w:r w:rsidRPr="00EC02F1">
        <w:rPr>
          <w:rFonts w:ascii="Arial Narrow" w:hAnsi="Arial Narrow"/>
        </w:rPr>
        <w:t>The completion of a “phase” should be sequenced so that the “phase” completion releases new work.</w:t>
      </w:r>
    </w:p>
    <w:p w14:paraId="15196D1F" w14:textId="21D301B4" w:rsidR="003F730F" w:rsidRPr="00EC02F1" w:rsidRDefault="00074ED6" w:rsidP="001575E2">
      <w:pPr>
        <w:pStyle w:val="PR3"/>
        <w:rPr>
          <w:rFonts w:ascii="Arial Narrow" w:hAnsi="Arial Narrow"/>
        </w:rPr>
      </w:pPr>
      <w:r w:rsidRPr="00EC02F1">
        <w:rPr>
          <w:rFonts w:ascii="Arial Narrow" w:hAnsi="Arial Narrow"/>
        </w:rPr>
        <w:t xml:space="preserve">Participants: All </w:t>
      </w:r>
      <w:r w:rsidR="005B4CD6" w:rsidRPr="00EC02F1">
        <w:rPr>
          <w:rFonts w:ascii="Arial Narrow" w:hAnsi="Arial Narrow"/>
        </w:rPr>
        <w:t xml:space="preserve">team </w:t>
      </w:r>
      <w:r w:rsidRPr="00EC02F1">
        <w:rPr>
          <w:rFonts w:ascii="Arial Narrow" w:hAnsi="Arial Narrow"/>
        </w:rPr>
        <w:t xml:space="preserve">members involved in </w:t>
      </w:r>
      <w:r w:rsidR="000816EF" w:rsidRPr="00EC02F1">
        <w:rPr>
          <w:rFonts w:ascii="Arial Narrow" w:hAnsi="Arial Narrow"/>
        </w:rPr>
        <w:t>planning and execution of work during</w:t>
      </w:r>
      <w:r w:rsidRPr="00EC02F1">
        <w:rPr>
          <w:rFonts w:ascii="Arial Narrow" w:hAnsi="Arial Narrow"/>
        </w:rPr>
        <w:t xml:space="preserve"> the Phase Schedule</w:t>
      </w:r>
      <w:r w:rsidR="000816EF" w:rsidRPr="00EC02F1">
        <w:rPr>
          <w:rFonts w:ascii="Arial Narrow" w:hAnsi="Arial Narrow"/>
        </w:rPr>
        <w:t xml:space="preserve">. </w:t>
      </w:r>
    </w:p>
    <w:p w14:paraId="74FA63BA" w14:textId="36F51050" w:rsidR="00DC0416" w:rsidRPr="00EC02F1" w:rsidRDefault="00C45EE4" w:rsidP="00407E5E">
      <w:pPr>
        <w:pStyle w:val="PR3"/>
        <w:rPr>
          <w:rFonts w:ascii="Arial Narrow" w:hAnsi="Arial Narrow"/>
        </w:rPr>
      </w:pPr>
      <w:r w:rsidRPr="00EC02F1">
        <w:rPr>
          <w:rFonts w:ascii="Arial Narrow" w:hAnsi="Arial Narrow"/>
        </w:rPr>
        <w:t xml:space="preserve">A Phase Pull schedule is produced for a typical duration of approximately </w:t>
      </w:r>
      <w:r w:rsidR="005B4CD6" w:rsidRPr="00EC02F1">
        <w:rPr>
          <w:rFonts w:ascii="Arial Narrow" w:hAnsi="Arial Narrow"/>
        </w:rPr>
        <w:t>three (</w:t>
      </w:r>
      <w:r w:rsidRPr="00EC02F1">
        <w:rPr>
          <w:rFonts w:ascii="Arial Narrow" w:hAnsi="Arial Narrow"/>
        </w:rPr>
        <w:t>3</w:t>
      </w:r>
      <w:r w:rsidR="005B4CD6" w:rsidRPr="00EC02F1">
        <w:rPr>
          <w:rFonts w:ascii="Arial Narrow" w:hAnsi="Arial Narrow"/>
        </w:rPr>
        <w:t>)</w:t>
      </w:r>
      <w:r w:rsidRPr="00EC02F1">
        <w:rPr>
          <w:rFonts w:ascii="Arial Narrow" w:hAnsi="Arial Narrow"/>
        </w:rPr>
        <w:t xml:space="preserve"> months using an appropriate interim milestone as the completion point of the phase. </w:t>
      </w:r>
    </w:p>
    <w:p w14:paraId="0B7BF749" w14:textId="7E48CE72" w:rsidR="00074ED6" w:rsidRPr="00EC02F1" w:rsidRDefault="00DC0416" w:rsidP="00407E5E">
      <w:pPr>
        <w:pStyle w:val="PR3"/>
        <w:rPr>
          <w:rFonts w:ascii="Arial Narrow" w:hAnsi="Arial Narrow"/>
        </w:rPr>
      </w:pPr>
      <w:r w:rsidRPr="00EC02F1">
        <w:rPr>
          <w:rFonts w:ascii="Arial Narrow" w:hAnsi="Arial Narrow"/>
        </w:rPr>
        <w:t xml:space="preserve">After the initial Phase Pull plan, subsequent </w:t>
      </w:r>
      <w:r w:rsidR="00C45EE4" w:rsidRPr="00EC02F1">
        <w:rPr>
          <w:rFonts w:ascii="Arial Narrow" w:hAnsi="Arial Narrow"/>
        </w:rPr>
        <w:t xml:space="preserve">Phase Pull plans should be developed every </w:t>
      </w:r>
      <w:r w:rsidR="005B4CD6" w:rsidRPr="00EC02F1">
        <w:rPr>
          <w:rFonts w:ascii="Arial Narrow" w:hAnsi="Arial Narrow"/>
        </w:rPr>
        <w:t>six (</w:t>
      </w:r>
      <w:r w:rsidR="00C45EE4" w:rsidRPr="00EC02F1">
        <w:rPr>
          <w:rFonts w:ascii="Arial Narrow" w:hAnsi="Arial Narrow"/>
        </w:rPr>
        <w:t>6</w:t>
      </w:r>
      <w:r w:rsidR="005B4CD6" w:rsidRPr="00EC02F1">
        <w:rPr>
          <w:rFonts w:ascii="Arial Narrow" w:hAnsi="Arial Narrow"/>
        </w:rPr>
        <w:t>)</w:t>
      </w:r>
      <w:r w:rsidR="00C45EE4" w:rsidRPr="00EC02F1">
        <w:rPr>
          <w:rFonts w:ascii="Arial Narrow" w:hAnsi="Arial Narrow"/>
        </w:rPr>
        <w:t xml:space="preserve"> weeks to reflect the next </w:t>
      </w:r>
      <w:r w:rsidR="005B4CD6" w:rsidRPr="00EC02F1">
        <w:rPr>
          <w:rFonts w:ascii="Arial Narrow" w:hAnsi="Arial Narrow"/>
        </w:rPr>
        <w:t>three (3)</w:t>
      </w:r>
      <w:r w:rsidR="00C45EE4" w:rsidRPr="00EC02F1">
        <w:rPr>
          <w:rFonts w:ascii="Arial Narrow" w:hAnsi="Arial Narrow"/>
        </w:rPr>
        <w:t xml:space="preserve"> months of project production. This will allow for a fully informed rolling </w:t>
      </w:r>
      <w:r w:rsidR="005B4CD6" w:rsidRPr="00EC02F1">
        <w:rPr>
          <w:rFonts w:ascii="Arial Narrow" w:hAnsi="Arial Narrow"/>
        </w:rPr>
        <w:t>6</w:t>
      </w:r>
      <w:r w:rsidR="00C45EE4" w:rsidRPr="00EC02F1">
        <w:rPr>
          <w:rFonts w:ascii="Arial Narrow" w:hAnsi="Arial Narrow"/>
        </w:rPr>
        <w:t>-week Make-Work Ready Plan on the project.</w:t>
      </w:r>
    </w:p>
    <w:p w14:paraId="46B8EFF8" w14:textId="4A24E88B" w:rsidR="00C45EE4" w:rsidRPr="00EC02F1" w:rsidRDefault="00C45EE4" w:rsidP="00407E5E">
      <w:pPr>
        <w:pStyle w:val="PR3"/>
        <w:rPr>
          <w:rFonts w:ascii="Arial Narrow" w:hAnsi="Arial Narrow"/>
        </w:rPr>
      </w:pPr>
      <w:r w:rsidRPr="00EC02F1">
        <w:rPr>
          <w:rFonts w:ascii="Arial Narrow" w:hAnsi="Arial Narrow"/>
        </w:rPr>
        <w:t xml:space="preserve">The Phase Pull plan should be visually displayed in </w:t>
      </w:r>
      <w:r w:rsidR="005B4CD6" w:rsidRPr="00EC02F1">
        <w:rPr>
          <w:rFonts w:ascii="Arial Narrow" w:hAnsi="Arial Narrow"/>
        </w:rPr>
        <w:t xml:space="preserve">The </w:t>
      </w:r>
      <w:r w:rsidRPr="00EC02F1">
        <w:rPr>
          <w:rFonts w:ascii="Arial Narrow" w:hAnsi="Arial Narrow"/>
        </w:rPr>
        <w:t>Big Room for all to see and to inform subsequent 6-week Make-Work Ready Plans.</w:t>
      </w:r>
    </w:p>
    <w:p w14:paraId="3DA6E421" w14:textId="5F81FA4C" w:rsidR="00407E5E" w:rsidRPr="00EC02F1" w:rsidRDefault="00407E5E" w:rsidP="0027093E">
      <w:pPr>
        <w:pStyle w:val="PR2"/>
        <w:spacing w:before="60"/>
        <w:rPr>
          <w:rFonts w:ascii="Arial Narrow" w:hAnsi="Arial Narrow"/>
        </w:rPr>
      </w:pPr>
      <w:r w:rsidRPr="00EC02F1">
        <w:rPr>
          <w:rFonts w:ascii="Arial Narrow" w:hAnsi="Arial Narrow"/>
        </w:rPr>
        <w:t xml:space="preserve">Phase </w:t>
      </w:r>
      <w:r w:rsidR="00935AC0" w:rsidRPr="00EC02F1">
        <w:rPr>
          <w:rFonts w:ascii="Arial Narrow" w:hAnsi="Arial Narrow"/>
        </w:rPr>
        <w:t xml:space="preserve">Pull </w:t>
      </w:r>
      <w:r w:rsidRPr="00EC02F1">
        <w:rPr>
          <w:rFonts w:ascii="Arial Narrow" w:hAnsi="Arial Narrow"/>
        </w:rPr>
        <w:t>Schedule Format</w:t>
      </w:r>
    </w:p>
    <w:p w14:paraId="468A9F01" w14:textId="2DBE1926" w:rsidR="00407E5E" w:rsidRPr="00EC02F1" w:rsidRDefault="00407E5E" w:rsidP="00407E5E">
      <w:pPr>
        <w:pStyle w:val="PR3"/>
        <w:rPr>
          <w:rFonts w:ascii="Arial Narrow" w:hAnsi="Arial Narrow"/>
        </w:rPr>
      </w:pPr>
      <w:r w:rsidRPr="00EC02F1">
        <w:rPr>
          <w:rFonts w:ascii="Arial Narrow" w:hAnsi="Arial Narrow"/>
        </w:rPr>
        <w:t xml:space="preserve">Activities shall be </w:t>
      </w:r>
      <w:r w:rsidR="00DC0416" w:rsidRPr="00EC02F1">
        <w:rPr>
          <w:rFonts w:ascii="Arial Narrow" w:hAnsi="Arial Narrow"/>
        </w:rPr>
        <w:t xml:space="preserve">organized </w:t>
      </w:r>
      <w:r w:rsidRPr="00EC02F1">
        <w:rPr>
          <w:rFonts w:ascii="Arial Narrow" w:hAnsi="Arial Narrow"/>
        </w:rPr>
        <w:t>in a logical manner to allow for grouping of like characteristics, including</w:t>
      </w:r>
      <w:r w:rsidR="003D18CA" w:rsidRPr="00EC02F1">
        <w:rPr>
          <w:rFonts w:ascii="Arial Narrow" w:hAnsi="Arial Narrow"/>
        </w:rPr>
        <w:t>,</w:t>
      </w:r>
      <w:r w:rsidRPr="00EC02F1">
        <w:rPr>
          <w:rFonts w:ascii="Arial Narrow" w:hAnsi="Arial Narrow"/>
        </w:rPr>
        <w:t xml:space="preserve"> but not limited to such items as: phase, work shif</w:t>
      </w:r>
      <w:r w:rsidR="00DC0416" w:rsidRPr="00EC02F1">
        <w:rPr>
          <w:rFonts w:ascii="Arial Narrow" w:hAnsi="Arial Narrow"/>
        </w:rPr>
        <w:t>t, project area, activity work stream. The use of swim lanes</w:t>
      </w:r>
      <w:r w:rsidR="00054477" w:rsidRPr="00EC02F1">
        <w:rPr>
          <w:rFonts w:ascii="Arial Narrow" w:hAnsi="Arial Narrow"/>
        </w:rPr>
        <w:t xml:space="preserve"> on the Phase Pull plan</w:t>
      </w:r>
      <w:r w:rsidR="00DC0416" w:rsidRPr="00EC02F1">
        <w:rPr>
          <w:rFonts w:ascii="Arial Narrow" w:hAnsi="Arial Narrow"/>
        </w:rPr>
        <w:t xml:space="preserve"> </w:t>
      </w:r>
      <w:r w:rsidR="003D18CA" w:rsidRPr="00EC02F1">
        <w:rPr>
          <w:rFonts w:ascii="Arial Narrow" w:hAnsi="Arial Narrow"/>
        </w:rPr>
        <w:t xml:space="preserve">may also be included </w:t>
      </w:r>
      <w:r w:rsidR="00054477" w:rsidRPr="00EC02F1">
        <w:rPr>
          <w:rFonts w:ascii="Arial Narrow" w:hAnsi="Arial Narrow"/>
        </w:rPr>
        <w:t>to designate different work areas, phases, or work streams.</w:t>
      </w:r>
      <w:r w:rsidRPr="00EC02F1">
        <w:rPr>
          <w:rFonts w:ascii="Arial Narrow" w:hAnsi="Arial Narrow"/>
        </w:rPr>
        <w:t xml:space="preserve"> </w:t>
      </w:r>
    </w:p>
    <w:p w14:paraId="7965D5B7" w14:textId="0665FC28" w:rsidR="00407E5E" w:rsidRPr="00EC02F1" w:rsidRDefault="00407E5E" w:rsidP="00407E5E">
      <w:pPr>
        <w:pStyle w:val="PR3"/>
        <w:rPr>
          <w:rFonts w:ascii="Arial Narrow" w:hAnsi="Arial Narrow"/>
        </w:rPr>
      </w:pPr>
      <w:r w:rsidRPr="00EC02F1">
        <w:rPr>
          <w:rFonts w:ascii="Arial Narrow" w:hAnsi="Arial Narrow"/>
        </w:rPr>
        <w:t>A</w:t>
      </w:r>
      <w:r w:rsidR="00DC0416" w:rsidRPr="00EC02F1">
        <w:rPr>
          <w:rFonts w:ascii="Arial Narrow" w:hAnsi="Arial Narrow"/>
        </w:rPr>
        <w:t>n appropriate number of interim milestones will be used to help develop t</w:t>
      </w:r>
      <w:r w:rsidRPr="00EC02F1">
        <w:rPr>
          <w:rFonts w:ascii="Arial Narrow" w:hAnsi="Arial Narrow"/>
        </w:rPr>
        <w:t xml:space="preserve">he </w:t>
      </w:r>
      <w:r w:rsidR="00DC0416" w:rsidRPr="00EC02F1">
        <w:rPr>
          <w:rFonts w:ascii="Arial Narrow" w:hAnsi="Arial Narrow"/>
        </w:rPr>
        <w:t xml:space="preserve">Phase Pull </w:t>
      </w:r>
      <w:r w:rsidRPr="00EC02F1">
        <w:rPr>
          <w:rFonts w:ascii="Arial Narrow" w:hAnsi="Arial Narrow"/>
        </w:rPr>
        <w:t>schedule activities.</w:t>
      </w:r>
      <w:r w:rsidR="00275AB9" w:rsidRPr="00EC02F1">
        <w:rPr>
          <w:rFonts w:ascii="Arial Narrow" w:hAnsi="Arial Narrow"/>
        </w:rPr>
        <w:t xml:space="preserve"> Milestones from the </w:t>
      </w:r>
      <w:r w:rsidR="001832F5" w:rsidRPr="00EC02F1">
        <w:rPr>
          <w:rFonts w:ascii="Arial Narrow" w:hAnsi="Arial Narrow"/>
        </w:rPr>
        <w:t>P</w:t>
      </w:r>
      <w:r w:rsidR="00275AB9" w:rsidRPr="00EC02F1">
        <w:rPr>
          <w:rFonts w:ascii="Arial Narrow" w:hAnsi="Arial Narrow"/>
        </w:rPr>
        <w:t>reparatory meeting shall be incorporated.</w:t>
      </w:r>
    </w:p>
    <w:p w14:paraId="52C4BC4C" w14:textId="64A0BB77" w:rsidR="00407E5E" w:rsidRPr="00EC02F1" w:rsidRDefault="00407E5E" w:rsidP="00407E5E">
      <w:pPr>
        <w:pStyle w:val="PR3"/>
        <w:rPr>
          <w:rFonts w:ascii="Arial Narrow" w:hAnsi="Arial Narrow"/>
        </w:rPr>
      </w:pPr>
      <w:r w:rsidRPr="00EC02F1">
        <w:rPr>
          <w:rFonts w:ascii="Arial Narrow" w:hAnsi="Arial Narrow"/>
        </w:rPr>
        <w:t xml:space="preserve">Identify work days and non-work days on the </w:t>
      </w:r>
      <w:r w:rsidR="00DC0416" w:rsidRPr="00EC02F1">
        <w:rPr>
          <w:rFonts w:ascii="Arial Narrow" w:hAnsi="Arial Narrow"/>
        </w:rPr>
        <w:t xml:space="preserve">Phase Pull production </w:t>
      </w:r>
      <w:r w:rsidRPr="00EC02F1">
        <w:rPr>
          <w:rFonts w:ascii="Arial Narrow" w:hAnsi="Arial Narrow"/>
        </w:rPr>
        <w:t xml:space="preserve">schedule. </w:t>
      </w:r>
    </w:p>
    <w:p w14:paraId="6078A253" w14:textId="1ECF5898" w:rsidR="00407E5E" w:rsidRPr="00EC02F1" w:rsidRDefault="00407E5E" w:rsidP="00407E5E">
      <w:pPr>
        <w:pStyle w:val="PR3"/>
        <w:rPr>
          <w:rFonts w:ascii="Arial Narrow" w:hAnsi="Arial Narrow"/>
        </w:rPr>
      </w:pPr>
      <w:r w:rsidRPr="00EC02F1">
        <w:rPr>
          <w:rFonts w:ascii="Arial Narrow" w:hAnsi="Arial Narrow"/>
        </w:rPr>
        <w:t xml:space="preserve">Contractor shall work in conjunction with each subcontractor and supplier to ensure that all relevant submittal, procurement, delivery and installation dates for the various trades are accurately represented </w:t>
      </w:r>
      <w:r w:rsidR="00DC0416" w:rsidRPr="00EC02F1">
        <w:rPr>
          <w:rFonts w:ascii="Arial Narrow" w:hAnsi="Arial Narrow"/>
        </w:rPr>
        <w:t>in the Phase Pull schedule</w:t>
      </w:r>
      <w:r w:rsidR="005B4CD6" w:rsidRPr="00EC02F1">
        <w:rPr>
          <w:rFonts w:ascii="Arial Narrow" w:hAnsi="Arial Narrow"/>
        </w:rPr>
        <w:t>.</w:t>
      </w:r>
    </w:p>
    <w:p w14:paraId="2A811918" w14:textId="644FFD14" w:rsidR="00074ED6" w:rsidRPr="00EC02F1" w:rsidRDefault="00407E5E" w:rsidP="00644330">
      <w:pPr>
        <w:pStyle w:val="PR3"/>
        <w:rPr>
          <w:rFonts w:ascii="Arial Narrow" w:hAnsi="Arial Narrow"/>
        </w:rPr>
      </w:pPr>
      <w:r w:rsidRPr="00EC02F1">
        <w:rPr>
          <w:rFonts w:ascii="Arial Narrow" w:hAnsi="Arial Narrow"/>
        </w:rPr>
        <w:t xml:space="preserve">Include activities </w:t>
      </w:r>
      <w:r w:rsidR="00DC0416" w:rsidRPr="00EC02F1">
        <w:rPr>
          <w:rFonts w:ascii="Arial Narrow" w:hAnsi="Arial Narrow"/>
        </w:rPr>
        <w:t>related to</w:t>
      </w:r>
      <w:r w:rsidRPr="00EC02F1">
        <w:rPr>
          <w:rFonts w:ascii="Arial Narrow" w:hAnsi="Arial Narrow"/>
        </w:rPr>
        <w:t xml:space="preserve"> </w:t>
      </w:r>
      <w:r w:rsidR="00D67ECD" w:rsidRPr="00EC02F1">
        <w:rPr>
          <w:rFonts w:ascii="Arial Narrow" w:hAnsi="Arial Narrow"/>
        </w:rPr>
        <w:t xml:space="preserve">critical </w:t>
      </w:r>
      <w:r w:rsidRPr="00EC02F1">
        <w:rPr>
          <w:rFonts w:ascii="Arial Narrow" w:hAnsi="Arial Narrow"/>
        </w:rPr>
        <w:t>project submittals</w:t>
      </w:r>
      <w:r w:rsidR="00DC0416" w:rsidRPr="00EC02F1">
        <w:rPr>
          <w:rFonts w:ascii="Arial Narrow" w:hAnsi="Arial Narrow"/>
        </w:rPr>
        <w:t xml:space="preserve"> and approvals.</w:t>
      </w:r>
      <w:r w:rsidRPr="00EC02F1">
        <w:rPr>
          <w:rFonts w:ascii="Arial Narrow" w:hAnsi="Arial Narrow"/>
        </w:rPr>
        <w:t xml:space="preserve"> </w:t>
      </w:r>
    </w:p>
    <w:p w14:paraId="35AC6D69" w14:textId="75DAC96D" w:rsidR="002369B3" w:rsidRPr="00EC02F1" w:rsidRDefault="006908FD" w:rsidP="00734A11">
      <w:pPr>
        <w:pStyle w:val="PR1"/>
        <w:spacing w:before="120"/>
        <w:rPr>
          <w:rFonts w:ascii="Arial Narrow" w:hAnsi="Arial Narrow"/>
        </w:rPr>
      </w:pPr>
      <w:r w:rsidRPr="00EC02F1">
        <w:rPr>
          <w:rFonts w:ascii="Arial Narrow" w:hAnsi="Arial Narrow"/>
        </w:rPr>
        <w:t>6</w:t>
      </w:r>
      <w:r w:rsidR="003D18CA" w:rsidRPr="00EC02F1">
        <w:rPr>
          <w:rFonts w:ascii="Arial Narrow" w:hAnsi="Arial Narrow"/>
        </w:rPr>
        <w:t>-</w:t>
      </w:r>
      <w:r w:rsidRPr="00EC02F1">
        <w:rPr>
          <w:rFonts w:ascii="Arial Narrow" w:hAnsi="Arial Narrow"/>
        </w:rPr>
        <w:t>Week Make Ready Planning</w:t>
      </w:r>
    </w:p>
    <w:p w14:paraId="32EE17C2" w14:textId="04C7B0D6" w:rsidR="008E73EA" w:rsidRPr="00EC02F1" w:rsidRDefault="00060511" w:rsidP="00227595">
      <w:pPr>
        <w:pStyle w:val="PR2"/>
        <w:rPr>
          <w:rFonts w:ascii="Arial Narrow" w:hAnsi="Arial Narrow"/>
        </w:rPr>
      </w:pPr>
      <w:r w:rsidRPr="00EC02F1">
        <w:rPr>
          <w:rFonts w:ascii="Arial Narrow" w:hAnsi="Arial Narrow"/>
        </w:rPr>
        <w:t xml:space="preserve">The </w:t>
      </w:r>
      <w:r w:rsidR="003D18CA" w:rsidRPr="00EC02F1">
        <w:rPr>
          <w:rFonts w:ascii="Arial Narrow" w:hAnsi="Arial Narrow"/>
        </w:rPr>
        <w:t>6-</w:t>
      </w:r>
      <w:r w:rsidR="006908FD" w:rsidRPr="00EC02F1">
        <w:rPr>
          <w:rFonts w:ascii="Arial Narrow" w:hAnsi="Arial Narrow"/>
        </w:rPr>
        <w:t xml:space="preserve">Week Make </w:t>
      </w:r>
      <w:proofErr w:type="gramStart"/>
      <w:r w:rsidR="006908FD" w:rsidRPr="00EC02F1">
        <w:rPr>
          <w:rFonts w:ascii="Arial Narrow" w:hAnsi="Arial Narrow"/>
        </w:rPr>
        <w:t>Ready</w:t>
      </w:r>
      <w:proofErr w:type="gramEnd"/>
      <w:r w:rsidR="006908FD" w:rsidRPr="00EC02F1">
        <w:rPr>
          <w:rFonts w:ascii="Arial Narrow" w:hAnsi="Arial Narrow"/>
        </w:rPr>
        <w:t xml:space="preserve"> / </w:t>
      </w:r>
      <w:r w:rsidRPr="00EC02F1">
        <w:rPr>
          <w:rFonts w:ascii="Arial Narrow" w:hAnsi="Arial Narrow"/>
        </w:rPr>
        <w:t>L</w:t>
      </w:r>
      <w:r w:rsidR="008E73EA" w:rsidRPr="00EC02F1">
        <w:rPr>
          <w:rFonts w:ascii="Arial Narrow" w:hAnsi="Arial Narrow"/>
        </w:rPr>
        <w:t>ook</w:t>
      </w:r>
      <w:r w:rsidR="006908FD" w:rsidRPr="00EC02F1">
        <w:rPr>
          <w:rFonts w:ascii="Arial Narrow" w:hAnsi="Arial Narrow"/>
        </w:rPr>
        <w:t xml:space="preserve"> </w:t>
      </w:r>
      <w:r w:rsidRPr="00EC02F1">
        <w:rPr>
          <w:rFonts w:ascii="Arial Narrow" w:hAnsi="Arial Narrow"/>
        </w:rPr>
        <w:t>A</w:t>
      </w:r>
      <w:r w:rsidR="008E73EA" w:rsidRPr="00EC02F1">
        <w:rPr>
          <w:rFonts w:ascii="Arial Narrow" w:hAnsi="Arial Narrow"/>
        </w:rPr>
        <w:t xml:space="preserve">head </w:t>
      </w:r>
      <w:r w:rsidRPr="00EC02F1">
        <w:rPr>
          <w:rFonts w:ascii="Arial Narrow" w:hAnsi="Arial Narrow"/>
        </w:rPr>
        <w:t>P</w:t>
      </w:r>
      <w:r w:rsidR="008E73EA" w:rsidRPr="00EC02F1">
        <w:rPr>
          <w:rFonts w:ascii="Arial Narrow" w:hAnsi="Arial Narrow"/>
        </w:rPr>
        <w:t xml:space="preserve">lan is a </w:t>
      </w:r>
      <w:r w:rsidR="00644330" w:rsidRPr="00EC02F1">
        <w:rPr>
          <w:rFonts w:ascii="Arial Narrow" w:hAnsi="Arial Narrow"/>
        </w:rPr>
        <w:t>visual plan</w:t>
      </w:r>
      <w:r w:rsidR="008E73EA" w:rsidRPr="00EC02F1">
        <w:rPr>
          <w:rFonts w:ascii="Arial Narrow" w:hAnsi="Arial Narrow"/>
        </w:rPr>
        <w:t xml:space="preserve"> of activities that need to be </w:t>
      </w:r>
      <w:r w:rsidR="00644330" w:rsidRPr="00EC02F1">
        <w:rPr>
          <w:rFonts w:ascii="Arial Narrow" w:hAnsi="Arial Narrow"/>
        </w:rPr>
        <w:t xml:space="preserve">accomplished </w:t>
      </w:r>
      <w:r w:rsidR="008E73EA" w:rsidRPr="00EC02F1">
        <w:rPr>
          <w:rFonts w:ascii="Arial Narrow" w:hAnsi="Arial Narrow"/>
        </w:rPr>
        <w:t>over the upcoming six weeks.</w:t>
      </w:r>
      <w:r w:rsidR="003D18CA" w:rsidRPr="00EC02F1">
        <w:rPr>
          <w:rFonts w:ascii="Arial Narrow" w:hAnsi="Arial Narrow"/>
        </w:rPr>
        <w:t xml:space="preserve"> </w:t>
      </w:r>
      <w:r w:rsidR="00EC02F1" w:rsidRPr="00EC02F1">
        <w:rPr>
          <w:rFonts w:ascii="Arial Narrow" w:hAnsi="Arial Narrow"/>
        </w:rPr>
        <w:t>Standard 3-inch “sticky notes”</w:t>
      </w:r>
      <w:r w:rsidR="009062AB" w:rsidRPr="00EC02F1">
        <w:rPr>
          <w:rFonts w:ascii="Arial Narrow" w:hAnsi="Arial Narrow"/>
        </w:rPr>
        <w:t xml:space="preserve"> placed on 6 w</w:t>
      </w:r>
      <w:r w:rsidR="00811339" w:rsidRPr="00EC02F1">
        <w:rPr>
          <w:rFonts w:ascii="Arial Narrow" w:hAnsi="Arial Narrow"/>
        </w:rPr>
        <w:t xml:space="preserve">eekly </w:t>
      </w:r>
      <w:r w:rsidR="007D52AB" w:rsidRPr="00EC02F1">
        <w:rPr>
          <w:rFonts w:ascii="Arial Narrow" w:hAnsi="Arial Narrow"/>
        </w:rPr>
        <w:t>activity</w:t>
      </w:r>
      <w:r w:rsidR="009062AB" w:rsidRPr="00EC02F1">
        <w:rPr>
          <w:rFonts w:ascii="Arial Narrow" w:hAnsi="Arial Narrow"/>
        </w:rPr>
        <w:t xml:space="preserve"> b</w:t>
      </w:r>
      <w:r w:rsidR="00811339" w:rsidRPr="00EC02F1">
        <w:rPr>
          <w:rFonts w:ascii="Arial Narrow" w:hAnsi="Arial Narrow"/>
        </w:rPr>
        <w:t>oards are used to establish the rolling 6-week Make Ready Plan.</w:t>
      </w:r>
    </w:p>
    <w:p w14:paraId="7312334F" w14:textId="6354EEAB" w:rsidR="00060511" w:rsidRPr="00EC02F1" w:rsidRDefault="00060511" w:rsidP="005A7C07">
      <w:pPr>
        <w:pStyle w:val="PR4"/>
        <w:numPr>
          <w:ilvl w:val="7"/>
          <w:numId w:val="25"/>
        </w:numPr>
        <w:tabs>
          <w:tab w:val="clear" w:pos="2592"/>
        </w:tabs>
        <w:ind w:left="2070"/>
        <w:rPr>
          <w:rFonts w:ascii="Arial Narrow" w:hAnsi="Arial Narrow"/>
        </w:rPr>
      </w:pPr>
      <w:r w:rsidRPr="00EC02F1">
        <w:rPr>
          <w:rFonts w:ascii="Arial Narrow" w:hAnsi="Arial Narrow"/>
        </w:rPr>
        <w:t>Once an activity has entered into the Look</w:t>
      </w:r>
      <w:r w:rsidR="00644330" w:rsidRPr="00EC02F1">
        <w:rPr>
          <w:rFonts w:ascii="Arial Narrow" w:hAnsi="Arial Narrow"/>
        </w:rPr>
        <w:t xml:space="preserve"> Ahead Plan, </w:t>
      </w:r>
      <w:r w:rsidRPr="00EC02F1">
        <w:rPr>
          <w:rFonts w:ascii="Arial Narrow" w:hAnsi="Arial Narrow"/>
        </w:rPr>
        <w:t xml:space="preserve">it is the </w:t>
      </w:r>
      <w:r w:rsidR="00644330" w:rsidRPr="00EC02F1">
        <w:rPr>
          <w:rFonts w:ascii="Arial Narrow" w:hAnsi="Arial Narrow"/>
        </w:rPr>
        <w:t>team’s</w:t>
      </w:r>
      <w:r w:rsidRPr="00EC02F1">
        <w:rPr>
          <w:rFonts w:ascii="Arial Narrow" w:hAnsi="Arial Narrow"/>
        </w:rPr>
        <w:t xml:space="preserve"> task to make that activity ready for execution by the scheduled time</w:t>
      </w:r>
      <w:r w:rsidR="006908FD" w:rsidRPr="00EC02F1">
        <w:rPr>
          <w:rFonts w:ascii="Arial Narrow" w:hAnsi="Arial Narrow"/>
        </w:rPr>
        <w:t>, remove constraints,</w:t>
      </w:r>
      <w:r w:rsidR="00A53BFF" w:rsidRPr="00EC02F1">
        <w:rPr>
          <w:rFonts w:ascii="Arial Narrow" w:hAnsi="Arial Narrow"/>
        </w:rPr>
        <w:t xml:space="preserve"> </w:t>
      </w:r>
      <w:r w:rsidRPr="00EC02F1">
        <w:rPr>
          <w:rFonts w:ascii="Arial Narrow" w:hAnsi="Arial Narrow"/>
        </w:rPr>
        <w:t>and execute the work within the expected duration.</w:t>
      </w:r>
    </w:p>
    <w:p w14:paraId="0E63A5E4" w14:textId="56D715DA" w:rsidR="00E5699E" w:rsidRPr="00EC02F1" w:rsidRDefault="007D52AB" w:rsidP="005A7C07">
      <w:pPr>
        <w:pStyle w:val="PR4"/>
        <w:numPr>
          <w:ilvl w:val="7"/>
          <w:numId w:val="25"/>
        </w:numPr>
        <w:tabs>
          <w:tab w:val="clear" w:pos="2592"/>
        </w:tabs>
        <w:ind w:left="2070"/>
        <w:rPr>
          <w:rFonts w:ascii="Arial Narrow" w:hAnsi="Arial Narrow"/>
        </w:rPr>
      </w:pPr>
      <w:r w:rsidRPr="00EC02F1">
        <w:rPr>
          <w:rFonts w:ascii="Arial Narrow" w:hAnsi="Arial Narrow"/>
        </w:rPr>
        <w:t>Look ahead</w:t>
      </w:r>
      <w:r w:rsidR="004C4180" w:rsidRPr="00EC02F1">
        <w:rPr>
          <w:rFonts w:ascii="Arial Narrow" w:hAnsi="Arial Narrow"/>
        </w:rPr>
        <w:t xml:space="preserve"> week activities sh</w:t>
      </w:r>
      <w:r w:rsidR="00644330" w:rsidRPr="00EC02F1">
        <w:rPr>
          <w:rFonts w:ascii="Arial Narrow" w:hAnsi="Arial Narrow"/>
        </w:rPr>
        <w:t xml:space="preserve">ould be planned as a whole </w:t>
      </w:r>
      <w:r w:rsidR="004C4180" w:rsidRPr="00EC02F1">
        <w:rPr>
          <w:rFonts w:ascii="Arial Narrow" w:hAnsi="Arial Narrow"/>
        </w:rPr>
        <w:t xml:space="preserve">identifying operations to be planned </w:t>
      </w:r>
      <w:r w:rsidR="00644330" w:rsidRPr="00EC02F1">
        <w:rPr>
          <w:rFonts w:ascii="Arial Narrow" w:hAnsi="Arial Narrow"/>
        </w:rPr>
        <w:t>jointly by multiple trades with respect to hand-offs and work areas.</w:t>
      </w:r>
      <w:r w:rsidR="00E5699E" w:rsidRPr="00EC02F1">
        <w:rPr>
          <w:rFonts w:ascii="Arial Narrow" w:hAnsi="Arial Narrow"/>
        </w:rPr>
        <w:t xml:space="preserve"> </w:t>
      </w:r>
    </w:p>
    <w:p w14:paraId="132E79A8" w14:textId="77777777" w:rsidR="00811339" w:rsidRPr="00EC02F1" w:rsidRDefault="00E5699E" w:rsidP="005A7C07">
      <w:pPr>
        <w:pStyle w:val="PR4"/>
        <w:numPr>
          <w:ilvl w:val="7"/>
          <w:numId w:val="25"/>
        </w:numPr>
        <w:tabs>
          <w:tab w:val="clear" w:pos="2592"/>
        </w:tabs>
        <w:ind w:left="2070"/>
        <w:rPr>
          <w:rFonts w:ascii="Arial Narrow" w:hAnsi="Arial Narrow"/>
        </w:rPr>
      </w:pPr>
      <w:r w:rsidRPr="00EC02F1">
        <w:rPr>
          <w:rFonts w:ascii="Arial Narrow" w:hAnsi="Arial Narrow"/>
        </w:rPr>
        <w:t xml:space="preserve">The Last Planners create the make-work ready plan that consists of weekly work plans with daily tags for each crew on site identifying what and where they will </w:t>
      </w:r>
      <w:r w:rsidR="00644330" w:rsidRPr="00EC02F1">
        <w:rPr>
          <w:rFonts w:ascii="Arial Narrow" w:hAnsi="Arial Narrow"/>
        </w:rPr>
        <w:t>be working for the next 6 weeks and the size of the respective crew.</w:t>
      </w:r>
      <w:r w:rsidRPr="00EC02F1">
        <w:rPr>
          <w:rFonts w:ascii="Arial Narrow" w:hAnsi="Arial Narrow"/>
        </w:rPr>
        <w:t xml:space="preserve"> </w:t>
      </w:r>
    </w:p>
    <w:p w14:paraId="75DAD79C" w14:textId="1BA0D04E" w:rsidR="005A7C07" w:rsidRPr="00EC02F1" w:rsidRDefault="00811339" w:rsidP="005A7C07">
      <w:pPr>
        <w:pStyle w:val="PR4"/>
        <w:numPr>
          <w:ilvl w:val="7"/>
          <w:numId w:val="25"/>
        </w:numPr>
        <w:tabs>
          <w:tab w:val="clear" w:pos="2592"/>
        </w:tabs>
        <w:ind w:left="2070"/>
        <w:rPr>
          <w:rFonts w:ascii="Arial Narrow" w:hAnsi="Arial Narrow"/>
        </w:rPr>
      </w:pPr>
      <w:r w:rsidRPr="00EC02F1">
        <w:rPr>
          <w:rFonts w:ascii="Arial Narrow" w:hAnsi="Arial Narrow"/>
        </w:rPr>
        <w:t>The quality of the work assignments/activities needs</w:t>
      </w:r>
      <w:r w:rsidR="00E5699E" w:rsidRPr="00EC02F1">
        <w:rPr>
          <w:rFonts w:ascii="Arial Narrow" w:hAnsi="Arial Narrow"/>
        </w:rPr>
        <w:t xml:space="preserve"> </w:t>
      </w:r>
      <w:r w:rsidRPr="00EC02F1">
        <w:rPr>
          <w:rFonts w:ascii="Arial Narrow" w:hAnsi="Arial Narrow"/>
        </w:rPr>
        <w:t xml:space="preserve">to be in greater detail and accuracy for the upcoming two weeks of work. </w:t>
      </w:r>
    </w:p>
    <w:p w14:paraId="163051FB" w14:textId="25B4CD28" w:rsidR="009062AB" w:rsidRPr="00EC02F1" w:rsidRDefault="009062AB" w:rsidP="005A7C07">
      <w:pPr>
        <w:pStyle w:val="PR4"/>
        <w:numPr>
          <w:ilvl w:val="7"/>
          <w:numId w:val="25"/>
        </w:numPr>
        <w:tabs>
          <w:tab w:val="clear" w:pos="2592"/>
        </w:tabs>
        <w:ind w:left="2070"/>
        <w:rPr>
          <w:rFonts w:ascii="Arial Narrow" w:hAnsi="Arial Narrow"/>
        </w:rPr>
      </w:pPr>
      <w:r w:rsidRPr="00EC02F1">
        <w:rPr>
          <w:rFonts w:ascii="Arial Narrow" w:hAnsi="Arial Narrow"/>
        </w:rPr>
        <w:t>After the initial 6-Week Make Ready Plan has been developed, the next 6</w:t>
      </w:r>
      <w:r w:rsidRPr="00EC02F1">
        <w:rPr>
          <w:rFonts w:ascii="Arial Narrow" w:hAnsi="Arial Narrow"/>
          <w:vertAlign w:val="superscript"/>
        </w:rPr>
        <w:t>th</w:t>
      </w:r>
      <w:r w:rsidRPr="00EC02F1">
        <w:rPr>
          <w:rFonts w:ascii="Arial Narrow" w:hAnsi="Arial Narrow"/>
        </w:rPr>
        <w:t xml:space="preserve"> week of work is planned as part of the weekly schedule meeting in the Big Room to provide a rolling 6-week plan.</w:t>
      </w:r>
    </w:p>
    <w:p w14:paraId="242F2D1B" w14:textId="6FFBC7A9" w:rsidR="009062AB" w:rsidRPr="00EC02F1" w:rsidRDefault="009062AB" w:rsidP="005A7C07">
      <w:pPr>
        <w:pStyle w:val="PR4"/>
        <w:numPr>
          <w:ilvl w:val="7"/>
          <w:numId w:val="25"/>
        </w:numPr>
        <w:tabs>
          <w:tab w:val="clear" w:pos="2592"/>
        </w:tabs>
        <w:ind w:left="2070"/>
        <w:rPr>
          <w:rFonts w:ascii="Arial Narrow" w:hAnsi="Arial Narrow"/>
        </w:rPr>
      </w:pPr>
      <w:r w:rsidRPr="00EC02F1">
        <w:rPr>
          <w:rFonts w:ascii="Arial Narrow" w:hAnsi="Arial Narrow"/>
        </w:rPr>
        <w:t>Any new constraints that are identified during the 6-Week Make Ready planning are identified need to be captured in the constraint log with an assigned champion to remove them and required completion date.</w:t>
      </w:r>
    </w:p>
    <w:p w14:paraId="2A28D9B6" w14:textId="08645DB0" w:rsidR="009062AB" w:rsidRPr="00EC02F1" w:rsidRDefault="009062AB" w:rsidP="005A7C07">
      <w:pPr>
        <w:pStyle w:val="PR4"/>
        <w:numPr>
          <w:ilvl w:val="7"/>
          <w:numId w:val="25"/>
        </w:numPr>
        <w:tabs>
          <w:tab w:val="clear" w:pos="2592"/>
        </w:tabs>
        <w:ind w:left="2070"/>
        <w:rPr>
          <w:rFonts w:ascii="Arial Narrow" w:hAnsi="Arial Narrow"/>
        </w:rPr>
      </w:pPr>
      <w:r w:rsidRPr="00EC02F1">
        <w:rPr>
          <w:rFonts w:ascii="Arial Narrow" w:hAnsi="Arial Narrow"/>
        </w:rPr>
        <w:t>Participants:  All Team members involved in planning and execution of work during the next 6 weeks.</w:t>
      </w:r>
    </w:p>
    <w:p w14:paraId="0E22EAFE" w14:textId="77777777" w:rsidR="00005FAA" w:rsidRPr="00EC02F1" w:rsidRDefault="002369B3" w:rsidP="0027093E">
      <w:pPr>
        <w:pStyle w:val="PR1"/>
        <w:spacing w:before="120"/>
        <w:rPr>
          <w:rFonts w:ascii="Arial Narrow" w:hAnsi="Arial Narrow"/>
        </w:rPr>
      </w:pPr>
      <w:r w:rsidRPr="00EC02F1">
        <w:rPr>
          <w:rFonts w:ascii="Arial Narrow" w:hAnsi="Arial Narrow"/>
        </w:rPr>
        <w:t>Weekly Work Plan</w:t>
      </w:r>
    </w:p>
    <w:p w14:paraId="081F339D" w14:textId="274EC6AC" w:rsidR="00561BAA" w:rsidRPr="00EC02F1" w:rsidRDefault="00561BAA" w:rsidP="00561BAA">
      <w:pPr>
        <w:pStyle w:val="PR2"/>
        <w:rPr>
          <w:rFonts w:ascii="Arial Narrow" w:hAnsi="Arial Narrow"/>
        </w:rPr>
      </w:pPr>
      <w:r w:rsidRPr="00EC02F1">
        <w:rPr>
          <w:rFonts w:ascii="Arial Narrow" w:hAnsi="Arial Narrow"/>
        </w:rPr>
        <w:t xml:space="preserve">Weekly Work Planning is tactical team collaboration to plan each day’s work during the next week including defining work areas and zones, conditions for handoff and acceptance between trades and disciplines, and crew sizing. </w:t>
      </w:r>
    </w:p>
    <w:p w14:paraId="6CB6E6A7" w14:textId="2E5FB00D" w:rsidR="00EE5EA0" w:rsidRPr="00EC02F1" w:rsidRDefault="00EE5EA0" w:rsidP="00EE5EA0">
      <w:pPr>
        <w:pStyle w:val="PR4"/>
        <w:numPr>
          <w:ilvl w:val="7"/>
          <w:numId w:val="26"/>
        </w:numPr>
        <w:tabs>
          <w:tab w:val="clear" w:pos="2592"/>
          <w:tab w:val="left" w:pos="2016"/>
        </w:tabs>
        <w:ind w:left="1980"/>
        <w:rPr>
          <w:rFonts w:ascii="Arial Narrow" w:hAnsi="Arial Narrow"/>
        </w:rPr>
      </w:pPr>
      <w:r w:rsidRPr="00EC02F1">
        <w:rPr>
          <w:rFonts w:ascii="Arial Narrow" w:hAnsi="Arial Narrow"/>
        </w:rPr>
        <w:t xml:space="preserve">Weekly Work Plan updates shall occur </w:t>
      </w:r>
      <w:r w:rsidR="00E276E7" w:rsidRPr="00EC02F1">
        <w:rPr>
          <w:rFonts w:ascii="Arial Narrow" w:hAnsi="Arial Narrow"/>
        </w:rPr>
        <w:t>a</w:t>
      </w:r>
      <w:r w:rsidR="003D18CA" w:rsidRPr="00EC02F1">
        <w:rPr>
          <w:rFonts w:ascii="Arial Narrow" w:hAnsi="Arial Narrow"/>
        </w:rPr>
        <w:t xml:space="preserve">s planned by the project team. </w:t>
      </w:r>
      <w:r w:rsidR="00E276E7" w:rsidRPr="00EC02F1">
        <w:rPr>
          <w:rFonts w:ascii="Arial Narrow" w:hAnsi="Arial Narrow"/>
        </w:rPr>
        <w:t xml:space="preserve">These may coincide with the </w:t>
      </w:r>
      <w:r w:rsidRPr="00EC02F1">
        <w:rPr>
          <w:rFonts w:ascii="Arial Narrow" w:hAnsi="Arial Narrow"/>
        </w:rPr>
        <w:t>Weekly Owners Meeting</w:t>
      </w:r>
      <w:r w:rsidR="00E276E7" w:rsidRPr="00EC02F1">
        <w:rPr>
          <w:rFonts w:ascii="Arial Narrow" w:hAnsi="Arial Narrow"/>
        </w:rPr>
        <w:t xml:space="preserve"> where it makes sense to do so</w:t>
      </w:r>
      <w:r w:rsidRPr="00EC02F1">
        <w:rPr>
          <w:rFonts w:ascii="Arial Narrow" w:hAnsi="Arial Narrow"/>
        </w:rPr>
        <w:t>.</w:t>
      </w:r>
    </w:p>
    <w:p w14:paraId="40E53333" w14:textId="43C0D295" w:rsidR="00561BAA" w:rsidRPr="00EC02F1" w:rsidRDefault="00561BAA" w:rsidP="00EE5EA0">
      <w:pPr>
        <w:pStyle w:val="PR4"/>
        <w:numPr>
          <w:ilvl w:val="7"/>
          <w:numId w:val="26"/>
        </w:numPr>
        <w:tabs>
          <w:tab w:val="clear" w:pos="2592"/>
          <w:tab w:val="left" w:pos="2016"/>
        </w:tabs>
        <w:ind w:left="1980"/>
        <w:rPr>
          <w:rFonts w:ascii="Arial Narrow" w:hAnsi="Arial Narrow"/>
        </w:rPr>
      </w:pPr>
      <w:r w:rsidRPr="00EC02F1">
        <w:rPr>
          <w:rFonts w:ascii="Arial Narrow" w:hAnsi="Arial Narrow"/>
        </w:rPr>
        <w:t>The Weekly Work Plan needs to be highly reliable to produce effective work flow and production on the project.</w:t>
      </w:r>
    </w:p>
    <w:p w14:paraId="0C751817" w14:textId="77777777" w:rsidR="00B14E7B" w:rsidRPr="00EC02F1" w:rsidRDefault="00146F12" w:rsidP="0062220B">
      <w:pPr>
        <w:pStyle w:val="PR4"/>
        <w:numPr>
          <w:ilvl w:val="7"/>
          <w:numId w:val="26"/>
        </w:numPr>
        <w:tabs>
          <w:tab w:val="clear" w:pos="2592"/>
          <w:tab w:val="left" w:pos="2016"/>
        </w:tabs>
        <w:ind w:left="1980"/>
        <w:rPr>
          <w:rFonts w:ascii="Arial Narrow" w:hAnsi="Arial Narrow"/>
        </w:rPr>
      </w:pPr>
      <w:r w:rsidRPr="00EC02F1">
        <w:rPr>
          <w:rFonts w:ascii="Arial Narrow" w:hAnsi="Arial Narrow"/>
        </w:rPr>
        <w:t>Specify tasks planned to be done next week and on which days</w:t>
      </w:r>
      <w:r w:rsidR="00B14E7B" w:rsidRPr="00EC02F1">
        <w:rPr>
          <w:rFonts w:ascii="Arial Narrow" w:hAnsi="Arial Narrow"/>
        </w:rPr>
        <w:t xml:space="preserve">. </w:t>
      </w:r>
    </w:p>
    <w:p w14:paraId="6F529C96" w14:textId="535CB24E" w:rsidR="00561BAA" w:rsidRPr="00EC02F1" w:rsidRDefault="00561BAA" w:rsidP="00561BAA">
      <w:pPr>
        <w:pStyle w:val="PR4"/>
        <w:numPr>
          <w:ilvl w:val="7"/>
          <w:numId w:val="26"/>
        </w:numPr>
        <w:tabs>
          <w:tab w:val="clear" w:pos="2592"/>
          <w:tab w:val="left" w:pos="2016"/>
        </w:tabs>
        <w:ind w:left="1980"/>
        <w:rPr>
          <w:rFonts w:ascii="Arial Narrow" w:hAnsi="Arial Narrow"/>
        </w:rPr>
      </w:pPr>
      <w:r w:rsidRPr="00EC02F1">
        <w:rPr>
          <w:rFonts w:ascii="Arial Narrow" w:hAnsi="Arial Narrow"/>
        </w:rPr>
        <w:t>The five minimum requirements to control quality of input into the Weekly Work Plan are:</w:t>
      </w:r>
    </w:p>
    <w:p w14:paraId="4F4E1D67" w14:textId="77777777" w:rsidR="00561BAA" w:rsidRPr="00EC02F1" w:rsidRDefault="00561BAA" w:rsidP="00561BAA">
      <w:pPr>
        <w:pStyle w:val="PR4"/>
        <w:numPr>
          <w:ilvl w:val="7"/>
          <w:numId w:val="30"/>
        </w:numPr>
        <w:tabs>
          <w:tab w:val="left" w:pos="2016"/>
        </w:tabs>
        <w:rPr>
          <w:rFonts w:ascii="Arial Narrow" w:hAnsi="Arial Narrow"/>
        </w:rPr>
      </w:pPr>
      <w:r w:rsidRPr="00EC02F1">
        <w:rPr>
          <w:rFonts w:ascii="Arial Narrow" w:hAnsi="Arial Narrow"/>
        </w:rPr>
        <w:t>What is the Task?</w:t>
      </w:r>
    </w:p>
    <w:p w14:paraId="02CADC74" w14:textId="31CA90CC" w:rsidR="00561BAA" w:rsidRPr="00EC02F1" w:rsidRDefault="00561BAA" w:rsidP="00561BAA">
      <w:pPr>
        <w:pStyle w:val="PR4"/>
        <w:numPr>
          <w:ilvl w:val="7"/>
          <w:numId w:val="30"/>
        </w:numPr>
        <w:tabs>
          <w:tab w:val="left" w:pos="2016"/>
        </w:tabs>
        <w:rPr>
          <w:rFonts w:ascii="Arial Narrow" w:hAnsi="Arial Narrow"/>
        </w:rPr>
      </w:pPr>
      <w:r w:rsidRPr="00EC02F1">
        <w:rPr>
          <w:rFonts w:ascii="Arial Narrow" w:hAnsi="Arial Narrow"/>
        </w:rPr>
        <w:t>What will be done</w:t>
      </w:r>
      <w:r w:rsidR="00BD0EBA" w:rsidRPr="00EC02F1">
        <w:rPr>
          <w:rFonts w:ascii="Arial Narrow" w:hAnsi="Arial Narrow"/>
        </w:rPr>
        <w:t>?</w:t>
      </w:r>
      <w:r w:rsidRPr="00EC02F1">
        <w:rPr>
          <w:rFonts w:ascii="Arial Narrow" w:hAnsi="Arial Narrow"/>
        </w:rPr>
        <w:t xml:space="preserve"> </w:t>
      </w:r>
      <w:r w:rsidR="00BD0EBA" w:rsidRPr="00EC02F1">
        <w:rPr>
          <w:rFonts w:ascii="Arial Narrow" w:hAnsi="Arial Narrow"/>
        </w:rPr>
        <w:t xml:space="preserve"> </w:t>
      </w:r>
      <w:r w:rsidRPr="00EC02F1">
        <w:rPr>
          <w:rFonts w:ascii="Arial Narrow" w:hAnsi="Arial Narrow"/>
        </w:rPr>
        <w:t>(e.g. install w</w:t>
      </w:r>
      <w:r w:rsidR="00BD0EBA" w:rsidRPr="00EC02F1">
        <w:rPr>
          <w:rFonts w:ascii="Arial Narrow" w:hAnsi="Arial Narrow"/>
        </w:rPr>
        <w:t>ire way sections 1, 2, 3)</w:t>
      </w:r>
    </w:p>
    <w:p w14:paraId="3B77EE10" w14:textId="18C72C3C" w:rsidR="00561BAA" w:rsidRPr="00EC02F1" w:rsidRDefault="00561BAA" w:rsidP="00561BAA">
      <w:pPr>
        <w:pStyle w:val="PR4"/>
        <w:numPr>
          <w:ilvl w:val="7"/>
          <w:numId w:val="30"/>
        </w:numPr>
        <w:tabs>
          <w:tab w:val="left" w:pos="2016"/>
        </w:tabs>
        <w:rPr>
          <w:rFonts w:ascii="Arial Narrow" w:hAnsi="Arial Narrow"/>
        </w:rPr>
      </w:pPr>
      <w:r w:rsidRPr="00EC02F1">
        <w:rPr>
          <w:rFonts w:ascii="Arial Narrow" w:hAnsi="Arial Narrow"/>
        </w:rPr>
        <w:t>Where it will be done</w:t>
      </w:r>
      <w:r w:rsidR="00BD0EBA" w:rsidRPr="00EC02F1">
        <w:rPr>
          <w:rFonts w:ascii="Arial Narrow" w:hAnsi="Arial Narrow"/>
        </w:rPr>
        <w:t>?</w:t>
      </w:r>
      <w:r w:rsidRPr="00EC02F1">
        <w:rPr>
          <w:rFonts w:ascii="Arial Narrow" w:hAnsi="Arial Narrow"/>
        </w:rPr>
        <w:t xml:space="preserve"> </w:t>
      </w:r>
      <w:r w:rsidR="00BD0EBA" w:rsidRPr="00EC02F1">
        <w:rPr>
          <w:rFonts w:ascii="Arial Narrow" w:hAnsi="Arial Narrow"/>
        </w:rPr>
        <w:t xml:space="preserve"> (e.g. Column A/1, above AC Box)</w:t>
      </w:r>
    </w:p>
    <w:p w14:paraId="02F49DD5" w14:textId="296AF9E9" w:rsidR="00561BAA" w:rsidRPr="00EC02F1" w:rsidRDefault="00561BAA" w:rsidP="00561BAA">
      <w:pPr>
        <w:pStyle w:val="PR4"/>
        <w:numPr>
          <w:ilvl w:val="7"/>
          <w:numId w:val="30"/>
        </w:numPr>
        <w:tabs>
          <w:tab w:val="left" w:pos="2016"/>
        </w:tabs>
        <w:rPr>
          <w:rFonts w:ascii="Arial Narrow" w:hAnsi="Arial Narrow"/>
        </w:rPr>
      </w:pPr>
      <w:r w:rsidRPr="00EC02F1">
        <w:rPr>
          <w:rFonts w:ascii="Arial Narrow" w:hAnsi="Arial Narrow"/>
        </w:rPr>
        <w:t>When it will be done</w:t>
      </w:r>
      <w:r w:rsidR="00BD0EBA" w:rsidRPr="00EC02F1">
        <w:rPr>
          <w:rFonts w:ascii="Arial Narrow" w:hAnsi="Arial Narrow"/>
        </w:rPr>
        <w:t>?  (e.g. Tuesday and Wednesday)</w:t>
      </w:r>
    </w:p>
    <w:p w14:paraId="7D579977" w14:textId="33ECBF8D" w:rsidR="00561BAA" w:rsidRPr="00EC02F1" w:rsidRDefault="00561BAA" w:rsidP="00561BAA">
      <w:pPr>
        <w:pStyle w:val="PR4"/>
        <w:numPr>
          <w:ilvl w:val="7"/>
          <w:numId w:val="30"/>
        </w:numPr>
        <w:tabs>
          <w:tab w:val="left" w:pos="2016"/>
        </w:tabs>
        <w:rPr>
          <w:rFonts w:ascii="Arial Narrow" w:hAnsi="Arial Narrow"/>
        </w:rPr>
      </w:pPr>
      <w:r w:rsidRPr="00EC02F1">
        <w:rPr>
          <w:rFonts w:ascii="Arial Narrow" w:hAnsi="Arial Narrow"/>
        </w:rPr>
        <w:t>Who will do it</w:t>
      </w:r>
      <w:r w:rsidR="00BD0EBA" w:rsidRPr="00EC02F1">
        <w:rPr>
          <w:rFonts w:ascii="Arial Narrow" w:hAnsi="Arial Narrow"/>
        </w:rPr>
        <w:t>?  (e.g., company, crew size)</w:t>
      </w:r>
    </w:p>
    <w:p w14:paraId="48071992" w14:textId="40D37D27" w:rsidR="00B14E7B" w:rsidRPr="00EC02F1" w:rsidRDefault="00B14E7B" w:rsidP="0062220B">
      <w:pPr>
        <w:pStyle w:val="PR4"/>
        <w:numPr>
          <w:ilvl w:val="7"/>
          <w:numId w:val="26"/>
        </w:numPr>
        <w:tabs>
          <w:tab w:val="clear" w:pos="2592"/>
          <w:tab w:val="left" w:pos="2016"/>
        </w:tabs>
        <w:ind w:left="1980"/>
        <w:rPr>
          <w:rFonts w:ascii="Arial Narrow" w:hAnsi="Arial Narrow"/>
        </w:rPr>
      </w:pPr>
      <w:r w:rsidRPr="00EC02F1">
        <w:rPr>
          <w:rFonts w:ascii="Arial Narrow" w:hAnsi="Arial Narrow"/>
        </w:rPr>
        <w:t>Identify make ready actions by assessing their feasibility prior to making assignments in the weekly work plan so as to shield production workers from uncertainty.</w:t>
      </w:r>
    </w:p>
    <w:p w14:paraId="1FD4E1C4" w14:textId="798E2632" w:rsidR="00B14E7B" w:rsidRPr="00EC02F1" w:rsidRDefault="00B14E7B" w:rsidP="0062220B">
      <w:pPr>
        <w:pStyle w:val="PR4"/>
        <w:numPr>
          <w:ilvl w:val="7"/>
          <w:numId w:val="26"/>
        </w:numPr>
        <w:tabs>
          <w:tab w:val="clear" w:pos="2592"/>
          <w:tab w:val="left" w:pos="2016"/>
        </w:tabs>
        <w:ind w:left="1980"/>
        <w:rPr>
          <w:rFonts w:ascii="Arial Narrow" w:hAnsi="Arial Narrow"/>
        </w:rPr>
      </w:pPr>
      <w:r w:rsidRPr="00EC02F1">
        <w:rPr>
          <w:rFonts w:ascii="Arial Narrow" w:hAnsi="Arial Narrow"/>
        </w:rPr>
        <w:t>Synchronize tasks made ready relative to th</w:t>
      </w:r>
      <w:r w:rsidR="00561BAA" w:rsidRPr="00EC02F1">
        <w:rPr>
          <w:rFonts w:ascii="Arial Narrow" w:hAnsi="Arial Narrow"/>
        </w:rPr>
        <w:t>e promises of the team members.</w:t>
      </w:r>
    </w:p>
    <w:p w14:paraId="536CC0F7" w14:textId="5D5C4A44" w:rsidR="00B14E7B" w:rsidRPr="00EC02F1" w:rsidRDefault="0067621E" w:rsidP="0062220B">
      <w:pPr>
        <w:pStyle w:val="PR4"/>
        <w:numPr>
          <w:ilvl w:val="7"/>
          <w:numId w:val="26"/>
        </w:numPr>
        <w:tabs>
          <w:tab w:val="clear" w:pos="2592"/>
          <w:tab w:val="left" w:pos="2016"/>
        </w:tabs>
        <w:ind w:left="1980"/>
        <w:rPr>
          <w:rFonts w:ascii="Arial Narrow" w:hAnsi="Arial Narrow"/>
        </w:rPr>
      </w:pPr>
      <w:r w:rsidRPr="00EC02F1">
        <w:rPr>
          <w:rFonts w:ascii="Arial Narrow" w:hAnsi="Arial Narrow"/>
        </w:rPr>
        <w:t>The</w:t>
      </w:r>
      <w:r w:rsidR="00B14E7B" w:rsidRPr="00EC02F1">
        <w:rPr>
          <w:rFonts w:ascii="Arial Narrow" w:hAnsi="Arial Narrow"/>
        </w:rPr>
        <w:t xml:space="preserve"> conditions for hand off and acceptance are clearly communicated</w:t>
      </w:r>
      <w:r w:rsidR="00561BAA" w:rsidRPr="00EC02F1">
        <w:rPr>
          <w:rFonts w:ascii="Arial Narrow" w:hAnsi="Arial Narrow"/>
        </w:rPr>
        <w:t xml:space="preserve"> within the team</w:t>
      </w:r>
      <w:r w:rsidR="00B14E7B" w:rsidRPr="00EC02F1">
        <w:rPr>
          <w:rFonts w:ascii="Arial Narrow" w:hAnsi="Arial Narrow"/>
        </w:rPr>
        <w:t xml:space="preserve"> and all constraints removed. </w:t>
      </w:r>
    </w:p>
    <w:p w14:paraId="2B0E2E2F" w14:textId="7A689C87" w:rsidR="00B14E7B" w:rsidRPr="00EC02F1" w:rsidRDefault="00B14E7B" w:rsidP="0062220B">
      <w:pPr>
        <w:pStyle w:val="PR4"/>
        <w:numPr>
          <w:ilvl w:val="7"/>
          <w:numId w:val="26"/>
        </w:numPr>
        <w:tabs>
          <w:tab w:val="clear" w:pos="2592"/>
          <w:tab w:val="left" w:pos="2016"/>
        </w:tabs>
        <w:ind w:left="1980"/>
        <w:rPr>
          <w:rFonts w:ascii="Arial Narrow" w:hAnsi="Arial Narrow"/>
        </w:rPr>
      </w:pPr>
      <w:r w:rsidRPr="00EC02F1">
        <w:rPr>
          <w:rFonts w:ascii="Arial Narrow" w:hAnsi="Arial Narrow"/>
        </w:rPr>
        <w:t>Optimization of the team capabilities to plan, synchronize, execute, learn and improve.</w:t>
      </w:r>
    </w:p>
    <w:p w14:paraId="42922EC3" w14:textId="31E2D960" w:rsidR="00561BAA" w:rsidRPr="00EC02F1" w:rsidRDefault="00561BAA" w:rsidP="00561BAA">
      <w:pPr>
        <w:pStyle w:val="PR4"/>
        <w:numPr>
          <w:ilvl w:val="7"/>
          <w:numId w:val="26"/>
        </w:numPr>
        <w:tabs>
          <w:tab w:val="clear" w:pos="2592"/>
        </w:tabs>
        <w:ind w:left="1980"/>
        <w:rPr>
          <w:rFonts w:ascii="Arial Narrow" w:hAnsi="Arial Narrow"/>
        </w:rPr>
      </w:pPr>
      <w:r w:rsidRPr="00EC02F1">
        <w:rPr>
          <w:rFonts w:ascii="Arial Narrow" w:hAnsi="Arial Narrow"/>
        </w:rPr>
        <w:t>At the end of each week, assignments are reviewed for completeness in order to measure the reliability of the planning system. Analyzing reasons for plan failures and acting on these reasons is the basis of learning.</w:t>
      </w:r>
    </w:p>
    <w:p w14:paraId="6D84576B" w14:textId="21ADFE38" w:rsidR="002A32A4" w:rsidRPr="00EC02F1" w:rsidRDefault="002A32A4" w:rsidP="002A32A4">
      <w:pPr>
        <w:pStyle w:val="PR4"/>
        <w:numPr>
          <w:ilvl w:val="7"/>
          <w:numId w:val="26"/>
        </w:numPr>
        <w:tabs>
          <w:tab w:val="clear" w:pos="2592"/>
        </w:tabs>
        <w:ind w:left="1980"/>
        <w:rPr>
          <w:rFonts w:ascii="Arial Narrow" w:hAnsi="Arial Narrow"/>
        </w:rPr>
      </w:pPr>
      <w:r w:rsidRPr="00EC02F1">
        <w:rPr>
          <w:rFonts w:ascii="Arial Narrow" w:hAnsi="Arial Narrow"/>
        </w:rPr>
        <w:t>Participants:  All Team members involved in planning and execution of work during the next 6 weeks</w:t>
      </w:r>
      <w:r w:rsidR="003D18CA" w:rsidRPr="00EC02F1">
        <w:rPr>
          <w:rFonts w:ascii="Arial Narrow" w:hAnsi="Arial Narrow"/>
        </w:rPr>
        <w:t xml:space="preserve">. </w:t>
      </w:r>
    </w:p>
    <w:p w14:paraId="4A671DB9" w14:textId="6B5D87DA" w:rsidR="008633CF" w:rsidRPr="00EC02F1" w:rsidRDefault="008633CF" w:rsidP="0027093E">
      <w:pPr>
        <w:pStyle w:val="PR4"/>
        <w:numPr>
          <w:ilvl w:val="5"/>
          <w:numId w:val="26"/>
        </w:numPr>
        <w:tabs>
          <w:tab w:val="clear" w:pos="2592"/>
          <w:tab w:val="left" w:pos="2016"/>
        </w:tabs>
        <w:spacing w:before="60"/>
        <w:rPr>
          <w:rFonts w:ascii="Arial Narrow" w:hAnsi="Arial Narrow"/>
        </w:rPr>
      </w:pPr>
      <w:r w:rsidRPr="00EC02F1">
        <w:rPr>
          <w:rFonts w:ascii="Arial Narrow" w:hAnsi="Arial Narrow"/>
        </w:rPr>
        <w:t xml:space="preserve">Weekly Work Plan Meeting Typical Agenda. </w:t>
      </w:r>
    </w:p>
    <w:p w14:paraId="70EC2DE0" w14:textId="77777777" w:rsidR="008633CF" w:rsidRPr="00EC02F1" w:rsidRDefault="008633CF" w:rsidP="00561BAA">
      <w:pPr>
        <w:pStyle w:val="PR4"/>
        <w:numPr>
          <w:ilvl w:val="6"/>
          <w:numId w:val="26"/>
        </w:numPr>
        <w:tabs>
          <w:tab w:val="left" w:pos="3168"/>
        </w:tabs>
        <w:rPr>
          <w:rFonts w:ascii="Arial Narrow" w:hAnsi="Arial Narrow"/>
        </w:rPr>
      </w:pPr>
      <w:r w:rsidRPr="00EC02F1">
        <w:rPr>
          <w:rFonts w:ascii="Arial Narrow" w:hAnsi="Arial Narrow"/>
        </w:rPr>
        <w:t>Review constraint log and note any overdue constraints and impact (5 minutes)</w:t>
      </w:r>
    </w:p>
    <w:p w14:paraId="2FA8EB41" w14:textId="77777777" w:rsidR="008633CF" w:rsidRPr="00EC02F1" w:rsidRDefault="008633CF" w:rsidP="00561BAA">
      <w:pPr>
        <w:pStyle w:val="PR4"/>
        <w:numPr>
          <w:ilvl w:val="6"/>
          <w:numId w:val="26"/>
        </w:numPr>
        <w:tabs>
          <w:tab w:val="left" w:pos="3168"/>
        </w:tabs>
        <w:rPr>
          <w:rFonts w:ascii="Arial Narrow" w:hAnsi="Arial Narrow"/>
        </w:rPr>
      </w:pPr>
      <w:r w:rsidRPr="00EC02F1">
        <w:rPr>
          <w:rFonts w:ascii="Arial Narrow" w:hAnsi="Arial Narrow"/>
        </w:rPr>
        <w:t xml:space="preserve">Review 6-week look-ahead plan (15 minutes) </w:t>
      </w:r>
    </w:p>
    <w:p w14:paraId="7E55E045" w14:textId="56C0CD78" w:rsidR="008633CF" w:rsidRPr="00EC02F1" w:rsidRDefault="008633CF" w:rsidP="00561BAA">
      <w:pPr>
        <w:pStyle w:val="PR4"/>
        <w:numPr>
          <w:ilvl w:val="6"/>
          <w:numId w:val="26"/>
        </w:numPr>
        <w:rPr>
          <w:rFonts w:ascii="Arial Narrow" w:hAnsi="Arial Narrow"/>
        </w:rPr>
      </w:pPr>
      <w:r w:rsidRPr="00EC02F1">
        <w:rPr>
          <w:rFonts w:ascii="Arial Narrow" w:hAnsi="Arial Narrow"/>
        </w:rPr>
        <w:t xml:space="preserve">Review the new week – Note activities that are starting up in week 6. </w:t>
      </w:r>
    </w:p>
    <w:p w14:paraId="3F89B818" w14:textId="77777777" w:rsidR="008633CF" w:rsidRPr="00EC02F1" w:rsidRDefault="008633CF" w:rsidP="00561BAA">
      <w:pPr>
        <w:pStyle w:val="PR4"/>
        <w:numPr>
          <w:ilvl w:val="6"/>
          <w:numId w:val="26"/>
        </w:numPr>
        <w:tabs>
          <w:tab w:val="left" w:pos="3168"/>
        </w:tabs>
        <w:rPr>
          <w:rFonts w:ascii="Arial Narrow" w:hAnsi="Arial Narrow"/>
        </w:rPr>
      </w:pPr>
      <w:r w:rsidRPr="00EC02F1">
        <w:rPr>
          <w:rFonts w:ascii="Arial Narrow" w:hAnsi="Arial Narrow"/>
        </w:rPr>
        <w:t xml:space="preserve">Review weeks 2-5 only by new exceptions that pop up. (Team should have been looking at weeks 2-5 for the last 5 weeks.) </w:t>
      </w:r>
    </w:p>
    <w:p w14:paraId="21684278" w14:textId="77777777" w:rsidR="008633CF" w:rsidRPr="00EC02F1" w:rsidRDefault="008633CF" w:rsidP="00561BAA">
      <w:pPr>
        <w:pStyle w:val="PR4"/>
        <w:numPr>
          <w:ilvl w:val="6"/>
          <w:numId w:val="26"/>
        </w:numPr>
        <w:tabs>
          <w:tab w:val="left" w:pos="3168"/>
        </w:tabs>
        <w:rPr>
          <w:rFonts w:ascii="Arial Narrow" w:hAnsi="Arial Narrow"/>
        </w:rPr>
      </w:pPr>
      <w:r w:rsidRPr="00EC02F1">
        <w:rPr>
          <w:rFonts w:ascii="Arial Narrow" w:hAnsi="Arial Narrow"/>
        </w:rPr>
        <w:t xml:space="preserve">Review last week’s performance (5 min.) </w:t>
      </w:r>
    </w:p>
    <w:p w14:paraId="37CAAF97" w14:textId="308B21D6" w:rsidR="008633CF" w:rsidRPr="00EC02F1" w:rsidRDefault="008633CF" w:rsidP="00561BAA">
      <w:pPr>
        <w:pStyle w:val="ListParagraph"/>
        <w:numPr>
          <w:ilvl w:val="6"/>
          <w:numId w:val="26"/>
        </w:numPr>
        <w:tabs>
          <w:tab w:val="left" w:pos="2610"/>
          <w:tab w:val="left" w:pos="3168"/>
        </w:tabs>
        <w:rPr>
          <w:rFonts w:ascii="Arial Narrow" w:hAnsi="Arial Narrow"/>
        </w:rPr>
      </w:pPr>
      <w:r w:rsidRPr="00EC02F1">
        <w:rPr>
          <w:rFonts w:ascii="Arial Narrow" w:hAnsi="Arial Narrow"/>
        </w:rPr>
        <w:t>Last week’s PPC</w:t>
      </w:r>
      <w:r w:rsidR="009507D3" w:rsidRPr="00EC02F1">
        <w:rPr>
          <w:rFonts w:ascii="Arial Narrow" w:hAnsi="Arial Narrow"/>
        </w:rPr>
        <w:t>: The number of activities completed since the last weekly meeting divided by the total number of planned activities which were supposed to occur.</w:t>
      </w:r>
    </w:p>
    <w:p w14:paraId="5EED991C" w14:textId="77777777" w:rsidR="009507D3" w:rsidRPr="00EC02F1" w:rsidRDefault="008633CF" w:rsidP="00561BAA">
      <w:pPr>
        <w:pStyle w:val="ListParagraph"/>
        <w:numPr>
          <w:ilvl w:val="6"/>
          <w:numId w:val="26"/>
        </w:numPr>
        <w:tabs>
          <w:tab w:val="left" w:pos="2610"/>
          <w:tab w:val="left" w:pos="3168"/>
        </w:tabs>
        <w:rPr>
          <w:rFonts w:ascii="Arial Narrow" w:hAnsi="Arial Narrow"/>
        </w:rPr>
      </w:pPr>
      <w:r w:rsidRPr="00EC02F1">
        <w:rPr>
          <w:rFonts w:ascii="Arial Narrow" w:hAnsi="Arial Narrow"/>
        </w:rPr>
        <w:t>Current week’s PPC</w:t>
      </w:r>
      <w:r w:rsidR="009507D3" w:rsidRPr="00EC02F1">
        <w:rPr>
          <w:rFonts w:ascii="Arial Narrow" w:hAnsi="Arial Narrow"/>
        </w:rPr>
        <w:t xml:space="preserve"> </w:t>
      </w:r>
    </w:p>
    <w:p w14:paraId="75BEFDF5" w14:textId="675769C4" w:rsidR="008633CF" w:rsidRPr="00EC02F1" w:rsidRDefault="009507D3" w:rsidP="00561BAA">
      <w:pPr>
        <w:pStyle w:val="ListParagraph"/>
        <w:numPr>
          <w:ilvl w:val="6"/>
          <w:numId w:val="26"/>
        </w:numPr>
        <w:tabs>
          <w:tab w:val="left" w:pos="2610"/>
          <w:tab w:val="left" w:pos="3168"/>
        </w:tabs>
        <w:rPr>
          <w:rFonts w:ascii="Arial Narrow" w:hAnsi="Arial Narrow"/>
        </w:rPr>
      </w:pPr>
      <w:r w:rsidRPr="00EC02F1">
        <w:rPr>
          <w:rFonts w:ascii="Arial Narrow" w:hAnsi="Arial Narrow"/>
        </w:rPr>
        <w:t>The Percent Plan Complete Statistic shall be kept on a Project Log showing each weeks Percent Plan Complete Statistic for each week of the project schedule until completion.</w:t>
      </w:r>
    </w:p>
    <w:p w14:paraId="3B21927F" w14:textId="77777777" w:rsidR="008633CF" w:rsidRPr="00EC02F1" w:rsidRDefault="008633CF" w:rsidP="00561BAA">
      <w:pPr>
        <w:pStyle w:val="PR4"/>
        <w:numPr>
          <w:ilvl w:val="6"/>
          <w:numId w:val="26"/>
        </w:numPr>
        <w:tabs>
          <w:tab w:val="left" w:pos="3168"/>
        </w:tabs>
        <w:rPr>
          <w:rFonts w:ascii="Arial Narrow" w:hAnsi="Arial Narrow"/>
        </w:rPr>
      </w:pPr>
      <w:r w:rsidRPr="00EC02F1">
        <w:rPr>
          <w:rFonts w:ascii="Arial Narrow" w:hAnsi="Arial Narrow"/>
        </w:rPr>
        <w:t xml:space="preserve">Trend chart </w:t>
      </w:r>
    </w:p>
    <w:p w14:paraId="11FDDA98" w14:textId="402E3C9A" w:rsidR="008633CF" w:rsidRPr="00EC02F1" w:rsidRDefault="006A4754" w:rsidP="00561BAA">
      <w:pPr>
        <w:pStyle w:val="PR4"/>
        <w:numPr>
          <w:ilvl w:val="6"/>
          <w:numId w:val="26"/>
        </w:numPr>
        <w:rPr>
          <w:rFonts w:ascii="Arial Narrow" w:hAnsi="Arial Narrow"/>
        </w:rPr>
      </w:pPr>
      <w:r w:rsidRPr="00EC02F1">
        <w:rPr>
          <w:rFonts w:ascii="Arial Narrow" w:hAnsi="Arial Narrow"/>
        </w:rPr>
        <w:t>Variance chart, and reasons for variance: charted in Pareto or pie charts to see trends and facilitate learning, knowing what needs to be fixed in order to improve next week’s PPC</w:t>
      </w:r>
    </w:p>
    <w:p w14:paraId="52B7C57F" w14:textId="77777777" w:rsidR="008633CF" w:rsidRPr="00EC02F1" w:rsidRDefault="008633CF" w:rsidP="00561BAA">
      <w:pPr>
        <w:pStyle w:val="PR4"/>
        <w:numPr>
          <w:ilvl w:val="6"/>
          <w:numId w:val="26"/>
        </w:numPr>
        <w:tabs>
          <w:tab w:val="left" w:pos="3168"/>
        </w:tabs>
        <w:rPr>
          <w:rFonts w:ascii="Arial Narrow" w:hAnsi="Arial Narrow"/>
        </w:rPr>
      </w:pPr>
      <w:r w:rsidRPr="00EC02F1">
        <w:rPr>
          <w:rFonts w:ascii="Arial Narrow" w:hAnsi="Arial Narrow"/>
        </w:rPr>
        <w:t>Finalize next week’s Weekly Work Plan (30 minutes)</w:t>
      </w:r>
    </w:p>
    <w:p w14:paraId="0AD370E4" w14:textId="56E9E125" w:rsidR="005743DD" w:rsidRPr="00EC02F1" w:rsidRDefault="008633CF" w:rsidP="00413300">
      <w:pPr>
        <w:pStyle w:val="PR4"/>
        <w:numPr>
          <w:ilvl w:val="6"/>
          <w:numId w:val="26"/>
        </w:numPr>
        <w:tabs>
          <w:tab w:val="left" w:pos="3168"/>
        </w:tabs>
        <w:rPr>
          <w:rFonts w:ascii="Arial Narrow" w:hAnsi="Arial Narrow"/>
        </w:rPr>
      </w:pPr>
      <w:r w:rsidRPr="00EC02F1">
        <w:rPr>
          <w:rFonts w:ascii="Arial Narrow" w:hAnsi="Arial Narrow"/>
        </w:rPr>
        <w:t xml:space="preserve">Plus/Delta (2 minutes) </w:t>
      </w:r>
    </w:p>
    <w:p w14:paraId="77B25716" w14:textId="3DF9F255" w:rsidR="001106E1" w:rsidRPr="00EC02F1" w:rsidRDefault="00F87FB0" w:rsidP="0027093E">
      <w:pPr>
        <w:pStyle w:val="PR1"/>
        <w:spacing w:before="120"/>
        <w:rPr>
          <w:rFonts w:ascii="Arial Narrow" w:hAnsi="Arial Narrow"/>
        </w:rPr>
      </w:pPr>
      <w:r w:rsidRPr="00EC02F1">
        <w:rPr>
          <w:rFonts w:ascii="Arial Narrow" w:hAnsi="Arial Narrow"/>
        </w:rPr>
        <w:t>Workable Backlog</w:t>
      </w:r>
    </w:p>
    <w:p w14:paraId="4499DBF9" w14:textId="46A86575" w:rsidR="00511512" w:rsidRPr="00EC02F1" w:rsidRDefault="00F87FB0" w:rsidP="000A6765">
      <w:pPr>
        <w:pStyle w:val="PR2"/>
        <w:numPr>
          <w:ilvl w:val="0"/>
          <w:numId w:val="27"/>
        </w:numPr>
        <w:ind w:left="1440" w:hanging="540"/>
        <w:rPr>
          <w:rFonts w:ascii="Arial Narrow" w:hAnsi="Arial Narrow"/>
        </w:rPr>
      </w:pPr>
      <w:r w:rsidRPr="00EC02F1">
        <w:rPr>
          <w:rFonts w:ascii="Arial Narrow" w:hAnsi="Arial Narrow"/>
        </w:rPr>
        <w:t>Capacity limitations of a production unit may prevent the Last Planner from assigning all work shown in the first week of the Look-ahead that satisfy the definition, soundness, and sequence criteria.</w:t>
      </w:r>
    </w:p>
    <w:p w14:paraId="26F351EB" w14:textId="08B8C438" w:rsidR="00511512" w:rsidRPr="00EC02F1" w:rsidRDefault="000A6765" w:rsidP="007D52AB">
      <w:pPr>
        <w:pStyle w:val="PR2"/>
        <w:numPr>
          <w:ilvl w:val="0"/>
          <w:numId w:val="27"/>
        </w:numPr>
        <w:spacing w:before="60"/>
        <w:ind w:left="1440" w:hanging="540"/>
        <w:rPr>
          <w:rFonts w:ascii="Arial Narrow" w:hAnsi="Arial Narrow"/>
        </w:rPr>
      </w:pPr>
      <w:r w:rsidRPr="00EC02F1">
        <w:rPr>
          <w:rFonts w:ascii="Arial Narrow" w:hAnsi="Arial Narrow"/>
        </w:rPr>
        <w:t>T</w:t>
      </w:r>
      <w:r w:rsidR="00F87FB0" w:rsidRPr="00EC02F1">
        <w:rPr>
          <w:rFonts w:ascii="Arial Narrow" w:hAnsi="Arial Narrow"/>
        </w:rPr>
        <w:t>here may be more work made ready than a production unit can reasonably be expected to complete in any week.</w:t>
      </w:r>
    </w:p>
    <w:p w14:paraId="59B1680A" w14:textId="4F36387D" w:rsidR="00511512" w:rsidRPr="00EC02F1" w:rsidRDefault="00F87FB0" w:rsidP="007D52AB">
      <w:pPr>
        <w:pStyle w:val="PR2"/>
        <w:numPr>
          <w:ilvl w:val="5"/>
          <w:numId w:val="28"/>
        </w:numPr>
        <w:spacing w:before="60"/>
        <w:rPr>
          <w:rFonts w:ascii="Arial Narrow" w:hAnsi="Arial Narrow"/>
        </w:rPr>
      </w:pPr>
      <w:r w:rsidRPr="00EC02F1">
        <w:rPr>
          <w:rFonts w:ascii="Arial Narrow" w:hAnsi="Arial Narrow"/>
        </w:rPr>
        <w:t>Overloading a production unit is held against the performance of the Last Planner as assigned work that remains incomplete counts against the plan reliability measure.</w:t>
      </w:r>
    </w:p>
    <w:p w14:paraId="7ED01F09" w14:textId="5CA49FE3" w:rsidR="00511512" w:rsidRPr="00EC02F1" w:rsidRDefault="00F87FB0" w:rsidP="007D52AB">
      <w:pPr>
        <w:pStyle w:val="PR2"/>
        <w:numPr>
          <w:ilvl w:val="5"/>
          <w:numId w:val="28"/>
        </w:numPr>
        <w:spacing w:before="60"/>
        <w:rPr>
          <w:rFonts w:ascii="Arial Narrow" w:hAnsi="Arial Narrow"/>
        </w:rPr>
      </w:pPr>
      <w:r w:rsidRPr="00EC02F1">
        <w:rPr>
          <w:rFonts w:ascii="Arial Narrow" w:hAnsi="Arial Narrow"/>
        </w:rPr>
        <w:t>Ready work that cannot be assigned is recorded as Workable Backlog on the Weekly Work Plan.</w:t>
      </w:r>
    </w:p>
    <w:p w14:paraId="484650BF" w14:textId="7E3AD7EE" w:rsidR="00511512" w:rsidRPr="00EC02F1" w:rsidRDefault="000A6765" w:rsidP="007D52AB">
      <w:pPr>
        <w:pStyle w:val="PR2"/>
        <w:numPr>
          <w:ilvl w:val="5"/>
          <w:numId w:val="28"/>
        </w:numPr>
        <w:spacing w:before="60"/>
        <w:rPr>
          <w:rFonts w:ascii="Arial Narrow" w:hAnsi="Arial Narrow"/>
        </w:rPr>
      </w:pPr>
      <w:r w:rsidRPr="00EC02F1">
        <w:rPr>
          <w:rFonts w:ascii="Arial Narrow" w:hAnsi="Arial Narrow"/>
        </w:rPr>
        <w:t>Should a production unit for any reason not be able to complete an assignment on their Weekly Work Plan, or should they complete assignments sooner than expected, the Workable Backlog will provide them with other work so they need not be idle or wind up doing out-of-sequence work</w:t>
      </w:r>
    </w:p>
    <w:p w14:paraId="3D644C25" w14:textId="4DA2B192" w:rsidR="00511512" w:rsidRPr="00EC02F1" w:rsidRDefault="000A6765" w:rsidP="007D52AB">
      <w:pPr>
        <w:pStyle w:val="PR2"/>
        <w:numPr>
          <w:ilvl w:val="5"/>
          <w:numId w:val="28"/>
        </w:numPr>
        <w:spacing w:before="60"/>
        <w:rPr>
          <w:rFonts w:ascii="Arial Narrow" w:hAnsi="Arial Narrow"/>
        </w:rPr>
      </w:pPr>
      <w:r w:rsidRPr="00EC02F1">
        <w:rPr>
          <w:rFonts w:ascii="Arial Narrow" w:hAnsi="Arial Narrow"/>
        </w:rPr>
        <w:t>Items in workable backlog must meet the same quality criteria as do priority assignments for the week.</w:t>
      </w:r>
    </w:p>
    <w:p w14:paraId="0D442D73" w14:textId="3632BB14" w:rsidR="00B94532" w:rsidRPr="00EC02F1" w:rsidRDefault="00B94532" w:rsidP="0027093E">
      <w:pPr>
        <w:pStyle w:val="PR1"/>
        <w:spacing w:before="120"/>
        <w:rPr>
          <w:rFonts w:ascii="Arial Narrow" w:hAnsi="Arial Narrow"/>
        </w:rPr>
      </w:pPr>
      <w:r w:rsidRPr="00EC02F1">
        <w:rPr>
          <w:rFonts w:ascii="Arial Narrow" w:hAnsi="Arial Narrow"/>
        </w:rPr>
        <w:t xml:space="preserve">Daily Work </w:t>
      </w:r>
      <w:r w:rsidR="00D41D4C" w:rsidRPr="00EC02F1">
        <w:rPr>
          <w:rFonts w:ascii="Arial Narrow" w:hAnsi="Arial Narrow"/>
        </w:rPr>
        <w:t xml:space="preserve">Planning </w:t>
      </w:r>
      <w:r w:rsidRPr="00EC02F1">
        <w:rPr>
          <w:rFonts w:ascii="Arial Narrow" w:hAnsi="Arial Narrow"/>
        </w:rPr>
        <w:t>Huddles</w:t>
      </w:r>
    </w:p>
    <w:p w14:paraId="3B8718D3" w14:textId="77777777" w:rsidR="006A4754" w:rsidRPr="00EC02F1" w:rsidRDefault="006A4754" w:rsidP="005743DD">
      <w:pPr>
        <w:pStyle w:val="PR2"/>
        <w:rPr>
          <w:rFonts w:ascii="Arial Narrow" w:hAnsi="Arial Narrow"/>
        </w:rPr>
      </w:pPr>
      <w:r w:rsidRPr="00EC02F1">
        <w:rPr>
          <w:rFonts w:ascii="Arial Narrow" w:hAnsi="Arial Narrow"/>
        </w:rPr>
        <w:t xml:space="preserve">Daily Huddles are meetings where team members quickly give the status of the previous shift’s accomplishments and failures, plus the current shift’s plan of work for that day. </w:t>
      </w:r>
    </w:p>
    <w:p w14:paraId="2D33A66A" w14:textId="7EFF8960" w:rsidR="006A4754" w:rsidRPr="00EC02F1" w:rsidRDefault="006A4754" w:rsidP="007D52AB">
      <w:pPr>
        <w:pStyle w:val="PR2"/>
        <w:spacing w:before="60"/>
        <w:rPr>
          <w:rFonts w:ascii="Arial Narrow" w:hAnsi="Arial Narrow"/>
        </w:rPr>
      </w:pPr>
      <w:r w:rsidRPr="00EC02F1">
        <w:rPr>
          <w:rFonts w:ascii="Arial Narrow" w:hAnsi="Arial Narrow"/>
        </w:rPr>
        <w:t>Daily Huddle discussions must be directly connected to the team’s Weekly Work Plan.</w:t>
      </w:r>
    </w:p>
    <w:p w14:paraId="21DD3B72" w14:textId="099E36E8" w:rsidR="006A4754" w:rsidRPr="00EC02F1" w:rsidRDefault="00700DD9" w:rsidP="007D52AB">
      <w:pPr>
        <w:pStyle w:val="PR2"/>
        <w:spacing w:before="60"/>
        <w:rPr>
          <w:rFonts w:ascii="Arial Narrow" w:hAnsi="Arial Narrow"/>
        </w:rPr>
      </w:pPr>
      <w:r w:rsidRPr="00EC02F1">
        <w:rPr>
          <w:rFonts w:ascii="Arial Narrow" w:hAnsi="Arial Narrow"/>
        </w:rPr>
        <w:t>T</w:t>
      </w:r>
      <w:r w:rsidR="006A4754" w:rsidRPr="00EC02F1">
        <w:rPr>
          <w:rFonts w:ascii="Arial Narrow" w:hAnsi="Arial Narrow"/>
        </w:rPr>
        <w:t xml:space="preserve">ransparency and reliable commitments are measured </w:t>
      </w:r>
      <w:r w:rsidRPr="00EC02F1">
        <w:rPr>
          <w:rFonts w:ascii="Arial Narrow" w:hAnsi="Arial Narrow"/>
        </w:rPr>
        <w:t>in the Daily Huddles</w:t>
      </w:r>
      <w:r w:rsidR="006A4754" w:rsidRPr="00EC02F1">
        <w:rPr>
          <w:rFonts w:ascii="Arial Narrow" w:hAnsi="Arial Narrow"/>
        </w:rPr>
        <w:t xml:space="preserve"> for the Last Planners themselves to see and interact with directly.</w:t>
      </w:r>
    </w:p>
    <w:p w14:paraId="1BF71359" w14:textId="656F2427" w:rsidR="00014A44" w:rsidRPr="00EC02F1" w:rsidRDefault="00700DD9" w:rsidP="007D52AB">
      <w:pPr>
        <w:pStyle w:val="PR2"/>
        <w:spacing w:before="60"/>
        <w:rPr>
          <w:rFonts w:ascii="Arial Narrow" w:hAnsi="Arial Narrow"/>
        </w:rPr>
      </w:pPr>
      <w:r w:rsidRPr="00EC02F1">
        <w:rPr>
          <w:rFonts w:ascii="Arial Narrow" w:hAnsi="Arial Narrow"/>
        </w:rPr>
        <w:t xml:space="preserve">This is </w:t>
      </w:r>
      <w:r w:rsidR="006A4754" w:rsidRPr="00EC02F1">
        <w:rPr>
          <w:rFonts w:ascii="Arial Narrow" w:hAnsi="Arial Narrow"/>
        </w:rPr>
        <w:t xml:space="preserve">the rallying point for “our plan,” which has “my input” accurately reflected. This is the heart of </w:t>
      </w:r>
      <w:r w:rsidRPr="00EC02F1">
        <w:rPr>
          <w:rFonts w:ascii="Arial Narrow" w:hAnsi="Arial Narrow"/>
        </w:rPr>
        <w:t xml:space="preserve">LPS, </w:t>
      </w:r>
      <w:r w:rsidR="006A4754" w:rsidRPr="00EC02F1">
        <w:rPr>
          <w:rFonts w:ascii="Arial Narrow" w:hAnsi="Arial Narrow"/>
        </w:rPr>
        <w:t>it is of utmost</w:t>
      </w:r>
      <w:r w:rsidRPr="00EC02F1">
        <w:rPr>
          <w:rFonts w:ascii="Arial Narrow" w:hAnsi="Arial Narrow"/>
        </w:rPr>
        <w:t xml:space="preserve"> importance for the team </w:t>
      </w:r>
      <w:r w:rsidR="006A4754" w:rsidRPr="00EC02F1">
        <w:rPr>
          <w:rFonts w:ascii="Arial Narrow" w:hAnsi="Arial Narrow"/>
        </w:rPr>
        <w:t>to establish and drive healthy Daily Huddle discipline</w:t>
      </w:r>
      <w:r w:rsidR="00413300" w:rsidRPr="00EC02F1">
        <w:rPr>
          <w:rFonts w:ascii="Arial Narrow" w:hAnsi="Arial Narrow"/>
        </w:rPr>
        <w:t>.</w:t>
      </w:r>
    </w:p>
    <w:p w14:paraId="7636FCF1" w14:textId="77777777" w:rsidR="00B94532" w:rsidRPr="00EC02F1" w:rsidRDefault="00B94532" w:rsidP="0027093E">
      <w:pPr>
        <w:pStyle w:val="ART"/>
        <w:keepNext w:val="0"/>
        <w:spacing w:before="360"/>
        <w:ind w:left="1051"/>
        <w:rPr>
          <w:rFonts w:ascii="Arial Narrow" w:hAnsi="Arial Narrow"/>
        </w:rPr>
      </w:pPr>
      <w:r w:rsidRPr="00EC02F1">
        <w:rPr>
          <w:rFonts w:ascii="Arial Narrow" w:hAnsi="Arial Narrow"/>
        </w:rPr>
        <w:t>DELIVERABLES</w:t>
      </w:r>
    </w:p>
    <w:p w14:paraId="369293BA" w14:textId="1589BA3F" w:rsidR="00B94532" w:rsidRPr="00EC02F1" w:rsidRDefault="00B94532" w:rsidP="0027093E">
      <w:pPr>
        <w:pStyle w:val="PR1"/>
        <w:spacing w:before="120"/>
        <w:rPr>
          <w:rFonts w:ascii="Arial Narrow" w:hAnsi="Arial Narrow"/>
        </w:rPr>
      </w:pPr>
      <w:r w:rsidRPr="00EC02F1">
        <w:rPr>
          <w:rFonts w:ascii="Arial Narrow" w:hAnsi="Arial Narrow"/>
        </w:rPr>
        <w:t>Schedule Deliverables:</w:t>
      </w:r>
    </w:p>
    <w:p w14:paraId="28096A64" w14:textId="3CA67F25" w:rsidR="00935AC0" w:rsidRPr="00EC02F1" w:rsidRDefault="00B94532" w:rsidP="00935AC0">
      <w:pPr>
        <w:pStyle w:val="PR2"/>
        <w:rPr>
          <w:rFonts w:ascii="Arial Narrow" w:hAnsi="Arial Narrow"/>
        </w:rPr>
      </w:pPr>
      <w:r w:rsidRPr="00EC02F1">
        <w:rPr>
          <w:rFonts w:ascii="Arial Narrow" w:hAnsi="Arial Narrow"/>
        </w:rPr>
        <w:t xml:space="preserve">Master </w:t>
      </w:r>
      <w:r w:rsidR="00DE290E" w:rsidRPr="00EC02F1">
        <w:rPr>
          <w:rFonts w:ascii="Arial Narrow" w:hAnsi="Arial Narrow"/>
        </w:rPr>
        <w:t xml:space="preserve">Milestone </w:t>
      </w:r>
      <w:r w:rsidRPr="00EC02F1">
        <w:rPr>
          <w:rFonts w:ascii="Arial Narrow" w:hAnsi="Arial Narrow"/>
        </w:rPr>
        <w:t>Schedule / Baseline schedule – Due Prior to NTP</w:t>
      </w:r>
    </w:p>
    <w:p w14:paraId="3D73966D" w14:textId="6E331656" w:rsidR="00B94532" w:rsidRPr="00EC02F1" w:rsidRDefault="00E433C2" w:rsidP="007D52AB">
      <w:pPr>
        <w:pStyle w:val="PR2"/>
        <w:spacing w:before="60"/>
        <w:rPr>
          <w:rFonts w:ascii="Arial Narrow" w:hAnsi="Arial Narrow"/>
        </w:rPr>
      </w:pPr>
      <w:r w:rsidRPr="00EC02F1">
        <w:rPr>
          <w:rFonts w:ascii="Arial Narrow" w:hAnsi="Arial Narrow"/>
        </w:rPr>
        <w:t xml:space="preserve">Initial </w:t>
      </w:r>
      <w:r w:rsidR="00B94532" w:rsidRPr="00EC02F1">
        <w:rPr>
          <w:rFonts w:ascii="Arial Narrow" w:hAnsi="Arial Narrow"/>
        </w:rPr>
        <w:t xml:space="preserve">Phase </w:t>
      </w:r>
      <w:r w:rsidRPr="00EC02F1">
        <w:rPr>
          <w:rFonts w:ascii="Arial Narrow" w:hAnsi="Arial Narrow"/>
        </w:rPr>
        <w:t>Pull Plan</w:t>
      </w:r>
      <w:r w:rsidR="00B94532" w:rsidRPr="00EC02F1">
        <w:rPr>
          <w:rFonts w:ascii="Arial Narrow" w:hAnsi="Arial Narrow"/>
        </w:rPr>
        <w:t xml:space="preserve"> – Due 15 days after NTP</w:t>
      </w:r>
    </w:p>
    <w:p w14:paraId="5271FF98" w14:textId="0FBAC0CC" w:rsidR="00E248F4" w:rsidRPr="00EC02F1" w:rsidRDefault="007A1DD1" w:rsidP="007D52AB">
      <w:pPr>
        <w:pStyle w:val="PR2"/>
        <w:spacing w:before="60"/>
        <w:rPr>
          <w:rFonts w:ascii="Arial Narrow" w:hAnsi="Arial Narrow"/>
        </w:rPr>
      </w:pPr>
      <w:r w:rsidRPr="00EC02F1">
        <w:rPr>
          <w:rFonts w:ascii="Arial Narrow" w:hAnsi="Arial Narrow"/>
        </w:rPr>
        <w:t xml:space="preserve">Updated </w:t>
      </w:r>
      <w:r w:rsidR="00E433C2" w:rsidRPr="00EC02F1">
        <w:rPr>
          <w:rFonts w:ascii="Arial Narrow" w:hAnsi="Arial Narrow"/>
        </w:rPr>
        <w:t xml:space="preserve">6-Week Make Work Ready </w:t>
      </w:r>
      <w:r w:rsidRPr="00EC02F1">
        <w:rPr>
          <w:rFonts w:ascii="Arial Narrow" w:hAnsi="Arial Narrow"/>
        </w:rPr>
        <w:t>Look Ahead Schedule – Due every week</w:t>
      </w:r>
    </w:p>
    <w:p w14:paraId="15F0C3D8" w14:textId="6D02081E" w:rsidR="007A1DD1" w:rsidRPr="00EC02F1" w:rsidRDefault="00E248F4" w:rsidP="007D52AB">
      <w:pPr>
        <w:pStyle w:val="PR2"/>
        <w:spacing w:before="60"/>
        <w:rPr>
          <w:rFonts w:ascii="Arial Narrow" w:hAnsi="Arial Narrow"/>
        </w:rPr>
      </w:pPr>
      <w:r w:rsidRPr="00EC02F1">
        <w:rPr>
          <w:rFonts w:ascii="Arial Narrow" w:hAnsi="Arial Narrow"/>
        </w:rPr>
        <w:t xml:space="preserve">Weekly Metric Report </w:t>
      </w:r>
      <w:r w:rsidR="00E433C2" w:rsidRPr="00EC02F1">
        <w:rPr>
          <w:rFonts w:ascii="Arial Narrow" w:hAnsi="Arial Narrow"/>
        </w:rPr>
        <w:t>(Percent Plan Complete for week, v</w:t>
      </w:r>
      <w:r w:rsidRPr="00EC02F1">
        <w:rPr>
          <w:rFonts w:ascii="Arial Narrow" w:hAnsi="Arial Narrow"/>
        </w:rPr>
        <w:t>ariance</w:t>
      </w:r>
      <w:r w:rsidR="00E433C2" w:rsidRPr="00EC02F1">
        <w:rPr>
          <w:rFonts w:ascii="Arial Narrow" w:hAnsi="Arial Narrow"/>
        </w:rPr>
        <w:t xml:space="preserve"> analysis for week’s missed commitments</w:t>
      </w:r>
      <w:r w:rsidRPr="00EC02F1">
        <w:rPr>
          <w:rFonts w:ascii="Arial Narrow" w:hAnsi="Arial Narrow"/>
        </w:rPr>
        <w:t xml:space="preserve">, </w:t>
      </w:r>
      <w:r w:rsidR="00E433C2" w:rsidRPr="00EC02F1">
        <w:rPr>
          <w:rFonts w:ascii="Arial Narrow" w:hAnsi="Arial Narrow"/>
        </w:rPr>
        <w:t xml:space="preserve">Current </w:t>
      </w:r>
      <w:r w:rsidRPr="00EC02F1">
        <w:rPr>
          <w:rFonts w:ascii="Arial Narrow" w:hAnsi="Arial Narrow"/>
        </w:rPr>
        <w:t>Constraint Log)</w:t>
      </w:r>
    </w:p>
    <w:p w14:paraId="3784158A" w14:textId="7212D4E3" w:rsidR="00E135FE" w:rsidRPr="00EC02F1" w:rsidRDefault="00E433C2" w:rsidP="009E2324">
      <w:pPr>
        <w:pStyle w:val="PR3"/>
        <w:rPr>
          <w:rFonts w:ascii="Arial Narrow" w:hAnsi="Arial Narrow"/>
        </w:rPr>
      </w:pPr>
      <w:r w:rsidRPr="00EC02F1">
        <w:rPr>
          <w:rFonts w:ascii="Arial Narrow" w:hAnsi="Arial Narrow"/>
        </w:rPr>
        <w:t xml:space="preserve">If </w:t>
      </w:r>
      <w:r w:rsidR="00E135FE" w:rsidRPr="00EC02F1">
        <w:rPr>
          <w:rFonts w:ascii="Arial Narrow" w:hAnsi="Arial Narrow"/>
        </w:rPr>
        <w:t>weekly PPC is less tha</w:t>
      </w:r>
      <w:r w:rsidR="00BD6EB8" w:rsidRPr="00EC02F1">
        <w:rPr>
          <w:rFonts w:ascii="Arial Narrow" w:hAnsi="Arial Narrow"/>
        </w:rPr>
        <w:t>n 7</w:t>
      </w:r>
      <w:r w:rsidR="00E135FE" w:rsidRPr="00EC02F1">
        <w:rPr>
          <w:rFonts w:ascii="Arial Narrow" w:hAnsi="Arial Narrow"/>
        </w:rPr>
        <w:t>0%, specify what specific efforts the Contractor will undertake to improve its weekly work plan reliability.</w:t>
      </w:r>
    </w:p>
    <w:p w14:paraId="165EA2A6" w14:textId="7B66C530" w:rsidR="00B94532" w:rsidRPr="00EC02F1" w:rsidRDefault="00B94532" w:rsidP="007D52AB">
      <w:pPr>
        <w:pStyle w:val="PR2"/>
        <w:spacing w:before="60"/>
        <w:rPr>
          <w:rFonts w:ascii="Arial Narrow" w:hAnsi="Arial Narrow"/>
        </w:rPr>
      </w:pPr>
      <w:r w:rsidRPr="00EC02F1">
        <w:rPr>
          <w:rFonts w:ascii="Arial Narrow" w:hAnsi="Arial Narrow"/>
        </w:rPr>
        <w:t>Monthly Master Schedule Updates – Due Every Month</w:t>
      </w:r>
      <w:r w:rsidR="001915DE" w:rsidRPr="00EC02F1">
        <w:rPr>
          <w:rFonts w:ascii="Arial Narrow" w:hAnsi="Arial Narrow"/>
        </w:rPr>
        <w:t xml:space="preserve"> </w:t>
      </w:r>
    </w:p>
    <w:p w14:paraId="1B8C0423" w14:textId="15D3EC5D" w:rsidR="00935AC0" w:rsidRPr="00EC02F1" w:rsidRDefault="00935AC0" w:rsidP="009E2B8B">
      <w:pPr>
        <w:pStyle w:val="PR3"/>
        <w:spacing w:after="40"/>
        <w:rPr>
          <w:rFonts w:ascii="Arial Narrow" w:hAnsi="Arial Narrow"/>
        </w:rPr>
      </w:pPr>
      <w:r w:rsidRPr="00EC02F1">
        <w:rPr>
          <w:rFonts w:ascii="Arial Narrow" w:hAnsi="Arial Narrow"/>
        </w:rPr>
        <w:t xml:space="preserve">The updated Contract Construction Schedule shall accurately represent the as-built condition of all completed and in-progress work activities as of the schedule data date. </w:t>
      </w:r>
    </w:p>
    <w:p w14:paraId="1A1F8BA7" w14:textId="77777777" w:rsidR="00935AC0" w:rsidRPr="00EC02F1" w:rsidRDefault="00935AC0" w:rsidP="009E2B8B">
      <w:pPr>
        <w:pStyle w:val="PR3"/>
        <w:spacing w:after="40"/>
        <w:rPr>
          <w:rFonts w:ascii="Arial Narrow" w:hAnsi="Arial Narrow"/>
        </w:rPr>
      </w:pPr>
      <w:r w:rsidRPr="00EC02F1">
        <w:rPr>
          <w:rFonts w:ascii="Arial Narrow" w:hAnsi="Arial Narrow"/>
        </w:rPr>
        <w:t>The level of detail shall be sufficient to describe and forecast the scheduled completion dates for the phase milestones used in the Phase Pull Planning.</w:t>
      </w:r>
    </w:p>
    <w:p w14:paraId="550F7D09" w14:textId="77777777" w:rsidR="00935AC0" w:rsidRPr="00EC02F1" w:rsidRDefault="00935AC0" w:rsidP="009E2B8B">
      <w:pPr>
        <w:pStyle w:val="PR3"/>
        <w:spacing w:after="40"/>
        <w:rPr>
          <w:rFonts w:ascii="Arial Narrow" w:hAnsi="Arial Narrow"/>
        </w:rPr>
      </w:pPr>
      <w:r w:rsidRPr="00EC02F1">
        <w:rPr>
          <w:rFonts w:ascii="Arial Narrow" w:hAnsi="Arial Narrow"/>
        </w:rPr>
        <w:t>Planned percent complete (PPC) for the month and cumulative to date for the project on a weekly basis displayed in a graphical format.</w:t>
      </w:r>
    </w:p>
    <w:p w14:paraId="1799228B" w14:textId="1107A68C" w:rsidR="001915DE" w:rsidRPr="00EC02F1" w:rsidRDefault="00BD6EB8" w:rsidP="009E2B8B">
      <w:pPr>
        <w:pStyle w:val="PR3"/>
        <w:spacing w:after="40"/>
        <w:rPr>
          <w:rFonts w:ascii="Arial Narrow" w:hAnsi="Arial Narrow"/>
        </w:rPr>
      </w:pPr>
      <w:r w:rsidRPr="00EC02F1">
        <w:rPr>
          <w:rFonts w:ascii="Arial Narrow" w:hAnsi="Arial Narrow"/>
        </w:rPr>
        <w:t>If the average weekly PPC is less than 7</w:t>
      </w:r>
      <w:r w:rsidR="001915DE" w:rsidRPr="00EC02F1">
        <w:rPr>
          <w:rFonts w:ascii="Arial Narrow" w:hAnsi="Arial Narrow"/>
        </w:rPr>
        <w:t>0%, specify what specific efforts the Contractor will undertake to improve its weekly work plan reliability</w:t>
      </w:r>
      <w:r w:rsidRPr="00EC02F1">
        <w:rPr>
          <w:rFonts w:ascii="Arial Narrow" w:hAnsi="Arial Narrow"/>
        </w:rPr>
        <w:t>.</w:t>
      </w:r>
    </w:p>
    <w:p w14:paraId="04E4BF5E" w14:textId="7F016F1C" w:rsidR="00935AC0" w:rsidRPr="00EC02F1" w:rsidRDefault="001915DE" w:rsidP="009E2B8B">
      <w:pPr>
        <w:pStyle w:val="PR3"/>
        <w:spacing w:after="40"/>
        <w:rPr>
          <w:rFonts w:ascii="Arial Narrow" w:hAnsi="Arial Narrow"/>
        </w:rPr>
      </w:pPr>
      <w:r w:rsidRPr="00EC02F1">
        <w:rPr>
          <w:rFonts w:ascii="Arial Narrow" w:hAnsi="Arial Narrow"/>
        </w:rPr>
        <w:t xml:space="preserve">Variance analysis for missed commitments with </w:t>
      </w:r>
      <w:r w:rsidR="00935AC0" w:rsidRPr="00EC02F1">
        <w:rPr>
          <w:rFonts w:ascii="Arial Narrow" w:hAnsi="Arial Narrow"/>
        </w:rPr>
        <w:t xml:space="preserve">bar chart, </w:t>
      </w:r>
      <w:r w:rsidRPr="00EC02F1">
        <w:rPr>
          <w:rFonts w:ascii="Arial Narrow" w:hAnsi="Arial Narrow"/>
        </w:rPr>
        <w:t>Pareto chart or pie chart that visually shows trends for the month and trends for the project-to-date</w:t>
      </w:r>
      <w:r w:rsidR="003D18CA" w:rsidRPr="00EC02F1">
        <w:rPr>
          <w:rFonts w:ascii="Arial Narrow" w:hAnsi="Arial Narrow"/>
        </w:rPr>
        <w:t xml:space="preserve">. </w:t>
      </w:r>
      <w:r w:rsidR="001D0E98" w:rsidRPr="00EC02F1">
        <w:rPr>
          <w:rFonts w:ascii="Arial Narrow" w:hAnsi="Arial Narrow"/>
        </w:rPr>
        <w:t>Discuss proposed countermeasures to address root causes of most frequent causes of variance that will be implemented during the next month</w:t>
      </w:r>
      <w:r w:rsidR="003D18CA" w:rsidRPr="00EC02F1">
        <w:rPr>
          <w:rFonts w:ascii="Arial Narrow" w:hAnsi="Arial Narrow"/>
        </w:rPr>
        <w:t xml:space="preserve">. </w:t>
      </w:r>
      <w:r w:rsidR="001832F5" w:rsidRPr="00EC02F1">
        <w:rPr>
          <w:rFonts w:ascii="Arial Narrow" w:hAnsi="Arial Narrow"/>
        </w:rPr>
        <w:t>These may include actions required by the Trustees.</w:t>
      </w:r>
    </w:p>
    <w:p w14:paraId="39377534" w14:textId="53C250AC" w:rsidR="001915DE" w:rsidRPr="00EC02F1" w:rsidRDefault="0047138A" w:rsidP="009E2B8B">
      <w:pPr>
        <w:pStyle w:val="PR3"/>
        <w:spacing w:after="40"/>
        <w:rPr>
          <w:rFonts w:ascii="Arial Narrow" w:hAnsi="Arial Narrow"/>
        </w:rPr>
      </w:pPr>
      <w:r w:rsidRPr="00EC02F1">
        <w:rPr>
          <w:rFonts w:ascii="Arial Narrow" w:hAnsi="Arial Narrow"/>
        </w:rPr>
        <w:t xml:space="preserve">The current status of the phase milestones as established in the </w:t>
      </w:r>
      <w:r w:rsidR="00935AC0" w:rsidRPr="00EC02F1">
        <w:rPr>
          <w:rFonts w:ascii="Arial Narrow" w:hAnsi="Arial Narrow"/>
        </w:rPr>
        <w:t>Milestone</w:t>
      </w:r>
      <w:r w:rsidRPr="00EC02F1">
        <w:rPr>
          <w:rFonts w:ascii="Arial Narrow" w:hAnsi="Arial Narrow"/>
        </w:rPr>
        <w:t xml:space="preserve"> Plan</w:t>
      </w:r>
      <w:r w:rsidR="00BD6EB8" w:rsidRPr="00EC02F1">
        <w:rPr>
          <w:rFonts w:ascii="Arial Narrow" w:hAnsi="Arial Narrow"/>
        </w:rPr>
        <w:t>.</w:t>
      </w:r>
    </w:p>
    <w:p w14:paraId="6AABC073" w14:textId="4E10FDB9" w:rsidR="0047138A" w:rsidRPr="00EC02F1" w:rsidRDefault="0047138A" w:rsidP="009E2B8B">
      <w:pPr>
        <w:pStyle w:val="PR3"/>
        <w:spacing w:after="40"/>
        <w:rPr>
          <w:rFonts w:ascii="Arial Narrow" w:hAnsi="Arial Narrow"/>
        </w:rPr>
      </w:pPr>
      <w:r w:rsidRPr="00EC02F1">
        <w:rPr>
          <w:rFonts w:ascii="Arial Narrow" w:hAnsi="Arial Narrow"/>
        </w:rPr>
        <w:t>The reason phase milestones may not have been accomplished and their delaying factors</w:t>
      </w:r>
      <w:r w:rsidR="00BD6EB8" w:rsidRPr="00EC02F1">
        <w:rPr>
          <w:rFonts w:ascii="Arial Narrow" w:hAnsi="Arial Narrow"/>
        </w:rPr>
        <w:t>.</w:t>
      </w:r>
    </w:p>
    <w:p w14:paraId="510DA72D" w14:textId="5BA4CD86" w:rsidR="0047138A" w:rsidRPr="00EC02F1" w:rsidRDefault="0047138A" w:rsidP="009E2B8B">
      <w:pPr>
        <w:pStyle w:val="PR3"/>
        <w:spacing w:after="40"/>
        <w:rPr>
          <w:rFonts w:ascii="Arial Narrow" w:hAnsi="Arial Narrow"/>
        </w:rPr>
      </w:pPr>
      <w:r w:rsidRPr="00EC02F1">
        <w:rPr>
          <w:rFonts w:ascii="Arial Narrow" w:hAnsi="Arial Narrow"/>
        </w:rPr>
        <w:t>What mitigation efforts the Contractor</w:t>
      </w:r>
      <w:r w:rsidR="005F06CC" w:rsidRPr="00EC02F1">
        <w:rPr>
          <w:rFonts w:ascii="Arial Narrow" w:hAnsi="Arial Narrow"/>
        </w:rPr>
        <w:t xml:space="preserve"> or </w:t>
      </w:r>
      <w:r w:rsidR="001832F5" w:rsidRPr="00EC02F1">
        <w:rPr>
          <w:rFonts w:ascii="Arial Narrow" w:hAnsi="Arial Narrow"/>
        </w:rPr>
        <w:t>Trustees</w:t>
      </w:r>
      <w:r w:rsidRPr="00EC02F1">
        <w:rPr>
          <w:rFonts w:ascii="Arial Narrow" w:hAnsi="Arial Narrow"/>
        </w:rPr>
        <w:t xml:space="preserve"> will undertake to complete the phase milestones</w:t>
      </w:r>
      <w:r w:rsidR="00935AC0" w:rsidRPr="00EC02F1">
        <w:rPr>
          <w:rFonts w:ascii="Arial Narrow" w:hAnsi="Arial Narrow"/>
        </w:rPr>
        <w:t xml:space="preserve"> without adversely impacting the overall project milestones leading to successful completion of the project by the finish milestone.</w:t>
      </w:r>
    </w:p>
    <w:p w14:paraId="505B39B9" w14:textId="2D13076F" w:rsidR="0047138A" w:rsidRPr="00EC02F1" w:rsidRDefault="0047138A" w:rsidP="009E2B8B">
      <w:pPr>
        <w:pStyle w:val="PR3"/>
        <w:spacing w:after="40"/>
        <w:rPr>
          <w:rFonts w:ascii="Arial Narrow" w:hAnsi="Arial Narrow"/>
        </w:rPr>
      </w:pPr>
      <w:r w:rsidRPr="00EC02F1">
        <w:rPr>
          <w:rFonts w:ascii="Arial Narrow" w:hAnsi="Arial Narrow"/>
        </w:rPr>
        <w:t>Any changes made to the sequencing, durations, working time, etc. made to accomplish the phase milestones</w:t>
      </w:r>
      <w:r w:rsidR="00BD6EB8" w:rsidRPr="00EC02F1">
        <w:rPr>
          <w:rFonts w:ascii="Arial Narrow" w:hAnsi="Arial Narrow"/>
        </w:rPr>
        <w:t>.</w:t>
      </w:r>
    </w:p>
    <w:p w14:paraId="1F0F2B88" w14:textId="08B6A6D9" w:rsidR="00D04488" w:rsidRPr="00EC02F1" w:rsidRDefault="00D04488" w:rsidP="009E2B8B">
      <w:pPr>
        <w:pStyle w:val="PR3"/>
        <w:spacing w:after="40"/>
        <w:rPr>
          <w:rFonts w:ascii="Arial Narrow" w:hAnsi="Arial Narrow"/>
        </w:rPr>
      </w:pPr>
      <w:r w:rsidRPr="00EC02F1">
        <w:rPr>
          <w:rFonts w:ascii="Arial Narrow" w:hAnsi="Arial Narrow"/>
        </w:rPr>
        <w:t>Current Constraint Log with all outstanding items that have the potential to prevent a task or assignment from starting, advancing or completing as planned</w:t>
      </w:r>
      <w:r w:rsidR="003D18CA" w:rsidRPr="00EC02F1">
        <w:rPr>
          <w:rFonts w:ascii="Arial Narrow" w:hAnsi="Arial Narrow"/>
        </w:rPr>
        <w:t xml:space="preserve">. </w:t>
      </w:r>
      <w:r w:rsidR="001A4A16" w:rsidRPr="00EC02F1">
        <w:rPr>
          <w:rFonts w:ascii="Arial Narrow" w:hAnsi="Arial Narrow"/>
        </w:rPr>
        <w:t>This should include</w:t>
      </w:r>
      <w:r w:rsidRPr="00EC02F1">
        <w:rPr>
          <w:rFonts w:ascii="Arial Narrow" w:hAnsi="Arial Narrow"/>
        </w:rPr>
        <w:t xml:space="preserve"> a constraint removal need by date to </w:t>
      </w:r>
      <w:r w:rsidR="001A4A16" w:rsidRPr="00EC02F1">
        <w:rPr>
          <w:rFonts w:ascii="Arial Narrow" w:hAnsi="Arial Narrow"/>
        </w:rPr>
        <w:t xml:space="preserve">avoid </w:t>
      </w:r>
      <w:r w:rsidRPr="00EC02F1">
        <w:rPr>
          <w:rFonts w:ascii="Arial Narrow" w:hAnsi="Arial Narrow"/>
        </w:rPr>
        <w:t>adversely impact</w:t>
      </w:r>
      <w:r w:rsidR="001A4A16" w:rsidRPr="00EC02F1">
        <w:rPr>
          <w:rFonts w:ascii="Arial Narrow" w:hAnsi="Arial Narrow"/>
        </w:rPr>
        <w:t>ing</w:t>
      </w:r>
      <w:r w:rsidRPr="00EC02F1">
        <w:rPr>
          <w:rFonts w:ascii="Arial Narrow" w:hAnsi="Arial Narrow"/>
        </w:rPr>
        <w:t xml:space="preserve"> the schedule and the name of the assigned individual to champion </w:t>
      </w:r>
      <w:r w:rsidR="001A4A16" w:rsidRPr="00EC02F1">
        <w:rPr>
          <w:rFonts w:ascii="Arial Narrow" w:hAnsi="Arial Narrow"/>
        </w:rPr>
        <w:t xml:space="preserve">the </w:t>
      </w:r>
      <w:r w:rsidRPr="00EC02F1">
        <w:rPr>
          <w:rFonts w:ascii="Arial Narrow" w:hAnsi="Arial Narrow"/>
        </w:rPr>
        <w:t>efforts to remove the constraint</w:t>
      </w:r>
      <w:r w:rsidR="003D18CA" w:rsidRPr="00EC02F1">
        <w:rPr>
          <w:rFonts w:ascii="Arial Narrow" w:hAnsi="Arial Narrow"/>
        </w:rPr>
        <w:t xml:space="preserve">. </w:t>
      </w:r>
    </w:p>
    <w:p w14:paraId="21B08A3E" w14:textId="77777777" w:rsidR="00D04488" w:rsidRPr="00EC02F1" w:rsidRDefault="00D04488" w:rsidP="00D04488">
      <w:pPr>
        <w:pStyle w:val="PR3"/>
        <w:rPr>
          <w:rFonts w:ascii="Arial Narrow" w:hAnsi="Arial Narrow"/>
        </w:rPr>
      </w:pPr>
      <w:r w:rsidRPr="00EC02F1">
        <w:rPr>
          <w:rFonts w:ascii="Arial Narrow" w:hAnsi="Arial Narrow"/>
        </w:rPr>
        <w:t>Current and anticipated delays not resolved by approved change order, including:</w:t>
      </w:r>
    </w:p>
    <w:p w14:paraId="0CB4361B" w14:textId="5F712BCA" w:rsidR="00D04488" w:rsidRPr="00EC02F1" w:rsidRDefault="00D04488" w:rsidP="001D0E98">
      <w:pPr>
        <w:pStyle w:val="PR3"/>
        <w:numPr>
          <w:ilvl w:val="0"/>
          <w:numId w:val="39"/>
        </w:numPr>
        <w:rPr>
          <w:rFonts w:ascii="Arial Narrow" w:hAnsi="Arial Narrow"/>
        </w:rPr>
      </w:pPr>
      <w:r w:rsidRPr="00EC02F1">
        <w:rPr>
          <w:rFonts w:ascii="Arial Narrow" w:hAnsi="Arial Narrow"/>
        </w:rPr>
        <w:t>Cause of the delay</w:t>
      </w:r>
      <w:r w:rsidR="005F06CC" w:rsidRPr="00EC02F1">
        <w:rPr>
          <w:rFonts w:ascii="Arial Narrow" w:hAnsi="Arial Narrow"/>
        </w:rPr>
        <w:t xml:space="preserve"> – </w:t>
      </w:r>
      <w:r w:rsidR="001832F5" w:rsidRPr="00EC02F1">
        <w:rPr>
          <w:rFonts w:ascii="Arial Narrow" w:hAnsi="Arial Narrow"/>
        </w:rPr>
        <w:t>C</w:t>
      </w:r>
      <w:r w:rsidR="005F06CC" w:rsidRPr="00EC02F1">
        <w:rPr>
          <w:rFonts w:ascii="Arial Narrow" w:hAnsi="Arial Narrow"/>
        </w:rPr>
        <w:t xml:space="preserve">ontractor or </w:t>
      </w:r>
      <w:r w:rsidR="001832F5" w:rsidRPr="00EC02F1">
        <w:rPr>
          <w:rFonts w:ascii="Arial Narrow" w:hAnsi="Arial Narrow"/>
        </w:rPr>
        <w:t>Trustees</w:t>
      </w:r>
    </w:p>
    <w:p w14:paraId="788C6B85" w14:textId="5CFDD1F2" w:rsidR="00D04488" w:rsidRPr="00EC02F1" w:rsidRDefault="00D04488" w:rsidP="001D0E98">
      <w:pPr>
        <w:pStyle w:val="PR3"/>
        <w:numPr>
          <w:ilvl w:val="0"/>
          <w:numId w:val="39"/>
        </w:numPr>
        <w:rPr>
          <w:rFonts w:ascii="Arial Narrow" w:hAnsi="Arial Narrow"/>
        </w:rPr>
      </w:pPr>
      <w:r w:rsidRPr="00EC02F1">
        <w:rPr>
          <w:rFonts w:ascii="Arial Narrow" w:hAnsi="Arial Narrow"/>
        </w:rPr>
        <w:t>Corrective action and schedule adjustments to correct the delay</w:t>
      </w:r>
    </w:p>
    <w:p w14:paraId="7BA2476A" w14:textId="42A73273" w:rsidR="00D04488" w:rsidRPr="00EC02F1" w:rsidRDefault="00D04488" w:rsidP="009E2B8B">
      <w:pPr>
        <w:pStyle w:val="PR3"/>
        <w:numPr>
          <w:ilvl w:val="0"/>
          <w:numId w:val="39"/>
        </w:numPr>
        <w:spacing w:after="40"/>
        <w:rPr>
          <w:rFonts w:ascii="Arial Narrow" w:hAnsi="Arial Narrow"/>
        </w:rPr>
      </w:pPr>
      <w:r w:rsidRPr="00EC02F1">
        <w:rPr>
          <w:rFonts w:ascii="Arial Narrow" w:hAnsi="Arial Narrow"/>
        </w:rPr>
        <w:t>Known or potential impact of the delay on other activities, milestones, and Project completion date</w:t>
      </w:r>
    </w:p>
    <w:p w14:paraId="1B9A9C8E" w14:textId="77777777" w:rsidR="00D04488" w:rsidRPr="00EC02F1" w:rsidRDefault="00D04488" w:rsidP="00D04488">
      <w:pPr>
        <w:pStyle w:val="PR3"/>
        <w:rPr>
          <w:rFonts w:ascii="Arial Narrow" w:hAnsi="Arial Narrow"/>
        </w:rPr>
      </w:pPr>
      <w:r w:rsidRPr="00EC02F1">
        <w:rPr>
          <w:rFonts w:ascii="Arial Narrow" w:hAnsi="Arial Narrow"/>
        </w:rPr>
        <w:t>Pending items and status thereof including but not limited to:</w:t>
      </w:r>
    </w:p>
    <w:p w14:paraId="1574AE8F" w14:textId="77777777" w:rsidR="00D04488" w:rsidRPr="00EC02F1" w:rsidRDefault="00D04488" w:rsidP="001D0E98">
      <w:pPr>
        <w:pStyle w:val="PR3"/>
        <w:numPr>
          <w:ilvl w:val="0"/>
          <w:numId w:val="38"/>
        </w:numPr>
        <w:rPr>
          <w:rFonts w:ascii="Arial Narrow" w:hAnsi="Arial Narrow"/>
        </w:rPr>
      </w:pPr>
      <w:r w:rsidRPr="00EC02F1">
        <w:rPr>
          <w:rFonts w:ascii="Arial Narrow" w:hAnsi="Arial Narrow"/>
        </w:rPr>
        <w:t>Pending change orders</w:t>
      </w:r>
    </w:p>
    <w:p w14:paraId="3859558D" w14:textId="77777777" w:rsidR="00D04488" w:rsidRPr="00EC02F1" w:rsidRDefault="00D04488" w:rsidP="001D0E98">
      <w:pPr>
        <w:pStyle w:val="PR3"/>
        <w:numPr>
          <w:ilvl w:val="0"/>
          <w:numId w:val="38"/>
        </w:numPr>
        <w:rPr>
          <w:rFonts w:ascii="Arial Narrow" w:hAnsi="Arial Narrow"/>
        </w:rPr>
      </w:pPr>
      <w:r w:rsidRPr="00EC02F1">
        <w:rPr>
          <w:rFonts w:ascii="Arial Narrow" w:hAnsi="Arial Narrow"/>
        </w:rPr>
        <w:t>Time extension requests</w:t>
      </w:r>
    </w:p>
    <w:p w14:paraId="1FF85331" w14:textId="7594F72A" w:rsidR="00D04488" w:rsidRPr="00EC02F1" w:rsidRDefault="00D04488" w:rsidP="009E2B8B">
      <w:pPr>
        <w:pStyle w:val="PR3"/>
        <w:numPr>
          <w:ilvl w:val="0"/>
          <w:numId w:val="38"/>
        </w:numPr>
        <w:spacing w:after="40"/>
        <w:rPr>
          <w:rFonts w:ascii="Arial Narrow" w:hAnsi="Arial Narrow"/>
        </w:rPr>
      </w:pPr>
      <w:r w:rsidRPr="00EC02F1">
        <w:rPr>
          <w:rFonts w:ascii="Arial Narrow" w:hAnsi="Arial Narrow"/>
        </w:rPr>
        <w:t xml:space="preserve">Other items </w:t>
      </w:r>
    </w:p>
    <w:p w14:paraId="149C43AA" w14:textId="146E2A29" w:rsidR="00D04488" w:rsidRPr="00EC02F1" w:rsidRDefault="00D04488" w:rsidP="00D04488">
      <w:pPr>
        <w:pStyle w:val="PR3"/>
        <w:rPr>
          <w:rFonts w:ascii="Arial Narrow" w:hAnsi="Arial Narrow"/>
        </w:rPr>
      </w:pPr>
      <w:r w:rsidRPr="00EC02F1">
        <w:rPr>
          <w:rFonts w:ascii="Arial Narrow" w:hAnsi="Arial Narrow"/>
        </w:rPr>
        <w:t>Contract completion date status:</w:t>
      </w:r>
    </w:p>
    <w:p w14:paraId="49DC8176" w14:textId="77777777" w:rsidR="00D04488" w:rsidRPr="00EC02F1" w:rsidRDefault="00D04488" w:rsidP="001D0E98">
      <w:pPr>
        <w:pStyle w:val="PR3"/>
        <w:numPr>
          <w:ilvl w:val="4"/>
          <w:numId w:val="42"/>
        </w:numPr>
        <w:tabs>
          <w:tab w:val="left" w:pos="2592"/>
        </w:tabs>
        <w:ind w:left="2376"/>
        <w:rPr>
          <w:rFonts w:ascii="Arial Narrow" w:hAnsi="Arial Narrow"/>
        </w:rPr>
      </w:pPr>
      <w:r w:rsidRPr="00EC02F1">
        <w:rPr>
          <w:rFonts w:ascii="Arial Narrow" w:hAnsi="Arial Narrow"/>
        </w:rPr>
        <w:t>If ahead of Construction Schedule, the number of Days ahead</w:t>
      </w:r>
    </w:p>
    <w:p w14:paraId="2B5F6841" w14:textId="713CCEED" w:rsidR="00D04488" w:rsidRPr="00EC02F1" w:rsidRDefault="00D04488" w:rsidP="001D0E98">
      <w:pPr>
        <w:pStyle w:val="PR3"/>
        <w:numPr>
          <w:ilvl w:val="4"/>
          <w:numId w:val="42"/>
        </w:numPr>
        <w:tabs>
          <w:tab w:val="left" w:pos="2592"/>
        </w:tabs>
        <w:ind w:left="2376"/>
        <w:rPr>
          <w:rFonts w:ascii="Arial Narrow" w:hAnsi="Arial Narrow"/>
        </w:rPr>
      </w:pPr>
      <w:r w:rsidRPr="00EC02F1">
        <w:rPr>
          <w:rFonts w:ascii="Arial Narrow" w:hAnsi="Arial Narrow"/>
        </w:rPr>
        <w:t>If behind Construction Schedule, the number of Days behind</w:t>
      </w:r>
      <w:r w:rsidR="00AC7976" w:rsidRPr="00EC02F1">
        <w:rPr>
          <w:rFonts w:ascii="Tahoma" w:eastAsia="MS Gothic" w:hAnsi="Tahoma" w:cs="Tahoma"/>
        </w:rPr>
        <w:t>.</w:t>
      </w:r>
    </w:p>
    <w:p w14:paraId="79D67D29" w14:textId="2439F0DB" w:rsidR="0047138A" w:rsidRPr="00EC02F1" w:rsidRDefault="0047138A" w:rsidP="00734A11">
      <w:pPr>
        <w:pStyle w:val="PR1"/>
        <w:spacing w:before="120"/>
        <w:rPr>
          <w:rFonts w:ascii="Arial Narrow" w:hAnsi="Arial Narrow"/>
        </w:rPr>
      </w:pPr>
      <w:r w:rsidRPr="00EC02F1">
        <w:rPr>
          <w:rFonts w:ascii="Arial Narrow" w:hAnsi="Arial Narrow"/>
        </w:rPr>
        <w:t>All schedule submittals including the updated progress schedules will be reviewed jointly by the Trustees, the Architect, and the Contractor. Review of the Contractor's schedules shall not constitute approval or acceptance of the Contractor's construction means, methods, or sequencing, or a positive determination by the Trustees and/or the Architect of the Contractor's ability to complete the Work in a timely manner.</w:t>
      </w:r>
    </w:p>
    <w:p w14:paraId="6780E1F0" w14:textId="77777777" w:rsidR="00D60006" w:rsidRPr="00EC02F1" w:rsidRDefault="005F31C3" w:rsidP="0027093E">
      <w:pPr>
        <w:pStyle w:val="ART"/>
        <w:keepNext w:val="0"/>
        <w:spacing w:before="240"/>
        <w:ind w:left="1051"/>
        <w:rPr>
          <w:rFonts w:ascii="Arial Narrow" w:hAnsi="Arial Narrow"/>
        </w:rPr>
      </w:pPr>
      <w:r w:rsidRPr="00EC02F1">
        <w:rPr>
          <w:rFonts w:ascii="Arial Narrow" w:hAnsi="Arial Narrow"/>
        </w:rPr>
        <w:t>RESPONSIBILITY FOR COMPLETION</w:t>
      </w:r>
    </w:p>
    <w:p w14:paraId="5668B2AA" w14:textId="150D0441" w:rsidR="00D60006" w:rsidRPr="00EC02F1" w:rsidRDefault="00D60006" w:rsidP="0027093E">
      <w:pPr>
        <w:pStyle w:val="PR1"/>
        <w:spacing w:before="120"/>
        <w:rPr>
          <w:rFonts w:ascii="Arial Narrow" w:hAnsi="Arial Narrow"/>
        </w:rPr>
      </w:pPr>
      <w:r w:rsidRPr="00EC02F1">
        <w:rPr>
          <w:rFonts w:ascii="Arial Narrow" w:hAnsi="Arial Narrow"/>
        </w:rPr>
        <w:t>Should any monthly or weekly update of the Contract Construction Schedule indicate that the Contract Completion Date</w:t>
      </w:r>
      <w:r w:rsidR="00A30F88" w:rsidRPr="00EC02F1">
        <w:rPr>
          <w:rFonts w:ascii="Arial Narrow" w:hAnsi="Arial Narrow"/>
        </w:rPr>
        <w:t xml:space="preserve"> has extended</w:t>
      </w:r>
      <w:r w:rsidRPr="00EC02F1">
        <w:rPr>
          <w:rFonts w:ascii="Arial Narrow" w:hAnsi="Arial Narrow"/>
        </w:rPr>
        <w:t>, Contractor shall</w:t>
      </w:r>
      <w:r w:rsidR="00120369" w:rsidRPr="00EC02F1">
        <w:rPr>
          <w:rFonts w:ascii="Arial Narrow" w:hAnsi="Arial Narrow"/>
        </w:rPr>
        <w:t xml:space="preserve"> work with the team and</w:t>
      </w:r>
      <w:r w:rsidRPr="00EC02F1">
        <w:rPr>
          <w:rFonts w:ascii="Arial Narrow" w:hAnsi="Arial Narrow"/>
        </w:rPr>
        <w:t xml:space="preserve"> submit a written action plan </w:t>
      </w:r>
      <w:r w:rsidR="00A30F88" w:rsidRPr="00EC02F1">
        <w:rPr>
          <w:rFonts w:ascii="Arial Narrow" w:hAnsi="Arial Narrow"/>
        </w:rPr>
        <w:t>to meet</w:t>
      </w:r>
      <w:r w:rsidRPr="00EC02F1">
        <w:rPr>
          <w:rFonts w:ascii="Arial Narrow" w:hAnsi="Arial Narrow"/>
        </w:rPr>
        <w:t xml:space="preserve"> </w:t>
      </w:r>
      <w:r w:rsidR="00A30F88" w:rsidRPr="00EC02F1">
        <w:rPr>
          <w:rFonts w:ascii="Arial Narrow" w:hAnsi="Arial Narrow"/>
        </w:rPr>
        <w:t>t</w:t>
      </w:r>
      <w:r w:rsidRPr="00EC02F1">
        <w:rPr>
          <w:rFonts w:ascii="Arial Narrow" w:hAnsi="Arial Narrow"/>
        </w:rPr>
        <w:t>he Contract Completion Date. Contractor</w:t>
      </w:r>
      <w:r w:rsidR="00120369" w:rsidRPr="00EC02F1">
        <w:rPr>
          <w:rFonts w:ascii="Arial Narrow" w:hAnsi="Arial Narrow"/>
        </w:rPr>
        <w:t xml:space="preserve"> and </w:t>
      </w:r>
      <w:r w:rsidR="001832F5" w:rsidRPr="00EC02F1">
        <w:rPr>
          <w:rFonts w:ascii="Arial Narrow" w:hAnsi="Arial Narrow"/>
        </w:rPr>
        <w:t>the Trustees</w:t>
      </w:r>
      <w:r w:rsidRPr="00EC02F1">
        <w:rPr>
          <w:rFonts w:ascii="Arial Narrow" w:hAnsi="Arial Narrow"/>
        </w:rPr>
        <w:t xml:space="preserve"> shall initiate corrective actions, as approved by the </w:t>
      </w:r>
      <w:r w:rsidR="00120369" w:rsidRPr="00EC02F1">
        <w:rPr>
          <w:rFonts w:ascii="Arial Narrow" w:hAnsi="Arial Narrow"/>
        </w:rPr>
        <w:t>CSU Project Manager</w:t>
      </w:r>
      <w:r w:rsidRPr="00EC02F1">
        <w:rPr>
          <w:rFonts w:ascii="Arial Narrow" w:hAnsi="Arial Narrow"/>
        </w:rPr>
        <w:t>, at no additional cost</w:t>
      </w:r>
      <w:r w:rsidR="00342B0F" w:rsidRPr="00EC02F1">
        <w:rPr>
          <w:rFonts w:ascii="Arial Narrow" w:hAnsi="Arial Narrow"/>
        </w:rPr>
        <w:t>, unless agreed otherwise for shared delays</w:t>
      </w:r>
      <w:r w:rsidRPr="00EC02F1">
        <w:rPr>
          <w:rFonts w:ascii="Arial Narrow" w:hAnsi="Arial Narrow"/>
        </w:rPr>
        <w:t>. These actions shall include, but not be limited to, one or more of the following:</w:t>
      </w:r>
    </w:p>
    <w:p w14:paraId="6FF3D095" w14:textId="274E0D7A" w:rsidR="0061342B" w:rsidRPr="00EC02F1" w:rsidRDefault="0061342B" w:rsidP="00A30F88">
      <w:pPr>
        <w:pStyle w:val="PR2"/>
        <w:rPr>
          <w:rFonts w:ascii="Arial Narrow" w:hAnsi="Arial Narrow"/>
        </w:rPr>
      </w:pPr>
      <w:r w:rsidRPr="00EC02F1">
        <w:rPr>
          <w:rFonts w:ascii="Arial Narrow" w:hAnsi="Arial Narrow"/>
        </w:rPr>
        <w:t xml:space="preserve">Identify and remove constraints and barriers to the project </w:t>
      </w:r>
      <w:r w:rsidR="001832F5" w:rsidRPr="00EC02F1">
        <w:rPr>
          <w:rFonts w:ascii="Arial Narrow" w:hAnsi="Arial Narrow"/>
        </w:rPr>
        <w:t xml:space="preserve">production </w:t>
      </w:r>
      <w:r w:rsidRPr="00EC02F1">
        <w:rPr>
          <w:rFonts w:ascii="Arial Narrow" w:hAnsi="Arial Narrow"/>
        </w:rPr>
        <w:t>work flow.</w:t>
      </w:r>
    </w:p>
    <w:p w14:paraId="10456DC2" w14:textId="30E9E6B4" w:rsidR="0061342B" w:rsidRPr="00EC02F1" w:rsidRDefault="0061342B" w:rsidP="007D52AB">
      <w:pPr>
        <w:pStyle w:val="PR2"/>
        <w:spacing w:before="60"/>
        <w:rPr>
          <w:rFonts w:ascii="Arial Narrow" w:hAnsi="Arial Narrow"/>
        </w:rPr>
      </w:pPr>
      <w:r w:rsidRPr="00EC02F1">
        <w:rPr>
          <w:rFonts w:ascii="Arial Narrow" w:hAnsi="Arial Narrow"/>
        </w:rPr>
        <w:t>Identify root causes for missed commitments and develop and implement countermeasures to address these.</w:t>
      </w:r>
    </w:p>
    <w:p w14:paraId="78A6BA43" w14:textId="514085CB" w:rsidR="00A30F88" w:rsidRPr="00EC02F1" w:rsidRDefault="00872862" w:rsidP="007D52AB">
      <w:pPr>
        <w:pStyle w:val="PR2"/>
        <w:spacing w:before="60"/>
        <w:rPr>
          <w:rFonts w:ascii="Arial Narrow" w:hAnsi="Arial Narrow"/>
        </w:rPr>
      </w:pPr>
      <w:r w:rsidRPr="00EC02F1">
        <w:rPr>
          <w:rFonts w:ascii="Arial Narrow" w:hAnsi="Arial Narrow"/>
        </w:rPr>
        <w:t xml:space="preserve">In conjunction with the Last Planners, </w:t>
      </w:r>
      <w:r w:rsidR="001832F5" w:rsidRPr="00EC02F1">
        <w:rPr>
          <w:rFonts w:ascii="Arial Narrow" w:hAnsi="Arial Narrow"/>
        </w:rPr>
        <w:t>r</w:t>
      </w:r>
      <w:r w:rsidR="00A30F88" w:rsidRPr="00EC02F1">
        <w:rPr>
          <w:rFonts w:ascii="Arial Narrow" w:hAnsi="Arial Narrow"/>
        </w:rPr>
        <w:t>e</w:t>
      </w:r>
      <w:r w:rsidR="007D52AB" w:rsidRPr="00EC02F1">
        <w:rPr>
          <w:rFonts w:ascii="Arial Narrow" w:hAnsi="Arial Narrow"/>
        </w:rPr>
        <w:t>-</w:t>
      </w:r>
      <w:r w:rsidR="00A30F88" w:rsidRPr="00EC02F1">
        <w:rPr>
          <w:rFonts w:ascii="Arial Narrow" w:hAnsi="Arial Narrow"/>
        </w:rPr>
        <w:t xml:space="preserve">sequence activities in order to improve work flow production and subsequent completion of these activities. </w:t>
      </w:r>
    </w:p>
    <w:p w14:paraId="099B14FA" w14:textId="51F85F67" w:rsidR="00D60006" w:rsidRPr="00EC02F1" w:rsidRDefault="00872862" w:rsidP="007D52AB">
      <w:pPr>
        <w:pStyle w:val="PR2"/>
        <w:spacing w:before="60"/>
        <w:rPr>
          <w:rFonts w:ascii="Arial Narrow" w:hAnsi="Arial Narrow"/>
        </w:rPr>
      </w:pPr>
      <w:r w:rsidRPr="00EC02F1">
        <w:rPr>
          <w:rFonts w:ascii="Arial Narrow" w:hAnsi="Arial Narrow"/>
        </w:rPr>
        <w:t xml:space="preserve">In conjunction with the Last Planners, </w:t>
      </w:r>
      <w:r w:rsidR="001832F5" w:rsidRPr="00EC02F1">
        <w:rPr>
          <w:rFonts w:ascii="Arial Narrow" w:hAnsi="Arial Narrow"/>
        </w:rPr>
        <w:t>i</w:t>
      </w:r>
      <w:r w:rsidR="00D60006" w:rsidRPr="00EC02F1">
        <w:rPr>
          <w:rFonts w:ascii="Arial Narrow" w:hAnsi="Arial Narrow"/>
        </w:rPr>
        <w:t>ncrease construction manpower in certain or all trades in order to bring the completion date into compliance with Contract requirements.</w:t>
      </w:r>
    </w:p>
    <w:p w14:paraId="1D807FE8" w14:textId="4070DB9E" w:rsidR="00D60006" w:rsidRPr="00EC02F1" w:rsidRDefault="00872862" w:rsidP="007D52AB">
      <w:pPr>
        <w:pStyle w:val="PR2"/>
        <w:spacing w:before="60"/>
        <w:rPr>
          <w:rFonts w:ascii="Arial Narrow" w:hAnsi="Arial Narrow"/>
        </w:rPr>
      </w:pPr>
      <w:r w:rsidRPr="00EC02F1">
        <w:rPr>
          <w:rFonts w:ascii="Arial Narrow" w:hAnsi="Arial Narrow"/>
        </w:rPr>
        <w:t xml:space="preserve">In conjunction with the Last Planners, </w:t>
      </w:r>
      <w:r w:rsidR="001832F5" w:rsidRPr="00EC02F1">
        <w:rPr>
          <w:rFonts w:ascii="Arial Narrow" w:hAnsi="Arial Narrow"/>
        </w:rPr>
        <w:t>i</w:t>
      </w:r>
      <w:r w:rsidR="00D60006" w:rsidRPr="00EC02F1">
        <w:rPr>
          <w:rFonts w:ascii="Arial Narrow" w:hAnsi="Arial Narrow"/>
        </w:rPr>
        <w:t xml:space="preserve">ncrease the number of labor shifts, working hours per shift, or working days per week as required to bring the completion date into compliance with Contract requirements. </w:t>
      </w:r>
    </w:p>
    <w:p w14:paraId="527076DA" w14:textId="32D27248" w:rsidR="00D60006" w:rsidRPr="00EC02F1" w:rsidRDefault="00D60006" w:rsidP="007D52AB">
      <w:pPr>
        <w:pStyle w:val="PR2"/>
        <w:spacing w:before="60"/>
        <w:rPr>
          <w:rFonts w:ascii="Arial Narrow" w:hAnsi="Arial Narrow"/>
        </w:rPr>
      </w:pPr>
      <w:r w:rsidRPr="00EC02F1">
        <w:rPr>
          <w:rFonts w:ascii="Arial Narrow" w:hAnsi="Arial Narrow"/>
        </w:rPr>
        <w:t>Arrange and pay for acceleration of fabrication schedules for long</w:t>
      </w:r>
      <w:r w:rsidR="001832F5" w:rsidRPr="00EC02F1">
        <w:rPr>
          <w:rFonts w:ascii="Arial Narrow" w:hAnsi="Arial Narrow"/>
        </w:rPr>
        <w:t>-</w:t>
      </w:r>
      <w:r w:rsidRPr="00EC02F1">
        <w:rPr>
          <w:rFonts w:ascii="Arial Narrow" w:hAnsi="Arial Narrow"/>
        </w:rPr>
        <w:t xml:space="preserve">lead material items. </w:t>
      </w:r>
    </w:p>
    <w:p w14:paraId="2B482DB6" w14:textId="77777777" w:rsidR="00120369" w:rsidRPr="00EC02F1" w:rsidRDefault="00D60006" w:rsidP="007D52AB">
      <w:pPr>
        <w:pStyle w:val="PR2"/>
        <w:spacing w:before="60"/>
        <w:rPr>
          <w:rFonts w:ascii="Arial Narrow" w:hAnsi="Arial Narrow"/>
        </w:rPr>
      </w:pPr>
      <w:r w:rsidRPr="00EC02F1">
        <w:rPr>
          <w:rFonts w:ascii="Arial Narrow" w:hAnsi="Arial Narrow"/>
        </w:rPr>
        <w:t xml:space="preserve">Arrange and pay for alternate shipping or delivery methods in order to expedite material procurement. </w:t>
      </w:r>
    </w:p>
    <w:p w14:paraId="3F8C62BC" w14:textId="6C8919ED" w:rsidR="00D60006" w:rsidRPr="00EC02F1" w:rsidRDefault="00120369" w:rsidP="007D52AB">
      <w:pPr>
        <w:pStyle w:val="PR2"/>
        <w:spacing w:before="60"/>
        <w:rPr>
          <w:rFonts w:ascii="Arial Narrow" w:hAnsi="Arial Narrow"/>
        </w:rPr>
      </w:pPr>
      <w:r w:rsidRPr="00EC02F1">
        <w:rPr>
          <w:rFonts w:ascii="Arial Narrow" w:hAnsi="Arial Narrow"/>
        </w:rPr>
        <w:t>Arrange and pay for acceleration of desig</w:t>
      </w:r>
      <w:r w:rsidR="000177EB" w:rsidRPr="00EC02F1">
        <w:rPr>
          <w:rFonts w:ascii="Arial Narrow" w:hAnsi="Arial Narrow"/>
        </w:rPr>
        <w:t>n</w:t>
      </w:r>
      <w:r w:rsidRPr="00EC02F1">
        <w:rPr>
          <w:rFonts w:ascii="Arial Narrow" w:hAnsi="Arial Narrow"/>
        </w:rPr>
        <w:t xml:space="preserve"> / architectural responses, changes, and /or resolutions.</w:t>
      </w:r>
    </w:p>
    <w:p w14:paraId="07B4A276" w14:textId="4BBCE185" w:rsidR="00CF1972" w:rsidRPr="00EC02F1" w:rsidRDefault="00D60006" w:rsidP="0027093E">
      <w:pPr>
        <w:pStyle w:val="PR1"/>
        <w:spacing w:before="120"/>
        <w:rPr>
          <w:rFonts w:ascii="Arial Narrow" w:hAnsi="Arial Narrow"/>
        </w:rPr>
      </w:pPr>
      <w:r w:rsidRPr="00EC02F1">
        <w:rPr>
          <w:rFonts w:ascii="Arial Narrow" w:hAnsi="Arial Narrow"/>
        </w:rPr>
        <w:t xml:space="preserve">Comments provided by the </w:t>
      </w:r>
      <w:r w:rsidR="00120369" w:rsidRPr="00EC02F1">
        <w:rPr>
          <w:rFonts w:ascii="Arial Narrow" w:hAnsi="Arial Narrow"/>
        </w:rPr>
        <w:t xml:space="preserve">CSU Project Manager </w:t>
      </w:r>
      <w:r w:rsidRPr="00EC02F1">
        <w:rPr>
          <w:rFonts w:ascii="Arial Narrow" w:hAnsi="Arial Narrow"/>
        </w:rPr>
        <w:t>concerning the Initial Construction Schedule, Contract Construction Schedule, or any schedule update shall not relieve Contractor from the responsibility for compliance with the entire requirements of the Contract Documents</w:t>
      </w:r>
      <w:r w:rsidR="003D18CA" w:rsidRPr="00EC02F1">
        <w:rPr>
          <w:rFonts w:ascii="Arial Narrow" w:hAnsi="Arial Narrow"/>
        </w:rPr>
        <w:t xml:space="preserve">. </w:t>
      </w:r>
    </w:p>
    <w:p w14:paraId="37C94C61" w14:textId="60FDCE9C" w:rsidR="00ED2C10" w:rsidRPr="00EC02F1" w:rsidRDefault="00ED2C10" w:rsidP="0027093E">
      <w:pPr>
        <w:pStyle w:val="EOS"/>
        <w:spacing w:before="60"/>
        <w:jc w:val="center"/>
        <w:rPr>
          <w:rFonts w:ascii="Arial Narrow" w:hAnsi="Arial Narrow"/>
        </w:rPr>
      </w:pPr>
      <w:r w:rsidRPr="00EC02F1">
        <w:rPr>
          <w:rFonts w:ascii="Arial Narrow" w:hAnsi="Arial Narrow"/>
        </w:rPr>
        <w:t>END OF SECTION</w:t>
      </w:r>
      <w:r w:rsidR="00CF1972" w:rsidRPr="00EC02F1">
        <w:rPr>
          <w:rFonts w:ascii="Arial Narrow" w:hAnsi="Arial Narrow"/>
        </w:rPr>
        <w:t xml:space="preserve"> 01</w:t>
      </w:r>
      <w:r w:rsidR="003C720A" w:rsidRPr="00EC02F1">
        <w:rPr>
          <w:rFonts w:ascii="Arial Narrow" w:hAnsi="Arial Narrow"/>
        </w:rPr>
        <w:t xml:space="preserve"> </w:t>
      </w:r>
      <w:r w:rsidR="00CF1972" w:rsidRPr="00EC02F1">
        <w:rPr>
          <w:rFonts w:ascii="Arial Narrow" w:hAnsi="Arial Narrow"/>
        </w:rPr>
        <w:t>32</w:t>
      </w:r>
      <w:r w:rsidR="003C720A" w:rsidRPr="00EC02F1">
        <w:rPr>
          <w:rFonts w:ascii="Arial Narrow" w:hAnsi="Arial Narrow"/>
        </w:rPr>
        <w:t xml:space="preserve"> </w:t>
      </w:r>
      <w:r w:rsidR="00475728" w:rsidRPr="00EC02F1">
        <w:rPr>
          <w:rFonts w:ascii="Arial Narrow" w:hAnsi="Arial Narrow"/>
        </w:rPr>
        <w:t>1</w:t>
      </w:r>
      <w:r w:rsidR="00D60006" w:rsidRPr="00EC02F1">
        <w:rPr>
          <w:rFonts w:ascii="Arial Narrow" w:hAnsi="Arial Narrow"/>
        </w:rPr>
        <w:t>0</w:t>
      </w:r>
    </w:p>
    <w:p w14:paraId="03EC129D" w14:textId="77777777" w:rsidR="009E2B8B" w:rsidRPr="00EC02F1" w:rsidRDefault="009E2B8B" w:rsidP="0027093E">
      <w:pPr>
        <w:pStyle w:val="EOS"/>
        <w:spacing w:before="60"/>
        <w:jc w:val="center"/>
        <w:rPr>
          <w:rFonts w:ascii="Arial Narrow" w:hAnsi="Arial Narrow"/>
        </w:rPr>
      </w:pPr>
    </w:p>
    <w:p w14:paraId="6316C7B9" w14:textId="77777777" w:rsidR="009368B8" w:rsidRPr="00EC02F1" w:rsidRDefault="009E2B8B" w:rsidP="0027093E">
      <w:pPr>
        <w:pStyle w:val="EOS"/>
        <w:spacing w:before="60"/>
        <w:jc w:val="center"/>
        <w:rPr>
          <w:rFonts w:ascii="Arial Narrow" w:hAnsi="Arial Narrow"/>
        </w:rPr>
        <w:sectPr w:rsidR="009368B8" w:rsidRPr="00EC02F1" w:rsidSect="009368B8">
          <w:headerReference w:type="even" r:id="rId10"/>
          <w:headerReference w:type="default" r:id="rId11"/>
          <w:footerReference w:type="even" r:id="rId12"/>
          <w:footerReference w:type="default" r:id="rId13"/>
          <w:endnotePr>
            <w:numFmt w:val="decimal"/>
          </w:endnotePr>
          <w:pgSz w:w="12240" w:h="15840" w:code="1"/>
          <w:pgMar w:top="1440" w:right="1440" w:bottom="1440" w:left="1440" w:header="576" w:footer="576" w:gutter="0"/>
          <w:pgNumType w:start="1"/>
          <w:cols w:space="720"/>
          <w:noEndnote/>
          <w:docGrid w:linePitch="272"/>
        </w:sectPr>
      </w:pPr>
      <w:r w:rsidRPr="00EC02F1">
        <w:rPr>
          <w:rFonts w:ascii="Arial Narrow" w:hAnsi="Arial Narrow"/>
        </w:rPr>
        <w:br w:type="page"/>
      </w:r>
    </w:p>
    <w:p w14:paraId="1FD17656" w14:textId="0684C47F" w:rsidR="00475728" w:rsidRPr="008851AD" w:rsidRDefault="005E50EB" w:rsidP="003C720A">
      <w:pPr>
        <w:tabs>
          <w:tab w:val="center" w:pos="4680"/>
        </w:tabs>
        <w:suppressAutoHyphens/>
        <w:spacing w:before="120" w:after="120"/>
        <w:rPr>
          <w:rStyle w:val="NUM"/>
          <w:rFonts w:ascii="Times New Roman" w:hAnsi="Times New Roman"/>
          <w:b w:val="0"/>
          <w:i/>
        </w:rPr>
      </w:pPr>
      <w:r w:rsidRPr="008851AD">
        <w:rPr>
          <w:rFonts w:ascii="Times New Roman" w:hAnsi="Times New Roman"/>
          <w:b/>
          <w:bCs/>
          <w:i/>
        </w:rPr>
        <w:t>DRAFTING TH</w:t>
      </w:r>
      <w:r w:rsidR="008E75C0" w:rsidRPr="008851AD">
        <w:rPr>
          <w:rFonts w:ascii="Times New Roman" w:hAnsi="Times New Roman"/>
          <w:b/>
          <w:bCs/>
          <w:i/>
        </w:rPr>
        <w:t>E SUPPLEMENTARY GENERAL CONDITIONS.</w:t>
      </w:r>
      <w:r w:rsidR="008E75C0" w:rsidRPr="008851AD">
        <w:rPr>
          <w:rFonts w:ascii="Times New Roman" w:hAnsi="Times New Roman"/>
          <w:b/>
          <w:bCs/>
          <w:i/>
        </w:rPr>
        <w:br/>
      </w:r>
      <w:r w:rsidR="00475728" w:rsidRPr="008851AD">
        <w:rPr>
          <w:rFonts w:ascii="Times New Roman" w:hAnsi="Times New Roman"/>
          <w:bCs/>
          <w:i/>
        </w:rPr>
        <w:t xml:space="preserve">If </w:t>
      </w:r>
      <w:r w:rsidR="00D958BB" w:rsidRPr="008851AD">
        <w:rPr>
          <w:rFonts w:ascii="Times New Roman" w:hAnsi="Times New Roman"/>
          <w:bCs/>
          <w:i/>
        </w:rPr>
        <w:t>incorporat</w:t>
      </w:r>
      <w:r w:rsidR="00475728" w:rsidRPr="008851AD">
        <w:rPr>
          <w:rFonts w:ascii="Times New Roman" w:hAnsi="Times New Roman"/>
          <w:bCs/>
          <w:i/>
        </w:rPr>
        <w:t xml:space="preserve">ing the previous Specification Section </w:t>
      </w:r>
      <w:r w:rsidR="00475728" w:rsidRPr="008851AD">
        <w:rPr>
          <w:rStyle w:val="NUM"/>
          <w:rFonts w:ascii="Times New Roman" w:hAnsi="Times New Roman"/>
          <w:b w:val="0"/>
          <w:i/>
        </w:rPr>
        <w:t>01</w:t>
      </w:r>
      <w:r w:rsidR="00422770" w:rsidRPr="008851AD">
        <w:rPr>
          <w:rStyle w:val="NUM"/>
          <w:rFonts w:ascii="Times New Roman" w:hAnsi="Times New Roman"/>
          <w:b w:val="0"/>
          <w:i/>
        </w:rPr>
        <w:t xml:space="preserve"> </w:t>
      </w:r>
      <w:r w:rsidR="00475728" w:rsidRPr="008851AD">
        <w:rPr>
          <w:rStyle w:val="NUM"/>
          <w:rFonts w:ascii="Times New Roman" w:hAnsi="Times New Roman"/>
          <w:b w:val="0"/>
          <w:i/>
        </w:rPr>
        <w:t>32</w:t>
      </w:r>
      <w:r w:rsidR="00422770" w:rsidRPr="008851AD">
        <w:rPr>
          <w:rStyle w:val="NUM"/>
          <w:rFonts w:ascii="Times New Roman" w:hAnsi="Times New Roman"/>
          <w:b w:val="0"/>
          <w:i/>
        </w:rPr>
        <w:t xml:space="preserve"> </w:t>
      </w:r>
      <w:r w:rsidR="00475728" w:rsidRPr="008851AD">
        <w:rPr>
          <w:rStyle w:val="NUM"/>
          <w:rFonts w:ascii="Times New Roman" w:hAnsi="Times New Roman"/>
          <w:b w:val="0"/>
          <w:i/>
        </w:rPr>
        <w:t>10 – COLLABORATIVE CONSTRUCTION PLANNING PROCESS</w:t>
      </w:r>
      <w:r w:rsidR="00D958BB" w:rsidRPr="008851AD">
        <w:rPr>
          <w:rStyle w:val="NUM"/>
          <w:rFonts w:ascii="Times New Roman" w:hAnsi="Times New Roman"/>
          <w:b w:val="0"/>
          <w:i/>
        </w:rPr>
        <w:t xml:space="preserve"> into your Project Documents</w:t>
      </w:r>
      <w:r w:rsidR="00475728" w:rsidRPr="008851AD">
        <w:rPr>
          <w:rStyle w:val="NUM"/>
          <w:rFonts w:ascii="Times New Roman" w:hAnsi="Times New Roman"/>
          <w:b w:val="0"/>
          <w:i/>
        </w:rPr>
        <w:t>, then use</w:t>
      </w:r>
      <w:r w:rsidR="009E1EE2" w:rsidRPr="008851AD">
        <w:rPr>
          <w:rStyle w:val="NUM"/>
          <w:rFonts w:ascii="Times New Roman" w:hAnsi="Times New Roman"/>
          <w:b w:val="0"/>
          <w:i/>
        </w:rPr>
        <w:t xml:space="preserve"> the </w:t>
      </w:r>
      <w:r w:rsidR="00B56AED" w:rsidRPr="008851AD">
        <w:rPr>
          <w:rStyle w:val="NUM"/>
          <w:rFonts w:ascii="Times New Roman" w:hAnsi="Times New Roman"/>
          <w:b w:val="0"/>
          <w:i/>
        </w:rPr>
        <w:t xml:space="preserve">following </w:t>
      </w:r>
      <w:r w:rsidR="009E1EE2" w:rsidRPr="008851AD">
        <w:rPr>
          <w:rStyle w:val="NUM"/>
          <w:rFonts w:ascii="Times New Roman" w:hAnsi="Times New Roman"/>
          <w:b w:val="0"/>
          <w:i/>
        </w:rPr>
        <w:t>Supplementary</w:t>
      </w:r>
      <w:r w:rsidR="00475728" w:rsidRPr="008851AD">
        <w:rPr>
          <w:rStyle w:val="NUM"/>
          <w:rFonts w:ascii="Times New Roman" w:hAnsi="Times New Roman"/>
          <w:b w:val="0"/>
          <w:i/>
        </w:rPr>
        <w:t xml:space="preserve"> </w:t>
      </w:r>
      <w:r w:rsidR="009E1EE2" w:rsidRPr="008851AD">
        <w:rPr>
          <w:rStyle w:val="NUM"/>
          <w:rFonts w:ascii="Times New Roman" w:hAnsi="Times New Roman"/>
          <w:b w:val="0"/>
          <w:i/>
        </w:rPr>
        <w:t xml:space="preserve">General Conditions </w:t>
      </w:r>
      <w:r w:rsidR="009927A8" w:rsidRPr="008851AD">
        <w:rPr>
          <w:rStyle w:val="NUM"/>
          <w:rFonts w:ascii="Times New Roman" w:hAnsi="Times New Roman"/>
          <w:b w:val="0"/>
          <w:i/>
        </w:rPr>
        <w:t xml:space="preserve">in lieu of </w:t>
      </w:r>
      <w:r w:rsidR="009E1EE2" w:rsidRPr="008851AD">
        <w:rPr>
          <w:rStyle w:val="NUM"/>
          <w:rFonts w:ascii="Times New Roman" w:hAnsi="Times New Roman"/>
          <w:b w:val="0"/>
          <w:i/>
        </w:rPr>
        <w:t xml:space="preserve">the </w:t>
      </w:r>
      <w:r w:rsidR="00D958BB" w:rsidRPr="008851AD">
        <w:rPr>
          <w:rStyle w:val="NUM"/>
          <w:rFonts w:ascii="Times New Roman" w:hAnsi="Times New Roman"/>
          <w:b w:val="0"/>
          <w:i/>
        </w:rPr>
        <w:t xml:space="preserve">Contract </w:t>
      </w:r>
      <w:r w:rsidR="00475728" w:rsidRPr="008851AD">
        <w:rPr>
          <w:rStyle w:val="NUM"/>
          <w:rFonts w:ascii="Times New Roman" w:hAnsi="Times New Roman"/>
          <w:b w:val="0"/>
          <w:i/>
        </w:rPr>
        <w:t>General Conditions</w:t>
      </w:r>
      <w:r w:rsidR="009E1EE2" w:rsidRPr="008851AD">
        <w:rPr>
          <w:rStyle w:val="NUM"/>
          <w:rFonts w:ascii="Times New Roman" w:hAnsi="Times New Roman"/>
          <w:b w:val="0"/>
          <w:i/>
        </w:rPr>
        <w:t xml:space="preserve"> </w:t>
      </w:r>
      <w:r w:rsidR="00D958BB" w:rsidRPr="008851AD">
        <w:rPr>
          <w:rStyle w:val="NUM"/>
          <w:rFonts w:ascii="Times New Roman" w:hAnsi="Times New Roman"/>
          <w:b w:val="0"/>
          <w:i/>
        </w:rPr>
        <w:t>for</w:t>
      </w:r>
      <w:r w:rsidR="00475728" w:rsidRPr="008851AD">
        <w:rPr>
          <w:rStyle w:val="NUM"/>
          <w:rFonts w:ascii="Times New Roman" w:hAnsi="Times New Roman"/>
          <w:b w:val="0"/>
          <w:i/>
        </w:rPr>
        <w:t xml:space="preserve"> </w:t>
      </w:r>
      <w:r w:rsidR="00422770" w:rsidRPr="008851AD">
        <w:rPr>
          <w:rStyle w:val="NUM"/>
          <w:rFonts w:ascii="Times New Roman" w:hAnsi="Times New Roman"/>
          <w:b w:val="0"/>
          <w:i/>
        </w:rPr>
        <w:t xml:space="preserve">the articles </w:t>
      </w:r>
      <w:r w:rsidR="00475728" w:rsidRPr="008851AD">
        <w:rPr>
          <w:rStyle w:val="NUM"/>
          <w:rFonts w:ascii="Times New Roman" w:hAnsi="Times New Roman"/>
          <w:b w:val="0"/>
          <w:i/>
        </w:rPr>
        <w:t>Contract Time</w:t>
      </w:r>
      <w:r w:rsidR="008E75C0" w:rsidRPr="008851AD">
        <w:rPr>
          <w:rStyle w:val="NUM"/>
          <w:rFonts w:ascii="Times New Roman" w:hAnsi="Times New Roman"/>
          <w:b w:val="0"/>
          <w:i/>
        </w:rPr>
        <w:t xml:space="preserve"> and</w:t>
      </w:r>
      <w:r w:rsidRPr="008851AD">
        <w:rPr>
          <w:rStyle w:val="NUM"/>
          <w:rFonts w:ascii="Times New Roman" w:hAnsi="Times New Roman"/>
          <w:b w:val="0"/>
          <w:i/>
        </w:rPr>
        <w:t xml:space="preserve"> </w:t>
      </w:r>
      <w:r w:rsidR="00475728" w:rsidRPr="008851AD">
        <w:rPr>
          <w:rStyle w:val="NUM"/>
          <w:rFonts w:ascii="Times New Roman" w:hAnsi="Times New Roman"/>
          <w:b w:val="0"/>
          <w:i/>
        </w:rPr>
        <w:t>Schedule</w:t>
      </w:r>
      <w:r w:rsidR="00D958BB" w:rsidRPr="008851AD">
        <w:rPr>
          <w:rStyle w:val="NUM"/>
          <w:rFonts w:ascii="Times New Roman" w:hAnsi="Times New Roman"/>
          <w:b w:val="0"/>
          <w:i/>
        </w:rPr>
        <w:t xml:space="preserve">. </w:t>
      </w:r>
      <w:r w:rsidR="00830D2F" w:rsidRPr="008851AD">
        <w:rPr>
          <w:rStyle w:val="NUM"/>
          <w:rFonts w:ascii="Times New Roman" w:hAnsi="Times New Roman"/>
          <w:b w:val="0"/>
          <w:i/>
        </w:rPr>
        <w:t>In the chart below, the first column lists</w:t>
      </w:r>
      <w:r w:rsidR="00D958BB" w:rsidRPr="008851AD">
        <w:rPr>
          <w:rStyle w:val="NUM"/>
          <w:rFonts w:ascii="Times New Roman" w:hAnsi="Times New Roman"/>
          <w:b w:val="0"/>
          <w:i/>
        </w:rPr>
        <w:t xml:space="preserve"> the Contract General Conditions for each </w:t>
      </w:r>
      <w:r w:rsidR="00830D2F" w:rsidRPr="008851AD">
        <w:rPr>
          <w:rStyle w:val="NUM"/>
          <w:rFonts w:ascii="Times New Roman" w:hAnsi="Times New Roman"/>
          <w:b w:val="0"/>
          <w:i/>
        </w:rPr>
        <w:t>Contract Type (</w:t>
      </w:r>
      <w:r w:rsidRPr="008851AD">
        <w:rPr>
          <w:rStyle w:val="NUM"/>
          <w:rFonts w:ascii="Times New Roman" w:hAnsi="Times New Roman"/>
          <w:b w:val="0"/>
          <w:i/>
        </w:rPr>
        <w:t>delivery method</w:t>
      </w:r>
      <w:r w:rsidR="00830D2F" w:rsidRPr="008851AD">
        <w:rPr>
          <w:rStyle w:val="NUM"/>
          <w:rFonts w:ascii="Times New Roman" w:hAnsi="Times New Roman"/>
          <w:b w:val="0"/>
          <w:i/>
        </w:rPr>
        <w:t>)</w:t>
      </w:r>
      <w:r w:rsidR="00D958BB" w:rsidRPr="008851AD">
        <w:rPr>
          <w:rStyle w:val="NUM"/>
          <w:rFonts w:ascii="Times New Roman" w:hAnsi="Times New Roman"/>
          <w:b w:val="0"/>
          <w:i/>
        </w:rPr>
        <w:t xml:space="preserve">, </w:t>
      </w:r>
      <w:r w:rsidR="00830D2F" w:rsidRPr="008851AD">
        <w:rPr>
          <w:rStyle w:val="NUM"/>
          <w:rFonts w:ascii="Times New Roman" w:hAnsi="Times New Roman"/>
          <w:b w:val="0"/>
          <w:i/>
        </w:rPr>
        <w:t>and</w:t>
      </w:r>
      <w:r w:rsidR="00D958BB" w:rsidRPr="008851AD">
        <w:rPr>
          <w:rStyle w:val="NUM"/>
          <w:rFonts w:ascii="Times New Roman" w:hAnsi="Times New Roman"/>
          <w:b w:val="0"/>
          <w:i/>
        </w:rPr>
        <w:t xml:space="preserve"> </w:t>
      </w:r>
      <w:r w:rsidR="00830D2F" w:rsidRPr="008851AD">
        <w:rPr>
          <w:rStyle w:val="NUM"/>
          <w:rFonts w:ascii="Times New Roman" w:hAnsi="Times New Roman"/>
          <w:b w:val="0"/>
          <w:i/>
        </w:rPr>
        <w:t xml:space="preserve">in the columns to the right are the referenced </w:t>
      </w:r>
      <w:r w:rsidR="00422770" w:rsidRPr="008851AD">
        <w:rPr>
          <w:rStyle w:val="NUM"/>
          <w:rFonts w:ascii="Times New Roman" w:hAnsi="Times New Roman"/>
          <w:b w:val="0"/>
          <w:i/>
        </w:rPr>
        <w:t>articles/</w:t>
      </w:r>
      <w:r w:rsidR="00830D2F" w:rsidRPr="008851AD">
        <w:rPr>
          <w:rStyle w:val="NUM"/>
          <w:rFonts w:ascii="Times New Roman" w:hAnsi="Times New Roman"/>
          <w:b w:val="0"/>
          <w:i/>
        </w:rPr>
        <w:t>topics for which the section</w:t>
      </w:r>
      <w:r w:rsidR="00D958BB" w:rsidRPr="008851AD">
        <w:rPr>
          <w:rStyle w:val="NUM"/>
          <w:rFonts w:ascii="Times New Roman" w:hAnsi="Times New Roman"/>
          <w:b w:val="0"/>
          <w:i/>
        </w:rPr>
        <w:t xml:space="preserve"> </w:t>
      </w:r>
      <w:r w:rsidR="00830D2F" w:rsidRPr="008851AD">
        <w:rPr>
          <w:rStyle w:val="NUM"/>
          <w:rFonts w:ascii="Times New Roman" w:hAnsi="Times New Roman"/>
          <w:b w:val="0"/>
          <w:i/>
        </w:rPr>
        <w:t xml:space="preserve">names and </w:t>
      </w:r>
      <w:r w:rsidR="00D958BB" w:rsidRPr="008851AD">
        <w:rPr>
          <w:rStyle w:val="NUM"/>
          <w:rFonts w:ascii="Times New Roman" w:hAnsi="Times New Roman"/>
          <w:b w:val="0"/>
          <w:i/>
        </w:rPr>
        <w:t xml:space="preserve">numbers </w:t>
      </w:r>
      <w:r w:rsidR="00830D2F" w:rsidRPr="008851AD">
        <w:rPr>
          <w:rStyle w:val="NUM"/>
          <w:rFonts w:ascii="Times New Roman" w:hAnsi="Times New Roman"/>
          <w:b w:val="0"/>
          <w:i/>
        </w:rPr>
        <w:t>are provided for each Contract Type</w:t>
      </w:r>
      <w:r w:rsidR="00475728" w:rsidRPr="008851AD">
        <w:rPr>
          <w:rStyle w:val="NUM"/>
          <w:rFonts w:ascii="Times New Roman" w:hAnsi="Times New Roman"/>
          <w:b w:val="0"/>
          <w:i/>
        </w:rPr>
        <w:t xml:space="preserve">. </w:t>
      </w:r>
      <w:r w:rsidR="00B56AED" w:rsidRPr="008851AD">
        <w:rPr>
          <w:rStyle w:val="NUM"/>
          <w:rFonts w:ascii="Times New Roman" w:hAnsi="Times New Roman"/>
          <w:b w:val="0"/>
          <w:i/>
        </w:rPr>
        <w:t>Using Contract Time</w:t>
      </w:r>
      <w:r w:rsidR="00F40F0A" w:rsidRPr="008851AD">
        <w:rPr>
          <w:rStyle w:val="NUM"/>
          <w:rFonts w:ascii="Times New Roman" w:hAnsi="Times New Roman"/>
          <w:b w:val="0"/>
          <w:i/>
        </w:rPr>
        <w:t xml:space="preserve"> for Design-Build delivery method</w:t>
      </w:r>
      <w:r w:rsidR="00B56AED" w:rsidRPr="008851AD">
        <w:rPr>
          <w:rStyle w:val="NUM"/>
          <w:rFonts w:ascii="Times New Roman" w:hAnsi="Times New Roman"/>
          <w:b w:val="0"/>
          <w:i/>
        </w:rPr>
        <w:t xml:space="preserve"> in the SGC below, section b, Starting and Completion Date, there is a reference to a section named “Guarantee”, </w:t>
      </w:r>
      <w:r w:rsidR="00F40F0A" w:rsidRPr="008851AD">
        <w:rPr>
          <w:rStyle w:val="NUM"/>
          <w:rFonts w:ascii="Times New Roman" w:hAnsi="Times New Roman"/>
          <w:b w:val="0"/>
          <w:i/>
        </w:rPr>
        <w:t xml:space="preserve">so </w:t>
      </w:r>
      <w:r w:rsidR="00422770" w:rsidRPr="008851AD">
        <w:rPr>
          <w:rStyle w:val="NUM"/>
          <w:rFonts w:ascii="Times New Roman" w:hAnsi="Times New Roman"/>
          <w:b w:val="0"/>
          <w:i/>
        </w:rPr>
        <w:t>C</w:t>
      </w:r>
      <w:r w:rsidR="00F40F0A" w:rsidRPr="008851AD">
        <w:rPr>
          <w:rStyle w:val="NUM"/>
          <w:rFonts w:ascii="Times New Roman" w:hAnsi="Times New Roman"/>
          <w:b w:val="0"/>
          <w:i/>
        </w:rPr>
        <w:t xml:space="preserve">ampus would replace Article </w:t>
      </w:r>
      <w:proofErr w:type="spellStart"/>
      <w:r w:rsidR="00F40F0A" w:rsidRPr="008851AD">
        <w:rPr>
          <w:rStyle w:val="NUM"/>
          <w:rFonts w:ascii="Times New Roman" w:hAnsi="Times New Roman"/>
          <w:b w:val="0"/>
          <w:i/>
        </w:rPr>
        <w:t>xx.xx</w:t>
      </w:r>
      <w:proofErr w:type="spellEnd"/>
      <w:r w:rsidR="00F40F0A" w:rsidRPr="008851AD">
        <w:rPr>
          <w:rStyle w:val="NUM"/>
          <w:rFonts w:ascii="Times New Roman" w:hAnsi="Times New Roman"/>
          <w:b w:val="0"/>
          <w:i/>
        </w:rPr>
        <w:t xml:space="preserve"> with</w:t>
      </w:r>
      <w:r w:rsidR="00B56AED" w:rsidRPr="008851AD">
        <w:rPr>
          <w:rStyle w:val="NUM"/>
          <w:rFonts w:ascii="Times New Roman" w:hAnsi="Times New Roman"/>
          <w:b w:val="0"/>
          <w:i/>
        </w:rPr>
        <w:t xml:space="preserve"> Article 39.06</w:t>
      </w:r>
      <w:r w:rsidR="00830D2F" w:rsidRPr="008851AD">
        <w:rPr>
          <w:rStyle w:val="NUM"/>
          <w:rFonts w:ascii="Times New Roman" w:hAnsi="Times New Roman"/>
          <w:b w:val="0"/>
          <w:i/>
        </w:rPr>
        <w:t>.</w:t>
      </w:r>
      <w:r w:rsidR="00422770" w:rsidRPr="008851AD">
        <w:rPr>
          <w:rStyle w:val="NUM"/>
          <w:rFonts w:ascii="Times New Roman" w:hAnsi="Times New Roman"/>
          <w:b w:val="0"/>
          <w:i/>
        </w:rPr>
        <w:t xml:space="preserve"> </w:t>
      </w:r>
    </w:p>
    <w:p w14:paraId="687D9082" w14:textId="39F1AF89" w:rsidR="005E50EB" w:rsidRPr="008851AD" w:rsidRDefault="005E50EB" w:rsidP="005E50EB">
      <w:pPr>
        <w:tabs>
          <w:tab w:val="center" w:pos="4680"/>
        </w:tabs>
        <w:suppressAutoHyphens/>
        <w:spacing w:before="120" w:after="60"/>
        <w:rPr>
          <w:rStyle w:val="NUM"/>
          <w:rFonts w:ascii="Times New Roman" w:hAnsi="Times New Roman"/>
          <w:b w:val="0"/>
          <w:i/>
        </w:rPr>
      </w:pPr>
      <w:r w:rsidRPr="008851AD">
        <w:rPr>
          <w:rStyle w:val="NUM"/>
          <w:rFonts w:ascii="Times New Roman" w:hAnsi="Times New Roman"/>
          <w:b w:val="0"/>
          <w:i/>
        </w:rPr>
        <w:t xml:space="preserve">Also, </w:t>
      </w:r>
      <w:r w:rsidR="00B56AED" w:rsidRPr="008851AD">
        <w:rPr>
          <w:rStyle w:val="NUM"/>
          <w:rFonts w:ascii="Times New Roman" w:hAnsi="Times New Roman"/>
          <w:b w:val="0"/>
          <w:i/>
        </w:rPr>
        <w:t xml:space="preserve">it is required to </w:t>
      </w:r>
      <w:r w:rsidRPr="008851AD">
        <w:rPr>
          <w:rStyle w:val="NUM"/>
          <w:rFonts w:ascii="Times New Roman" w:hAnsi="Times New Roman"/>
          <w:b w:val="0"/>
          <w:i/>
        </w:rPr>
        <w:t>select the appropriate contract entity whether Contractor, Construction Manager (CM), or Design-Builder and use consistently throughout. All areas highlighted in yellow need review and appropriate selection of the relevant contract section numbering or contract entity.</w:t>
      </w:r>
    </w:p>
    <w:tbl>
      <w:tblPr>
        <w:tblW w:w="9561" w:type="dxa"/>
        <w:tblInd w:w="-5"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2985"/>
        <w:gridCol w:w="1300"/>
        <w:gridCol w:w="1300"/>
        <w:gridCol w:w="1300"/>
        <w:gridCol w:w="1376"/>
        <w:gridCol w:w="1300"/>
      </w:tblGrid>
      <w:tr w:rsidR="00475728" w:rsidRPr="00EC02F1" w14:paraId="38437F95" w14:textId="77777777" w:rsidTr="009E1EE2">
        <w:trPr>
          <w:trHeight w:val="960"/>
        </w:trPr>
        <w:tc>
          <w:tcPr>
            <w:tcW w:w="2985" w:type="dxa"/>
            <w:tcBorders>
              <w:bottom w:val="single" w:sz="6" w:space="0" w:color="auto"/>
            </w:tcBorders>
            <w:shd w:val="clear" w:color="auto" w:fill="auto"/>
            <w:noWrap/>
            <w:vAlign w:val="bottom"/>
            <w:hideMark/>
          </w:tcPr>
          <w:p w14:paraId="41B58C78" w14:textId="77777777" w:rsidR="00475728" w:rsidRPr="00EC02F1" w:rsidRDefault="00475728" w:rsidP="009F7617">
            <w:pPr>
              <w:jc w:val="center"/>
              <w:rPr>
                <w:rFonts w:ascii="Times New Roman" w:hAnsi="Times New Roman"/>
                <w:b/>
                <w:bCs/>
                <w:color w:val="000000"/>
              </w:rPr>
            </w:pPr>
            <w:r w:rsidRPr="00EC02F1">
              <w:rPr>
                <w:rFonts w:ascii="Times New Roman" w:hAnsi="Times New Roman"/>
                <w:b/>
                <w:bCs/>
                <w:color w:val="000000"/>
              </w:rPr>
              <w:t>Contract Type</w:t>
            </w:r>
          </w:p>
        </w:tc>
        <w:tc>
          <w:tcPr>
            <w:tcW w:w="1300" w:type="dxa"/>
            <w:tcBorders>
              <w:bottom w:val="single" w:sz="6" w:space="0" w:color="auto"/>
            </w:tcBorders>
            <w:shd w:val="clear" w:color="auto" w:fill="auto"/>
            <w:vAlign w:val="bottom"/>
            <w:hideMark/>
          </w:tcPr>
          <w:p w14:paraId="6CDABF84" w14:textId="1C64BFDF" w:rsidR="00475728" w:rsidRPr="00EC02F1" w:rsidRDefault="00475728" w:rsidP="009F7617">
            <w:pPr>
              <w:jc w:val="center"/>
              <w:rPr>
                <w:rFonts w:ascii="Times New Roman" w:hAnsi="Times New Roman"/>
                <w:b/>
                <w:bCs/>
                <w:color w:val="000000"/>
              </w:rPr>
            </w:pPr>
            <w:r w:rsidRPr="00EC02F1">
              <w:rPr>
                <w:rFonts w:ascii="Times New Roman" w:hAnsi="Times New Roman"/>
                <w:b/>
                <w:bCs/>
                <w:color w:val="000000"/>
              </w:rPr>
              <w:t>Contract Time Section</w:t>
            </w:r>
            <w:r w:rsidR="00830D2F" w:rsidRPr="00EC02F1">
              <w:rPr>
                <w:rFonts w:ascii="Times New Roman" w:hAnsi="Times New Roman"/>
                <w:b/>
                <w:bCs/>
                <w:color w:val="000000"/>
              </w:rPr>
              <w:t xml:space="preserve"> No.</w:t>
            </w:r>
          </w:p>
        </w:tc>
        <w:tc>
          <w:tcPr>
            <w:tcW w:w="1300" w:type="dxa"/>
            <w:tcBorders>
              <w:bottom w:val="single" w:sz="6" w:space="0" w:color="auto"/>
            </w:tcBorders>
            <w:shd w:val="clear" w:color="auto" w:fill="auto"/>
            <w:vAlign w:val="bottom"/>
            <w:hideMark/>
          </w:tcPr>
          <w:p w14:paraId="1EF228AF" w14:textId="2CB8C35A" w:rsidR="00475728" w:rsidRPr="00EC02F1" w:rsidRDefault="00475728" w:rsidP="009F7617">
            <w:pPr>
              <w:jc w:val="center"/>
              <w:rPr>
                <w:rFonts w:ascii="Times New Roman" w:hAnsi="Times New Roman"/>
                <w:b/>
                <w:bCs/>
                <w:color w:val="000000"/>
              </w:rPr>
            </w:pPr>
            <w:r w:rsidRPr="00EC02F1">
              <w:rPr>
                <w:rFonts w:ascii="Times New Roman" w:hAnsi="Times New Roman"/>
                <w:b/>
                <w:bCs/>
                <w:color w:val="000000"/>
              </w:rPr>
              <w:t>Schedule Section</w:t>
            </w:r>
            <w:r w:rsidR="00830D2F" w:rsidRPr="00EC02F1">
              <w:rPr>
                <w:rFonts w:ascii="Times New Roman" w:hAnsi="Times New Roman"/>
                <w:b/>
                <w:bCs/>
                <w:color w:val="000000"/>
              </w:rPr>
              <w:t xml:space="preserve"> No.</w:t>
            </w:r>
          </w:p>
        </w:tc>
        <w:tc>
          <w:tcPr>
            <w:tcW w:w="1300" w:type="dxa"/>
            <w:tcBorders>
              <w:bottom w:val="single" w:sz="6" w:space="0" w:color="auto"/>
            </w:tcBorders>
            <w:shd w:val="clear" w:color="auto" w:fill="auto"/>
            <w:vAlign w:val="bottom"/>
            <w:hideMark/>
          </w:tcPr>
          <w:p w14:paraId="4B0F939F" w14:textId="04F687E9" w:rsidR="00475728" w:rsidRPr="00EC02F1" w:rsidRDefault="00475728" w:rsidP="009F7617">
            <w:pPr>
              <w:jc w:val="center"/>
              <w:rPr>
                <w:rFonts w:ascii="Times New Roman" w:hAnsi="Times New Roman"/>
                <w:b/>
                <w:bCs/>
                <w:color w:val="000000"/>
              </w:rPr>
            </w:pPr>
            <w:r w:rsidRPr="00EC02F1">
              <w:rPr>
                <w:rFonts w:ascii="Times New Roman" w:hAnsi="Times New Roman"/>
                <w:b/>
                <w:bCs/>
                <w:color w:val="000000"/>
              </w:rPr>
              <w:t>Change Orders Section</w:t>
            </w:r>
            <w:r w:rsidR="00830D2F" w:rsidRPr="00EC02F1">
              <w:rPr>
                <w:rFonts w:ascii="Times New Roman" w:hAnsi="Times New Roman"/>
                <w:b/>
                <w:bCs/>
                <w:color w:val="000000"/>
              </w:rPr>
              <w:t xml:space="preserve"> No.</w:t>
            </w:r>
          </w:p>
        </w:tc>
        <w:tc>
          <w:tcPr>
            <w:tcW w:w="1376" w:type="dxa"/>
            <w:tcBorders>
              <w:bottom w:val="single" w:sz="6" w:space="0" w:color="auto"/>
            </w:tcBorders>
            <w:shd w:val="clear" w:color="auto" w:fill="auto"/>
            <w:vAlign w:val="bottom"/>
            <w:hideMark/>
          </w:tcPr>
          <w:p w14:paraId="2F9F10A2" w14:textId="7ACEAD2D" w:rsidR="00475728" w:rsidRPr="00EC02F1" w:rsidRDefault="00475728" w:rsidP="009F7617">
            <w:pPr>
              <w:jc w:val="center"/>
              <w:rPr>
                <w:rFonts w:ascii="Times New Roman" w:hAnsi="Times New Roman"/>
                <w:b/>
                <w:bCs/>
                <w:color w:val="000000"/>
              </w:rPr>
            </w:pPr>
            <w:r w:rsidRPr="00EC02F1">
              <w:rPr>
                <w:rFonts w:ascii="Times New Roman" w:hAnsi="Times New Roman"/>
                <w:b/>
                <w:bCs/>
                <w:color w:val="000000"/>
              </w:rPr>
              <w:t xml:space="preserve">Delay in Completion LDs </w:t>
            </w:r>
            <w:r w:rsidR="00830D2F" w:rsidRPr="00EC02F1">
              <w:rPr>
                <w:rFonts w:ascii="Times New Roman" w:hAnsi="Times New Roman"/>
                <w:b/>
                <w:bCs/>
                <w:color w:val="000000"/>
              </w:rPr>
              <w:br/>
            </w:r>
            <w:r w:rsidRPr="00EC02F1">
              <w:rPr>
                <w:rFonts w:ascii="Times New Roman" w:hAnsi="Times New Roman"/>
                <w:b/>
                <w:bCs/>
                <w:color w:val="000000"/>
              </w:rPr>
              <w:t>Section</w:t>
            </w:r>
            <w:r w:rsidR="00830D2F" w:rsidRPr="00EC02F1">
              <w:rPr>
                <w:rFonts w:ascii="Times New Roman" w:hAnsi="Times New Roman"/>
                <w:b/>
                <w:bCs/>
                <w:color w:val="000000"/>
              </w:rPr>
              <w:t xml:space="preserve"> No.</w:t>
            </w:r>
          </w:p>
        </w:tc>
        <w:tc>
          <w:tcPr>
            <w:tcW w:w="1300" w:type="dxa"/>
            <w:tcBorders>
              <w:bottom w:val="single" w:sz="6" w:space="0" w:color="auto"/>
            </w:tcBorders>
            <w:shd w:val="clear" w:color="auto" w:fill="auto"/>
            <w:vAlign w:val="bottom"/>
            <w:hideMark/>
          </w:tcPr>
          <w:p w14:paraId="044DD07A" w14:textId="59B43FDE" w:rsidR="00475728" w:rsidRPr="00EC02F1" w:rsidRDefault="00475728" w:rsidP="009F7617">
            <w:pPr>
              <w:jc w:val="center"/>
              <w:rPr>
                <w:rFonts w:ascii="Times New Roman" w:hAnsi="Times New Roman"/>
                <w:b/>
                <w:bCs/>
                <w:color w:val="000000"/>
              </w:rPr>
            </w:pPr>
            <w:r w:rsidRPr="00EC02F1">
              <w:rPr>
                <w:rFonts w:ascii="Times New Roman" w:hAnsi="Times New Roman"/>
                <w:b/>
                <w:bCs/>
                <w:color w:val="000000"/>
              </w:rPr>
              <w:t>Guarantee Section</w:t>
            </w:r>
            <w:r w:rsidR="00830D2F" w:rsidRPr="00EC02F1">
              <w:rPr>
                <w:rFonts w:ascii="Times New Roman" w:hAnsi="Times New Roman"/>
                <w:b/>
                <w:bCs/>
                <w:color w:val="000000"/>
              </w:rPr>
              <w:t xml:space="preserve"> No.</w:t>
            </w:r>
          </w:p>
        </w:tc>
      </w:tr>
      <w:tr w:rsidR="00475728" w:rsidRPr="00EC02F1" w14:paraId="19EFCEE1" w14:textId="77777777" w:rsidTr="009E1EE2">
        <w:trPr>
          <w:trHeight w:val="320"/>
        </w:trPr>
        <w:tc>
          <w:tcPr>
            <w:tcW w:w="2985" w:type="dxa"/>
            <w:tcBorders>
              <w:top w:val="single" w:sz="6" w:space="0" w:color="auto"/>
            </w:tcBorders>
            <w:shd w:val="clear" w:color="auto" w:fill="auto"/>
            <w:noWrap/>
            <w:vAlign w:val="bottom"/>
            <w:hideMark/>
          </w:tcPr>
          <w:p w14:paraId="108257DD" w14:textId="77777777" w:rsidR="00475728" w:rsidRPr="00EC02F1" w:rsidRDefault="00475728" w:rsidP="009F7617">
            <w:pPr>
              <w:rPr>
                <w:rFonts w:ascii="Times New Roman" w:hAnsi="Times New Roman"/>
                <w:color w:val="000000"/>
              </w:rPr>
            </w:pPr>
            <w:r w:rsidRPr="00EC02F1">
              <w:rPr>
                <w:rFonts w:ascii="Times New Roman" w:hAnsi="Times New Roman"/>
                <w:color w:val="000000"/>
              </w:rPr>
              <w:t>CM at Risk</w:t>
            </w:r>
          </w:p>
        </w:tc>
        <w:tc>
          <w:tcPr>
            <w:tcW w:w="1300" w:type="dxa"/>
            <w:tcBorders>
              <w:top w:val="single" w:sz="6" w:space="0" w:color="auto"/>
            </w:tcBorders>
            <w:shd w:val="clear" w:color="auto" w:fill="auto"/>
            <w:vAlign w:val="bottom"/>
            <w:hideMark/>
          </w:tcPr>
          <w:p w14:paraId="73717FDD"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4.16</w:t>
            </w:r>
          </w:p>
        </w:tc>
        <w:tc>
          <w:tcPr>
            <w:tcW w:w="1300" w:type="dxa"/>
            <w:tcBorders>
              <w:top w:val="single" w:sz="6" w:space="0" w:color="auto"/>
            </w:tcBorders>
            <w:shd w:val="clear" w:color="auto" w:fill="auto"/>
            <w:vAlign w:val="bottom"/>
            <w:hideMark/>
          </w:tcPr>
          <w:p w14:paraId="64434588"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4.17</w:t>
            </w:r>
          </w:p>
        </w:tc>
        <w:tc>
          <w:tcPr>
            <w:tcW w:w="1300" w:type="dxa"/>
            <w:tcBorders>
              <w:top w:val="single" w:sz="6" w:space="0" w:color="auto"/>
            </w:tcBorders>
            <w:shd w:val="clear" w:color="auto" w:fill="auto"/>
            <w:vAlign w:val="bottom"/>
            <w:hideMark/>
          </w:tcPr>
          <w:p w14:paraId="03CF632D"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6.01</w:t>
            </w:r>
          </w:p>
        </w:tc>
        <w:tc>
          <w:tcPr>
            <w:tcW w:w="1376" w:type="dxa"/>
            <w:tcBorders>
              <w:top w:val="single" w:sz="6" w:space="0" w:color="auto"/>
            </w:tcBorders>
            <w:shd w:val="clear" w:color="auto" w:fill="auto"/>
            <w:vAlign w:val="bottom"/>
            <w:hideMark/>
          </w:tcPr>
          <w:p w14:paraId="461C76FC"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7.02</w:t>
            </w:r>
          </w:p>
        </w:tc>
        <w:tc>
          <w:tcPr>
            <w:tcW w:w="1300" w:type="dxa"/>
            <w:tcBorders>
              <w:top w:val="single" w:sz="6" w:space="0" w:color="auto"/>
            </w:tcBorders>
            <w:shd w:val="clear" w:color="auto" w:fill="auto"/>
            <w:vAlign w:val="bottom"/>
            <w:hideMark/>
          </w:tcPr>
          <w:p w14:paraId="4D0D7FE2"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8.11</w:t>
            </w:r>
          </w:p>
        </w:tc>
      </w:tr>
      <w:tr w:rsidR="00475728" w:rsidRPr="00EC02F1" w14:paraId="5F1E11D5" w14:textId="77777777" w:rsidTr="009E1EE2">
        <w:trPr>
          <w:trHeight w:val="320"/>
        </w:trPr>
        <w:tc>
          <w:tcPr>
            <w:tcW w:w="2985" w:type="dxa"/>
            <w:shd w:val="clear" w:color="auto" w:fill="auto"/>
            <w:noWrap/>
            <w:vAlign w:val="bottom"/>
            <w:hideMark/>
          </w:tcPr>
          <w:p w14:paraId="1FE0560C" w14:textId="77777777" w:rsidR="00475728" w:rsidRPr="00EC02F1" w:rsidRDefault="00475728" w:rsidP="009F7617">
            <w:pPr>
              <w:rPr>
                <w:rFonts w:ascii="Times New Roman" w:hAnsi="Times New Roman"/>
                <w:color w:val="000000"/>
              </w:rPr>
            </w:pPr>
            <w:r w:rsidRPr="00EC02F1">
              <w:rPr>
                <w:rFonts w:ascii="Times New Roman" w:hAnsi="Times New Roman"/>
                <w:color w:val="000000"/>
              </w:rPr>
              <w:t>Design-Bid-Build Major</w:t>
            </w:r>
          </w:p>
        </w:tc>
        <w:tc>
          <w:tcPr>
            <w:tcW w:w="1300" w:type="dxa"/>
            <w:shd w:val="clear" w:color="auto" w:fill="auto"/>
            <w:noWrap/>
            <w:vAlign w:val="bottom"/>
            <w:hideMark/>
          </w:tcPr>
          <w:p w14:paraId="7C51C8B2"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4.15</w:t>
            </w:r>
          </w:p>
        </w:tc>
        <w:tc>
          <w:tcPr>
            <w:tcW w:w="1300" w:type="dxa"/>
            <w:shd w:val="clear" w:color="auto" w:fill="auto"/>
            <w:noWrap/>
            <w:vAlign w:val="bottom"/>
            <w:hideMark/>
          </w:tcPr>
          <w:p w14:paraId="688D59A9"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4.16</w:t>
            </w:r>
          </w:p>
        </w:tc>
        <w:tc>
          <w:tcPr>
            <w:tcW w:w="1300" w:type="dxa"/>
            <w:shd w:val="clear" w:color="auto" w:fill="auto"/>
            <w:noWrap/>
            <w:vAlign w:val="bottom"/>
            <w:hideMark/>
          </w:tcPr>
          <w:p w14:paraId="11B5921F"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6.01</w:t>
            </w:r>
          </w:p>
        </w:tc>
        <w:tc>
          <w:tcPr>
            <w:tcW w:w="1376" w:type="dxa"/>
            <w:shd w:val="clear" w:color="auto" w:fill="auto"/>
            <w:noWrap/>
            <w:vAlign w:val="bottom"/>
            <w:hideMark/>
          </w:tcPr>
          <w:p w14:paraId="7DB36E0C"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7.02</w:t>
            </w:r>
          </w:p>
        </w:tc>
        <w:tc>
          <w:tcPr>
            <w:tcW w:w="1300" w:type="dxa"/>
            <w:shd w:val="clear" w:color="auto" w:fill="auto"/>
            <w:noWrap/>
            <w:vAlign w:val="bottom"/>
            <w:hideMark/>
          </w:tcPr>
          <w:p w14:paraId="6791CACD"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8.06</w:t>
            </w:r>
          </w:p>
        </w:tc>
      </w:tr>
      <w:tr w:rsidR="00475728" w:rsidRPr="00EC02F1" w14:paraId="63EA0BAB" w14:textId="77777777" w:rsidTr="009E1EE2">
        <w:trPr>
          <w:trHeight w:val="320"/>
        </w:trPr>
        <w:tc>
          <w:tcPr>
            <w:tcW w:w="2985" w:type="dxa"/>
            <w:shd w:val="clear" w:color="auto" w:fill="auto"/>
            <w:noWrap/>
            <w:vAlign w:val="bottom"/>
            <w:hideMark/>
          </w:tcPr>
          <w:p w14:paraId="1F9EFFC8" w14:textId="77777777" w:rsidR="00475728" w:rsidRPr="00EC02F1" w:rsidRDefault="00475728" w:rsidP="009F7617">
            <w:pPr>
              <w:rPr>
                <w:rFonts w:ascii="Times New Roman" w:hAnsi="Times New Roman"/>
                <w:color w:val="000000"/>
              </w:rPr>
            </w:pPr>
            <w:r w:rsidRPr="00EC02F1">
              <w:rPr>
                <w:rFonts w:ascii="Times New Roman" w:hAnsi="Times New Roman"/>
                <w:color w:val="000000"/>
              </w:rPr>
              <w:t>Design-Bid-Build Minor</w:t>
            </w:r>
          </w:p>
        </w:tc>
        <w:tc>
          <w:tcPr>
            <w:tcW w:w="1300" w:type="dxa"/>
            <w:shd w:val="clear" w:color="auto" w:fill="auto"/>
            <w:noWrap/>
            <w:vAlign w:val="bottom"/>
            <w:hideMark/>
          </w:tcPr>
          <w:p w14:paraId="31C7689C"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4.14</w:t>
            </w:r>
          </w:p>
        </w:tc>
        <w:tc>
          <w:tcPr>
            <w:tcW w:w="1300" w:type="dxa"/>
            <w:shd w:val="clear" w:color="auto" w:fill="auto"/>
            <w:noWrap/>
            <w:vAlign w:val="bottom"/>
            <w:hideMark/>
          </w:tcPr>
          <w:p w14:paraId="4A04F10D"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4.15</w:t>
            </w:r>
          </w:p>
        </w:tc>
        <w:tc>
          <w:tcPr>
            <w:tcW w:w="1300" w:type="dxa"/>
            <w:shd w:val="clear" w:color="auto" w:fill="auto"/>
            <w:noWrap/>
            <w:vAlign w:val="bottom"/>
            <w:hideMark/>
          </w:tcPr>
          <w:p w14:paraId="3AA06B65"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6.01</w:t>
            </w:r>
          </w:p>
        </w:tc>
        <w:tc>
          <w:tcPr>
            <w:tcW w:w="1376" w:type="dxa"/>
            <w:shd w:val="clear" w:color="auto" w:fill="auto"/>
            <w:noWrap/>
            <w:vAlign w:val="bottom"/>
            <w:hideMark/>
          </w:tcPr>
          <w:p w14:paraId="3744DC35"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7.02</w:t>
            </w:r>
          </w:p>
        </w:tc>
        <w:tc>
          <w:tcPr>
            <w:tcW w:w="1300" w:type="dxa"/>
            <w:shd w:val="clear" w:color="auto" w:fill="auto"/>
            <w:noWrap/>
            <w:vAlign w:val="bottom"/>
            <w:hideMark/>
          </w:tcPr>
          <w:p w14:paraId="67C0A0E9"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8.05</w:t>
            </w:r>
          </w:p>
        </w:tc>
      </w:tr>
      <w:tr w:rsidR="00475728" w:rsidRPr="00EC02F1" w14:paraId="2CA8765D" w14:textId="77777777" w:rsidTr="009E1EE2">
        <w:trPr>
          <w:trHeight w:val="320"/>
        </w:trPr>
        <w:tc>
          <w:tcPr>
            <w:tcW w:w="2985" w:type="dxa"/>
            <w:shd w:val="clear" w:color="auto" w:fill="auto"/>
            <w:noWrap/>
            <w:vAlign w:val="bottom"/>
            <w:hideMark/>
          </w:tcPr>
          <w:p w14:paraId="24CE9715" w14:textId="77777777" w:rsidR="00475728" w:rsidRPr="00EC02F1" w:rsidRDefault="00475728" w:rsidP="009F7617">
            <w:pPr>
              <w:rPr>
                <w:rFonts w:ascii="Times New Roman" w:hAnsi="Times New Roman"/>
                <w:color w:val="000000"/>
              </w:rPr>
            </w:pPr>
            <w:r w:rsidRPr="00EC02F1">
              <w:rPr>
                <w:rFonts w:ascii="Times New Roman" w:hAnsi="Times New Roman"/>
                <w:color w:val="000000"/>
              </w:rPr>
              <w:t>Design-Bid-Build Auxiliary</w:t>
            </w:r>
          </w:p>
        </w:tc>
        <w:tc>
          <w:tcPr>
            <w:tcW w:w="1300" w:type="dxa"/>
            <w:shd w:val="clear" w:color="auto" w:fill="auto"/>
            <w:noWrap/>
            <w:vAlign w:val="bottom"/>
            <w:hideMark/>
          </w:tcPr>
          <w:p w14:paraId="2486D30D"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4.15</w:t>
            </w:r>
          </w:p>
        </w:tc>
        <w:tc>
          <w:tcPr>
            <w:tcW w:w="1300" w:type="dxa"/>
            <w:shd w:val="clear" w:color="auto" w:fill="auto"/>
            <w:noWrap/>
            <w:vAlign w:val="bottom"/>
            <w:hideMark/>
          </w:tcPr>
          <w:p w14:paraId="635B6C11"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4.16</w:t>
            </w:r>
          </w:p>
        </w:tc>
        <w:tc>
          <w:tcPr>
            <w:tcW w:w="1300" w:type="dxa"/>
            <w:shd w:val="clear" w:color="auto" w:fill="auto"/>
            <w:noWrap/>
            <w:vAlign w:val="bottom"/>
            <w:hideMark/>
          </w:tcPr>
          <w:p w14:paraId="454DB9EB"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6.01</w:t>
            </w:r>
          </w:p>
        </w:tc>
        <w:tc>
          <w:tcPr>
            <w:tcW w:w="1376" w:type="dxa"/>
            <w:shd w:val="clear" w:color="auto" w:fill="auto"/>
            <w:noWrap/>
            <w:vAlign w:val="bottom"/>
            <w:hideMark/>
          </w:tcPr>
          <w:p w14:paraId="51E23BDF"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7.02</w:t>
            </w:r>
          </w:p>
        </w:tc>
        <w:tc>
          <w:tcPr>
            <w:tcW w:w="1300" w:type="dxa"/>
            <w:shd w:val="clear" w:color="auto" w:fill="auto"/>
            <w:noWrap/>
            <w:vAlign w:val="bottom"/>
            <w:hideMark/>
          </w:tcPr>
          <w:p w14:paraId="6F1FA922"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8.06</w:t>
            </w:r>
          </w:p>
        </w:tc>
      </w:tr>
      <w:tr w:rsidR="00475728" w:rsidRPr="00EC02F1" w14:paraId="5CB53397" w14:textId="77777777" w:rsidTr="009E1EE2">
        <w:trPr>
          <w:trHeight w:val="320"/>
        </w:trPr>
        <w:tc>
          <w:tcPr>
            <w:tcW w:w="2985" w:type="dxa"/>
            <w:shd w:val="clear" w:color="auto" w:fill="auto"/>
            <w:noWrap/>
            <w:vAlign w:val="bottom"/>
            <w:hideMark/>
          </w:tcPr>
          <w:p w14:paraId="55D18EBF" w14:textId="77777777" w:rsidR="00475728" w:rsidRPr="00EC02F1" w:rsidRDefault="00475728" w:rsidP="009F7617">
            <w:pPr>
              <w:rPr>
                <w:rFonts w:ascii="Times New Roman" w:hAnsi="Times New Roman"/>
                <w:color w:val="000000"/>
              </w:rPr>
            </w:pPr>
            <w:r w:rsidRPr="00EC02F1">
              <w:rPr>
                <w:rFonts w:ascii="Times New Roman" w:hAnsi="Times New Roman"/>
                <w:color w:val="000000"/>
              </w:rPr>
              <w:t>Collaborative Design-Build</w:t>
            </w:r>
          </w:p>
        </w:tc>
        <w:tc>
          <w:tcPr>
            <w:tcW w:w="1300" w:type="dxa"/>
            <w:shd w:val="clear" w:color="auto" w:fill="auto"/>
            <w:noWrap/>
            <w:vAlign w:val="bottom"/>
            <w:hideMark/>
          </w:tcPr>
          <w:p w14:paraId="635E21BB"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36.15</w:t>
            </w:r>
          </w:p>
        </w:tc>
        <w:tc>
          <w:tcPr>
            <w:tcW w:w="1300" w:type="dxa"/>
            <w:shd w:val="clear" w:color="auto" w:fill="auto"/>
            <w:noWrap/>
            <w:vAlign w:val="bottom"/>
            <w:hideMark/>
          </w:tcPr>
          <w:p w14:paraId="2D40F5CD"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36.16</w:t>
            </w:r>
          </w:p>
        </w:tc>
        <w:tc>
          <w:tcPr>
            <w:tcW w:w="1300" w:type="dxa"/>
            <w:shd w:val="clear" w:color="auto" w:fill="auto"/>
            <w:noWrap/>
            <w:vAlign w:val="bottom"/>
            <w:hideMark/>
          </w:tcPr>
          <w:p w14:paraId="30227E68"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38.01</w:t>
            </w:r>
          </w:p>
        </w:tc>
        <w:tc>
          <w:tcPr>
            <w:tcW w:w="1376" w:type="dxa"/>
            <w:shd w:val="clear" w:color="auto" w:fill="auto"/>
            <w:noWrap/>
            <w:vAlign w:val="bottom"/>
            <w:hideMark/>
          </w:tcPr>
          <w:p w14:paraId="365839D1"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39.02</w:t>
            </w:r>
          </w:p>
        </w:tc>
        <w:tc>
          <w:tcPr>
            <w:tcW w:w="1300" w:type="dxa"/>
            <w:shd w:val="clear" w:color="auto" w:fill="auto"/>
            <w:noWrap/>
            <w:vAlign w:val="bottom"/>
            <w:hideMark/>
          </w:tcPr>
          <w:p w14:paraId="71AEDF30"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40.06</w:t>
            </w:r>
          </w:p>
        </w:tc>
      </w:tr>
      <w:tr w:rsidR="00475728" w:rsidRPr="00EC02F1" w14:paraId="56456617" w14:textId="77777777" w:rsidTr="009E1EE2">
        <w:trPr>
          <w:trHeight w:val="320"/>
        </w:trPr>
        <w:tc>
          <w:tcPr>
            <w:tcW w:w="2985" w:type="dxa"/>
            <w:shd w:val="clear" w:color="auto" w:fill="auto"/>
            <w:noWrap/>
            <w:vAlign w:val="bottom"/>
            <w:hideMark/>
          </w:tcPr>
          <w:p w14:paraId="2E890B23" w14:textId="77777777" w:rsidR="00475728" w:rsidRPr="00EC02F1" w:rsidRDefault="00475728" w:rsidP="009F7617">
            <w:pPr>
              <w:rPr>
                <w:rFonts w:ascii="Times New Roman" w:hAnsi="Times New Roman"/>
                <w:color w:val="000000"/>
              </w:rPr>
            </w:pPr>
            <w:r w:rsidRPr="00EC02F1">
              <w:rPr>
                <w:rFonts w:ascii="Times New Roman" w:hAnsi="Times New Roman"/>
                <w:color w:val="000000"/>
              </w:rPr>
              <w:t>Design-Build</w:t>
            </w:r>
          </w:p>
        </w:tc>
        <w:tc>
          <w:tcPr>
            <w:tcW w:w="1300" w:type="dxa"/>
            <w:shd w:val="clear" w:color="auto" w:fill="auto"/>
            <w:noWrap/>
            <w:vAlign w:val="bottom"/>
            <w:hideMark/>
          </w:tcPr>
          <w:p w14:paraId="5A7D0B0A"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35.15</w:t>
            </w:r>
          </w:p>
        </w:tc>
        <w:tc>
          <w:tcPr>
            <w:tcW w:w="1300" w:type="dxa"/>
            <w:shd w:val="clear" w:color="auto" w:fill="auto"/>
            <w:noWrap/>
            <w:vAlign w:val="bottom"/>
            <w:hideMark/>
          </w:tcPr>
          <w:p w14:paraId="0A1D69DC"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35.16</w:t>
            </w:r>
          </w:p>
        </w:tc>
        <w:tc>
          <w:tcPr>
            <w:tcW w:w="1300" w:type="dxa"/>
            <w:shd w:val="clear" w:color="auto" w:fill="auto"/>
            <w:noWrap/>
            <w:vAlign w:val="bottom"/>
            <w:hideMark/>
          </w:tcPr>
          <w:p w14:paraId="2572CDA1"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37.01</w:t>
            </w:r>
          </w:p>
        </w:tc>
        <w:tc>
          <w:tcPr>
            <w:tcW w:w="1376" w:type="dxa"/>
            <w:shd w:val="clear" w:color="auto" w:fill="auto"/>
            <w:noWrap/>
            <w:vAlign w:val="bottom"/>
            <w:hideMark/>
          </w:tcPr>
          <w:p w14:paraId="40474F83"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38.02</w:t>
            </w:r>
          </w:p>
        </w:tc>
        <w:tc>
          <w:tcPr>
            <w:tcW w:w="1300" w:type="dxa"/>
            <w:shd w:val="clear" w:color="auto" w:fill="auto"/>
            <w:noWrap/>
            <w:vAlign w:val="bottom"/>
            <w:hideMark/>
          </w:tcPr>
          <w:p w14:paraId="0AC22D02" w14:textId="77777777" w:rsidR="00475728" w:rsidRPr="00EC02F1" w:rsidRDefault="00475728" w:rsidP="009F7617">
            <w:pPr>
              <w:jc w:val="right"/>
              <w:rPr>
                <w:rFonts w:ascii="Times New Roman" w:hAnsi="Times New Roman"/>
                <w:color w:val="000000"/>
              </w:rPr>
            </w:pPr>
            <w:r w:rsidRPr="00EC02F1">
              <w:rPr>
                <w:rFonts w:ascii="Times New Roman" w:hAnsi="Times New Roman"/>
                <w:color w:val="000000"/>
              </w:rPr>
              <w:t>39.06</w:t>
            </w:r>
          </w:p>
        </w:tc>
      </w:tr>
    </w:tbl>
    <w:p w14:paraId="606A235A" w14:textId="4330A3B8" w:rsidR="00475728" w:rsidRPr="00EC02F1" w:rsidRDefault="00475728" w:rsidP="00F40F0A">
      <w:pPr>
        <w:autoSpaceDE w:val="0"/>
        <w:autoSpaceDN w:val="0"/>
        <w:adjustRightInd w:val="0"/>
        <w:rPr>
          <w:rFonts w:ascii="Times New Roman" w:hAnsi="Times New Roman"/>
          <w:b/>
          <w:bCs/>
        </w:rPr>
      </w:pPr>
    </w:p>
    <w:p w14:paraId="45C59432" w14:textId="237C9873" w:rsidR="00475728" w:rsidRPr="00EC02F1" w:rsidRDefault="00475728" w:rsidP="00F40F0A">
      <w:pPr>
        <w:tabs>
          <w:tab w:val="center" w:pos="4680"/>
        </w:tabs>
        <w:suppressAutoHyphens/>
        <w:spacing w:before="240" w:after="240"/>
        <w:jc w:val="center"/>
        <w:rPr>
          <w:rFonts w:ascii="Times New Roman" w:hAnsi="Times New Roman"/>
          <w:b/>
          <w:color w:val="000000" w:themeColor="text1"/>
          <w:sz w:val="24"/>
          <w:szCs w:val="24"/>
        </w:rPr>
      </w:pPr>
      <w:r w:rsidRPr="00EC02F1">
        <w:rPr>
          <w:rFonts w:ascii="Times New Roman" w:hAnsi="Times New Roman"/>
          <w:b/>
          <w:color w:val="000000" w:themeColor="text1"/>
          <w:sz w:val="24"/>
          <w:szCs w:val="24"/>
        </w:rPr>
        <w:t>Supplementary General Conditions to the Contract General Conditions</w:t>
      </w:r>
    </w:p>
    <w:p w14:paraId="7DF13EED" w14:textId="1E9CCA98" w:rsidR="00422770" w:rsidRPr="00EC02F1" w:rsidRDefault="00422770" w:rsidP="00EC02F1">
      <w:pPr>
        <w:tabs>
          <w:tab w:val="center" w:pos="4680"/>
        </w:tabs>
        <w:suppressAutoHyphens/>
        <w:spacing w:before="240" w:after="240"/>
        <w:jc w:val="both"/>
        <w:rPr>
          <w:rFonts w:ascii="Times New Roman" w:hAnsi="Times New Roman"/>
          <w:b/>
          <w:color w:val="000000" w:themeColor="text1"/>
        </w:rPr>
      </w:pPr>
      <w:r w:rsidRPr="00EC02F1">
        <w:rPr>
          <w:rFonts w:ascii="Times New Roman" w:hAnsi="Times New Roman"/>
          <w:b/>
          <w:color w:val="000000" w:themeColor="text1"/>
        </w:rPr>
        <w:t>Definitions—</w:t>
      </w:r>
      <w:r w:rsidRPr="00EC02F1">
        <w:rPr>
          <w:rFonts w:ascii="Times New Roman" w:hAnsi="Times New Roman"/>
          <w:color w:val="000000" w:themeColor="text1"/>
        </w:rPr>
        <w:t xml:space="preserve">Reference </w:t>
      </w:r>
      <w:r w:rsidR="00945A64" w:rsidRPr="00EC02F1">
        <w:rPr>
          <w:rFonts w:ascii="Times New Roman" w:hAnsi="Times New Roman"/>
          <w:color w:val="000000" w:themeColor="text1"/>
        </w:rPr>
        <w:t xml:space="preserve">the </w:t>
      </w:r>
      <w:r w:rsidR="00C87151">
        <w:rPr>
          <w:rFonts w:ascii="Times New Roman" w:hAnsi="Times New Roman"/>
          <w:color w:val="000000" w:themeColor="text1"/>
        </w:rPr>
        <w:t>D</w:t>
      </w:r>
      <w:r w:rsidRPr="00EC02F1">
        <w:rPr>
          <w:rFonts w:ascii="Times New Roman" w:hAnsi="Times New Roman"/>
          <w:color w:val="000000" w:themeColor="text1"/>
        </w:rPr>
        <w:t>efinitions found in the Contract General Conditions for the delivery method chosen, and</w:t>
      </w:r>
      <w:r w:rsidR="00945A64" w:rsidRPr="00EC02F1">
        <w:rPr>
          <w:rFonts w:ascii="Times New Roman" w:hAnsi="Times New Roman"/>
          <w:color w:val="000000" w:themeColor="text1"/>
        </w:rPr>
        <w:t>,</w:t>
      </w:r>
      <w:r w:rsidRPr="00EC02F1">
        <w:rPr>
          <w:rFonts w:ascii="Times New Roman" w:hAnsi="Times New Roman"/>
          <w:color w:val="000000" w:themeColor="text1"/>
        </w:rPr>
        <w:t xml:space="preserve"> if not in the Contract General Conditions, check Division One Section 01 32 10, Collaborative Construction Planning Process, section 1.3—Definitions.</w:t>
      </w:r>
    </w:p>
    <w:p w14:paraId="62DB24D6" w14:textId="78CBB648" w:rsidR="00475728" w:rsidRPr="00EC02F1" w:rsidRDefault="00C87151" w:rsidP="00EC02F1">
      <w:pPr>
        <w:autoSpaceDE w:val="0"/>
        <w:autoSpaceDN w:val="0"/>
        <w:adjustRightInd w:val="0"/>
        <w:jc w:val="both"/>
        <w:outlineLvl w:val="0"/>
        <w:rPr>
          <w:rFonts w:ascii="Times New Roman" w:hAnsi="Times New Roman"/>
        </w:rPr>
      </w:pPr>
      <w:r w:rsidRPr="00C87151">
        <w:rPr>
          <w:rFonts w:ascii="Times New Roman" w:hAnsi="Times New Roman"/>
          <w:b/>
          <w:bCs/>
        </w:rPr>
        <w:t xml:space="preserve">Article </w:t>
      </w:r>
      <w:proofErr w:type="spellStart"/>
      <w:r w:rsidR="00475728" w:rsidRPr="00D13A85">
        <w:rPr>
          <w:rFonts w:ascii="Times New Roman" w:hAnsi="Times New Roman"/>
          <w:b/>
          <w:bCs/>
          <w:highlight w:val="yellow"/>
        </w:rPr>
        <w:t>xx.xx</w:t>
      </w:r>
      <w:proofErr w:type="spellEnd"/>
      <w:r w:rsidR="00D13A85">
        <w:rPr>
          <w:rFonts w:ascii="Times New Roman" w:hAnsi="Times New Roman"/>
          <w:b/>
          <w:bCs/>
        </w:rPr>
        <w:t>,</w:t>
      </w:r>
      <w:r w:rsidR="00475728" w:rsidRPr="00EC02F1">
        <w:rPr>
          <w:rFonts w:ascii="Times New Roman" w:hAnsi="Times New Roman"/>
          <w:b/>
          <w:bCs/>
        </w:rPr>
        <w:t xml:space="preserve"> Contract Time</w:t>
      </w:r>
      <w:r>
        <w:rPr>
          <w:rFonts w:ascii="Times New Roman" w:hAnsi="Times New Roman"/>
          <w:bCs/>
        </w:rPr>
        <w:t>, delete and replace with the following:</w:t>
      </w:r>
      <w:r w:rsidR="00475728" w:rsidRPr="00EC02F1">
        <w:rPr>
          <w:rFonts w:ascii="Times New Roman" w:hAnsi="Times New Roman"/>
          <w:b/>
          <w:bCs/>
        </w:rPr>
        <w:t xml:space="preserve"> </w:t>
      </w:r>
    </w:p>
    <w:p w14:paraId="0C210A39" w14:textId="045462DA" w:rsidR="00475728" w:rsidRPr="00EC02F1" w:rsidRDefault="00475728" w:rsidP="00D13A85">
      <w:pPr>
        <w:numPr>
          <w:ilvl w:val="0"/>
          <w:numId w:val="47"/>
        </w:numPr>
        <w:tabs>
          <w:tab w:val="left" w:pos="220"/>
          <w:tab w:val="left" w:pos="720"/>
        </w:tabs>
        <w:autoSpaceDE w:val="0"/>
        <w:autoSpaceDN w:val="0"/>
        <w:adjustRightInd w:val="0"/>
        <w:spacing w:after="120"/>
        <w:rPr>
          <w:rFonts w:ascii="Times New Roman" w:hAnsi="Times New Roman"/>
        </w:rPr>
      </w:pPr>
      <w:r w:rsidRPr="00EC02F1">
        <w:rPr>
          <w:rFonts w:ascii="Times New Roman" w:hAnsi="Times New Roman"/>
        </w:rPr>
        <w:t>Time of the Essence.</w:t>
      </w:r>
      <w:r w:rsidR="00EC02F1">
        <w:rPr>
          <w:rFonts w:ascii="Times New Roman" w:eastAsia="MS Mincho" w:hAnsi="Times New Roman"/>
        </w:rPr>
        <w:t xml:space="preserve"> </w:t>
      </w:r>
      <w:r w:rsidR="00D13A85">
        <w:rPr>
          <w:rFonts w:ascii="Times New Roman" w:eastAsia="MS Mincho" w:hAnsi="Times New Roman"/>
        </w:rPr>
        <w:br/>
      </w:r>
      <w:r w:rsidRPr="00EC02F1">
        <w:rPr>
          <w:rFonts w:ascii="Times New Roman" w:hAnsi="Times New Roman"/>
        </w:rPr>
        <w:t>All time limits specified in this Contract are the essence of the Contract.</w:t>
      </w:r>
    </w:p>
    <w:p w14:paraId="0D15C7F4" w14:textId="77777777" w:rsidR="00D13A85" w:rsidRPr="00D13A85" w:rsidRDefault="00475728" w:rsidP="00D13A85">
      <w:pPr>
        <w:numPr>
          <w:ilvl w:val="0"/>
          <w:numId w:val="47"/>
        </w:numPr>
        <w:tabs>
          <w:tab w:val="left" w:pos="220"/>
          <w:tab w:val="left" w:pos="720"/>
        </w:tabs>
        <w:autoSpaceDE w:val="0"/>
        <w:autoSpaceDN w:val="0"/>
        <w:adjustRightInd w:val="0"/>
        <w:jc w:val="both"/>
        <w:rPr>
          <w:rFonts w:ascii="Times New Roman" w:hAnsi="Times New Roman"/>
        </w:rPr>
      </w:pPr>
      <w:r w:rsidRPr="00EC02F1">
        <w:rPr>
          <w:rFonts w:ascii="Times New Roman" w:hAnsi="Times New Roman"/>
        </w:rPr>
        <w:t>Starting and Completion Date.</w:t>
      </w:r>
      <w:r w:rsidR="00EC02F1">
        <w:rPr>
          <w:rFonts w:ascii="Times New Roman" w:eastAsia="MS Mincho" w:hAnsi="Times New Roman"/>
        </w:rPr>
        <w:t xml:space="preserve"> </w:t>
      </w:r>
    </w:p>
    <w:p w14:paraId="6A91F66F" w14:textId="439D8576" w:rsidR="00475728" w:rsidRPr="00EC02F1" w:rsidRDefault="00475728" w:rsidP="00D13A85">
      <w:pPr>
        <w:tabs>
          <w:tab w:val="left" w:pos="220"/>
          <w:tab w:val="left" w:pos="720"/>
        </w:tabs>
        <w:autoSpaceDE w:val="0"/>
        <w:autoSpaceDN w:val="0"/>
        <w:adjustRightInd w:val="0"/>
        <w:spacing w:after="120"/>
        <w:ind w:left="720"/>
        <w:jc w:val="both"/>
        <w:rPr>
          <w:rFonts w:ascii="Times New Roman" w:hAnsi="Times New Roman"/>
        </w:rPr>
      </w:pPr>
      <w:r w:rsidRPr="00EC02F1">
        <w:rPr>
          <w:rFonts w:ascii="Times New Roman" w:hAnsi="Times New Roman"/>
        </w:rPr>
        <w:t xml:space="preserve">The Trustees shall designate in the Notice to Proceed the starting date of the Contract on which </w:t>
      </w:r>
      <w:r w:rsidRPr="00EC02F1">
        <w:rPr>
          <w:rFonts w:ascii="Times New Roman" w:hAnsi="Times New Roman"/>
          <w:highlight w:val="yellow"/>
        </w:rPr>
        <w:t xml:space="preserve">Contractor/CM/Design-Builder </w:t>
      </w:r>
      <w:r w:rsidRPr="00D13A85">
        <w:rPr>
          <w:rFonts w:ascii="Times New Roman" w:hAnsi="Times New Roman"/>
          <w:i/>
          <w:highlight w:val="yellow"/>
        </w:rPr>
        <w:t>(select appropriate party to be used throughout based on contract type)</w:t>
      </w:r>
      <w:r w:rsidRPr="00EC02F1">
        <w:rPr>
          <w:rFonts w:ascii="Times New Roman" w:hAnsi="Times New Roman"/>
        </w:rPr>
        <w:t xml:space="preserve"> shall immediately begin and thereafter diligently prosecute the Work to completion. </w:t>
      </w:r>
      <w:r w:rsidRPr="00EC02F1">
        <w:rPr>
          <w:rFonts w:ascii="Times New Roman" w:hAnsi="Times New Roman"/>
          <w:highlight w:val="yellow"/>
        </w:rPr>
        <w:t>Contractor/CM/Design-Builder</w:t>
      </w:r>
      <w:r w:rsidRPr="00EC02F1">
        <w:rPr>
          <w:rFonts w:ascii="Times New Roman" w:hAnsi="Times New Roman"/>
        </w:rPr>
        <w:t xml:space="preserve"> agrees to complete the Work on the date specified for completion of </w:t>
      </w:r>
      <w:r w:rsidRPr="00EC02F1">
        <w:rPr>
          <w:rFonts w:ascii="Times New Roman" w:hAnsi="Times New Roman"/>
          <w:highlight w:val="yellow"/>
        </w:rPr>
        <w:t>Contractor/CM/Design-Builder’s</w:t>
      </w:r>
      <w:r w:rsidRPr="00EC02F1">
        <w:rPr>
          <w:rFonts w:ascii="Times New Roman" w:hAnsi="Times New Roman"/>
        </w:rPr>
        <w:t xml:space="preserve"> performance in the Contract unless such time is adjusted, in writing, by change order by the Trustees.</w:t>
      </w:r>
      <w:r w:rsidR="00945A64" w:rsidRPr="00EC02F1">
        <w:rPr>
          <w:rFonts w:ascii="Times New Roman" w:hAnsi="Times New Roman"/>
        </w:rPr>
        <w:t xml:space="preserve"> </w:t>
      </w:r>
      <w:r w:rsidRPr="00EC02F1">
        <w:rPr>
          <w:rFonts w:ascii="Times New Roman" w:hAnsi="Times New Roman"/>
          <w:highlight w:val="yellow"/>
        </w:rPr>
        <w:t>Contractor/CM/Design-Builder</w:t>
      </w:r>
      <w:r w:rsidRPr="00EC02F1">
        <w:rPr>
          <w:rFonts w:ascii="Times New Roman" w:hAnsi="Times New Roman"/>
        </w:rPr>
        <w:t xml:space="preserve"> may complete the Work before the completion date if it will not interfere with the Trustees or other contractors engaged in related or adjacent Work. The Work shall be regarded as completed on the acceptance date noted on the Trustees’ Notice of Completion. This date shall be used as the date the guarantee period begins as defined in Article </w:t>
      </w:r>
      <w:proofErr w:type="spellStart"/>
      <w:r w:rsidRPr="00D13A85">
        <w:rPr>
          <w:rFonts w:ascii="Times New Roman" w:hAnsi="Times New Roman"/>
          <w:highlight w:val="yellow"/>
        </w:rPr>
        <w:t>xx.xx</w:t>
      </w:r>
      <w:proofErr w:type="spellEnd"/>
      <w:r w:rsidRPr="00EC02F1">
        <w:rPr>
          <w:rFonts w:ascii="Times New Roman" w:hAnsi="Times New Roman"/>
        </w:rPr>
        <w:t>, Guarantee.</w:t>
      </w:r>
    </w:p>
    <w:p w14:paraId="77E97DE7" w14:textId="77777777" w:rsidR="00D13A85" w:rsidRDefault="00475728" w:rsidP="00D13A85">
      <w:pPr>
        <w:numPr>
          <w:ilvl w:val="0"/>
          <w:numId w:val="47"/>
        </w:numPr>
        <w:tabs>
          <w:tab w:val="left" w:pos="220"/>
          <w:tab w:val="left" w:pos="720"/>
        </w:tabs>
        <w:autoSpaceDE w:val="0"/>
        <w:autoSpaceDN w:val="0"/>
        <w:adjustRightInd w:val="0"/>
        <w:jc w:val="both"/>
        <w:rPr>
          <w:rFonts w:ascii="Times New Roman" w:hAnsi="Times New Roman"/>
        </w:rPr>
      </w:pPr>
      <w:r w:rsidRPr="00EC02F1">
        <w:rPr>
          <w:rFonts w:ascii="Times New Roman" w:hAnsi="Times New Roman"/>
        </w:rPr>
        <w:t>Adjustment of Contract Time Due to Acts of God, etc.</w:t>
      </w:r>
      <w:r w:rsidR="00EC02F1">
        <w:rPr>
          <w:rFonts w:ascii="Times New Roman" w:eastAsia="MS Mincho" w:hAnsi="Times New Roman"/>
        </w:rPr>
        <w:t xml:space="preserve"> </w:t>
      </w:r>
      <w:r w:rsidRPr="00EC02F1">
        <w:rPr>
          <w:rFonts w:ascii="Times New Roman" w:hAnsi="Times New Roman"/>
        </w:rPr>
        <w:t xml:space="preserve"> </w:t>
      </w:r>
    </w:p>
    <w:p w14:paraId="7CA7F655" w14:textId="4CA88455" w:rsidR="00475728" w:rsidRPr="00EC02F1" w:rsidRDefault="00475728" w:rsidP="00D13A85">
      <w:pPr>
        <w:tabs>
          <w:tab w:val="left" w:pos="220"/>
          <w:tab w:val="left" w:pos="720"/>
        </w:tabs>
        <w:autoSpaceDE w:val="0"/>
        <w:autoSpaceDN w:val="0"/>
        <w:adjustRightInd w:val="0"/>
        <w:spacing w:after="120"/>
        <w:ind w:left="720"/>
        <w:jc w:val="both"/>
        <w:rPr>
          <w:rFonts w:ascii="Times New Roman" w:hAnsi="Times New Roman"/>
        </w:rPr>
      </w:pPr>
      <w:r w:rsidRPr="00D13A85">
        <w:rPr>
          <w:rFonts w:ascii="Times New Roman" w:hAnsi="Times New Roman"/>
          <w:highlight w:val="yellow"/>
        </w:rPr>
        <w:t>Contractor/CM/Design-Builder</w:t>
      </w:r>
      <w:r w:rsidRPr="00EC02F1">
        <w:rPr>
          <w:rFonts w:ascii="Times New Roman" w:hAnsi="Times New Roman"/>
        </w:rPr>
        <w:t xml:space="preserve"> shall not be assessed with liquidated damages, nor the cost of engineering and inspection, during any delay in the completion of the Project caused by acts of God, the public enemy, fire, flood, epidemic, quarantine restriction, strike, freight embargo, discovery of archaeological or paleontological artifacts, and unusual action of the elements; provided that </w:t>
      </w:r>
      <w:r w:rsidRPr="00D13A85">
        <w:rPr>
          <w:rFonts w:ascii="Times New Roman" w:hAnsi="Times New Roman"/>
          <w:highlight w:val="yellow"/>
        </w:rPr>
        <w:t>Contractor/CM/Design-Builder</w:t>
      </w:r>
      <w:r w:rsidRPr="00EC02F1">
        <w:rPr>
          <w:rFonts w:ascii="Times New Roman" w:hAnsi="Times New Roman"/>
        </w:rPr>
        <w:t xml:space="preserve"> shall notify the Trustees in writing of the causes of the delays within 24 hours from the beginning of any such delay. The Trustees shall determine the facts with regard to the delay and the reasonable period of time by which the date of completion should be extended by reason thereof, if any. The Trustees’ findings thereon shall be final and conclusive. There shall be no compensation to </w:t>
      </w:r>
      <w:r w:rsidRPr="00D13A85">
        <w:rPr>
          <w:rFonts w:ascii="Times New Roman" w:hAnsi="Times New Roman"/>
          <w:highlight w:val="yellow"/>
        </w:rPr>
        <w:t>Contractor/CM/Design-Builder</w:t>
      </w:r>
      <w:r w:rsidRPr="00EC02F1">
        <w:rPr>
          <w:rFonts w:ascii="Times New Roman" w:hAnsi="Times New Roman"/>
        </w:rPr>
        <w:t xml:space="preserve"> for costs associated with this kind of delay. </w:t>
      </w:r>
    </w:p>
    <w:p w14:paraId="52A21E4D" w14:textId="137C5CE8" w:rsidR="00475728" w:rsidRPr="00EC02F1" w:rsidRDefault="00475728" w:rsidP="002B3EDA">
      <w:pPr>
        <w:pStyle w:val="ListParagraph"/>
        <w:numPr>
          <w:ilvl w:val="0"/>
          <w:numId w:val="47"/>
        </w:numPr>
        <w:tabs>
          <w:tab w:val="left" w:pos="220"/>
          <w:tab w:val="left" w:pos="720"/>
        </w:tabs>
        <w:autoSpaceDE w:val="0"/>
        <w:autoSpaceDN w:val="0"/>
        <w:adjustRightInd w:val="0"/>
        <w:spacing w:after="120"/>
        <w:contextualSpacing/>
        <w:jc w:val="both"/>
        <w:rPr>
          <w:rFonts w:ascii="Times New Roman" w:hAnsi="Times New Roman"/>
        </w:rPr>
      </w:pPr>
      <w:r w:rsidRPr="00EC02F1">
        <w:rPr>
          <w:rFonts w:ascii="Times New Roman" w:hAnsi="Times New Roman"/>
        </w:rPr>
        <w:t xml:space="preserve">The term “unusual action of the elements” is limited to extraordinary, adverse weather conditions and conditions immediately resulting therefrom which cause a cessation in the progress of the Work which will delay the time of completion of the Contract. </w:t>
      </w:r>
      <w:r w:rsidRPr="00D13A85">
        <w:rPr>
          <w:rFonts w:ascii="Times New Roman" w:hAnsi="Times New Roman"/>
          <w:highlight w:val="yellow"/>
        </w:rPr>
        <w:t>Contractor/CM/Design-Builder</w:t>
      </w:r>
      <w:r w:rsidRPr="00EC02F1">
        <w:rPr>
          <w:rFonts w:ascii="Times New Roman" w:hAnsi="Times New Roman"/>
        </w:rPr>
        <w:t xml:space="preserve"> shall have no right to an adjustment in the time of completion due to weather conditions or industrial conditions which are normal for the locality of the site. The time for completion of the Contract has been calculated with consideration given to the average climatic range and usual industrial conditions prevailing in the locality of the site.</w:t>
      </w:r>
      <w:r w:rsidR="00D13A85">
        <w:rPr>
          <w:rFonts w:ascii="Times New Roman" w:hAnsi="Times New Roman"/>
        </w:rPr>
        <w:t xml:space="preserve"> </w:t>
      </w:r>
    </w:p>
    <w:p w14:paraId="0AB75B95" w14:textId="77777777" w:rsidR="00D13A85" w:rsidRDefault="00475728" w:rsidP="002B3EDA">
      <w:pPr>
        <w:numPr>
          <w:ilvl w:val="0"/>
          <w:numId w:val="47"/>
        </w:numPr>
        <w:tabs>
          <w:tab w:val="left" w:pos="220"/>
          <w:tab w:val="left" w:pos="720"/>
        </w:tabs>
        <w:autoSpaceDE w:val="0"/>
        <w:autoSpaceDN w:val="0"/>
        <w:adjustRightInd w:val="0"/>
        <w:jc w:val="both"/>
        <w:rPr>
          <w:rFonts w:ascii="Times New Roman" w:hAnsi="Times New Roman"/>
        </w:rPr>
      </w:pPr>
      <w:r w:rsidRPr="00EC02F1">
        <w:rPr>
          <w:rFonts w:ascii="Times New Roman" w:hAnsi="Times New Roman"/>
        </w:rPr>
        <w:t>Adjustment of Contract Time Due to Acts of the Trustees.</w:t>
      </w:r>
      <w:r w:rsidR="00D13A85">
        <w:rPr>
          <w:rFonts w:ascii="Times New Roman" w:hAnsi="Times New Roman"/>
        </w:rPr>
        <w:t xml:space="preserve"> </w:t>
      </w:r>
    </w:p>
    <w:p w14:paraId="307160E4" w14:textId="3C4DAB74" w:rsidR="00475728" w:rsidRPr="00EC02F1" w:rsidRDefault="00475728" w:rsidP="002B3EDA">
      <w:pPr>
        <w:tabs>
          <w:tab w:val="left" w:pos="220"/>
          <w:tab w:val="left" w:pos="720"/>
        </w:tabs>
        <w:autoSpaceDE w:val="0"/>
        <w:autoSpaceDN w:val="0"/>
        <w:adjustRightInd w:val="0"/>
        <w:spacing w:after="120"/>
        <w:ind w:left="720"/>
        <w:jc w:val="both"/>
        <w:rPr>
          <w:rFonts w:ascii="Times New Roman" w:hAnsi="Times New Roman"/>
        </w:rPr>
      </w:pPr>
      <w:r w:rsidRPr="00EC02F1">
        <w:rPr>
          <w:rFonts w:ascii="Times New Roman" w:hAnsi="Times New Roman"/>
        </w:rPr>
        <w:t xml:space="preserve">If </w:t>
      </w:r>
      <w:r w:rsidR="00D13A85" w:rsidRPr="00D13A85">
        <w:rPr>
          <w:rFonts w:ascii="Times New Roman" w:hAnsi="Times New Roman"/>
          <w:highlight w:val="yellow"/>
        </w:rPr>
        <w:t>Contractor/CM/Design-Builder</w:t>
      </w:r>
      <w:r w:rsidRPr="00EC02F1">
        <w:rPr>
          <w:rFonts w:ascii="Times New Roman" w:hAnsi="Times New Roman"/>
        </w:rPr>
        <w:t xml:space="preserve"> is delayed in completing the Contract by reason of any act or omission of the Trustees not provided by the Contract, or by reason of changes made pursuant to Article </w:t>
      </w:r>
      <w:proofErr w:type="spellStart"/>
      <w:r w:rsidRPr="00D13A85">
        <w:rPr>
          <w:rFonts w:ascii="Times New Roman" w:hAnsi="Times New Roman"/>
          <w:highlight w:val="yellow"/>
        </w:rPr>
        <w:t>xx.xx</w:t>
      </w:r>
      <w:proofErr w:type="spellEnd"/>
      <w:r w:rsidRPr="00EC02F1">
        <w:rPr>
          <w:rFonts w:ascii="Times New Roman" w:hAnsi="Times New Roman"/>
        </w:rPr>
        <w:t xml:space="preserve">, Change Orders, without reaching agreement as to any time adjustments, the time for completion of the Contract may be extended for a period commensurate with the delay. </w:t>
      </w:r>
      <w:r w:rsidR="00D13A85" w:rsidRPr="00D13A85">
        <w:rPr>
          <w:rFonts w:ascii="Times New Roman" w:hAnsi="Times New Roman"/>
          <w:highlight w:val="yellow"/>
        </w:rPr>
        <w:t>Contractor/CM/Design-Builder</w:t>
      </w:r>
      <w:r w:rsidRPr="00EC02F1">
        <w:rPr>
          <w:rFonts w:ascii="Times New Roman" w:hAnsi="Times New Roman"/>
        </w:rPr>
        <w:t xml:space="preserve"> shall notify the Trustees in writing of the causes of the delay within seven (7) Days from the beginning of the delay. </w:t>
      </w:r>
    </w:p>
    <w:p w14:paraId="55721B97" w14:textId="77777777" w:rsidR="00D13A85" w:rsidRPr="00D13A85" w:rsidRDefault="00475728" w:rsidP="002B3EDA">
      <w:pPr>
        <w:numPr>
          <w:ilvl w:val="0"/>
          <w:numId w:val="47"/>
        </w:numPr>
        <w:tabs>
          <w:tab w:val="left" w:pos="220"/>
          <w:tab w:val="left" w:pos="720"/>
        </w:tabs>
        <w:autoSpaceDE w:val="0"/>
        <w:autoSpaceDN w:val="0"/>
        <w:adjustRightInd w:val="0"/>
        <w:jc w:val="both"/>
        <w:rPr>
          <w:rFonts w:ascii="Times New Roman" w:hAnsi="Times New Roman"/>
        </w:rPr>
      </w:pPr>
      <w:r w:rsidRPr="00D13A85">
        <w:rPr>
          <w:rFonts w:ascii="Times New Roman" w:hAnsi="Times New Roman"/>
          <w:highlight w:val="yellow"/>
        </w:rPr>
        <w:t>Contractor/CM/Design-Builder’s</w:t>
      </w:r>
      <w:r w:rsidRPr="00EC02F1">
        <w:rPr>
          <w:rFonts w:ascii="Times New Roman" w:hAnsi="Times New Roman"/>
        </w:rPr>
        <w:t xml:space="preserve"> Duty to Fully Prosecute Work.</w:t>
      </w:r>
      <w:r w:rsidR="00D13A85">
        <w:rPr>
          <w:rFonts w:ascii="Times New Roman" w:eastAsia="MS Mincho" w:hAnsi="Times New Roman"/>
        </w:rPr>
        <w:t xml:space="preserve"> </w:t>
      </w:r>
    </w:p>
    <w:p w14:paraId="089EDA68" w14:textId="62FB156E" w:rsidR="00475728" w:rsidRPr="00EC02F1" w:rsidRDefault="00475728" w:rsidP="002B3EDA">
      <w:pPr>
        <w:tabs>
          <w:tab w:val="left" w:pos="220"/>
          <w:tab w:val="left" w:pos="720"/>
        </w:tabs>
        <w:autoSpaceDE w:val="0"/>
        <w:autoSpaceDN w:val="0"/>
        <w:adjustRightInd w:val="0"/>
        <w:spacing w:after="120"/>
        <w:ind w:left="720"/>
        <w:jc w:val="both"/>
        <w:rPr>
          <w:rFonts w:ascii="Times New Roman" w:hAnsi="Times New Roman"/>
        </w:rPr>
      </w:pPr>
      <w:r w:rsidRPr="00EC02F1">
        <w:rPr>
          <w:rFonts w:ascii="Times New Roman" w:hAnsi="Times New Roman"/>
        </w:rPr>
        <w:t xml:space="preserve">No extension of time will be granted for any of the causes for which extensions may be granted unless </w:t>
      </w:r>
      <w:r w:rsidR="00D13A85" w:rsidRPr="00D13A85">
        <w:rPr>
          <w:rFonts w:ascii="Times New Roman" w:hAnsi="Times New Roman"/>
          <w:highlight w:val="yellow"/>
        </w:rPr>
        <w:t>Contractor/CM/Design-Builder</w:t>
      </w:r>
      <w:r w:rsidRPr="00EC02F1">
        <w:rPr>
          <w:rFonts w:ascii="Times New Roman" w:hAnsi="Times New Roman"/>
        </w:rPr>
        <w:t xml:space="preserve"> demonstrates to the satisfaction of the Trustees that </w:t>
      </w:r>
      <w:r w:rsidR="00D13A85" w:rsidRPr="00D13A85">
        <w:rPr>
          <w:rFonts w:ascii="Times New Roman" w:hAnsi="Times New Roman"/>
          <w:highlight w:val="yellow"/>
        </w:rPr>
        <w:t>Contractor/CM/Design-Builder</w:t>
      </w:r>
      <w:r w:rsidRPr="00EC02F1">
        <w:rPr>
          <w:rFonts w:ascii="Times New Roman" w:hAnsi="Times New Roman"/>
        </w:rPr>
        <w:t xml:space="preserve"> has made every reasonable effort to fully prosecute the Work and complete the Work within the Contract Time. The causes of delay shall be subject to the same determinations as stated in Article </w:t>
      </w:r>
      <w:proofErr w:type="spellStart"/>
      <w:r w:rsidRPr="00D13A85">
        <w:rPr>
          <w:rFonts w:ascii="Times New Roman" w:hAnsi="Times New Roman"/>
          <w:highlight w:val="yellow"/>
        </w:rPr>
        <w:t>xx.xx</w:t>
      </w:r>
      <w:r w:rsidRPr="00EC02F1">
        <w:rPr>
          <w:rFonts w:ascii="Times New Roman" w:hAnsi="Times New Roman"/>
        </w:rPr>
        <w:t>.c</w:t>
      </w:r>
      <w:proofErr w:type="spellEnd"/>
      <w:r w:rsidRPr="00EC02F1">
        <w:rPr>
          <w:rFonts w:ascii="Times New Roman" w:hAnsi="Times New Roman"/>
        </w:rPr>
        <w:t xml:space="preserve">, Adjustment of Contract Time Due to Acts of God, etc., above. </w:t>
      </w:r>
      <w:r w:rsidR="00D13A85" w:rsidRPr="00D13A85">
        <w:rPr>
          <w:rFonts w:ascii="Times New Roman" w:hAnsi="Times New Roman"/>
          <w:highlight w:val="yellow"/>
        </w:rPr>
        <w:t>Contractor/CM/Design-Builder</w:t>
      </w:r>
      <w:r w:rsidRPr="00EC02F1">
        <w:rPr>
          <w:rFonts w:ascii="Times New Roman" w:hAnsi="Times New Roman"/>
        </w:rPr>
        <w:t xml:space="preserve"> shall refer to Article </w:t>
      </w:r>
      <w:proofErr w:type="spellStart"/>
      <w:r w:rsidRPr="00D13A85">
        <w:rPr>
          <w:rFonts w:ascii="Times New Roman" w:hAnsi="Times New Roman"/>
          <w:highlight w:val="yellow"/>
        </w:rPr>
        <w:t>xx.xx</w:t>
      </w:r>
      <w:proofErr w:type="spellEnd"/>
      <w:r w:rsidRPr="00EC02F1">
        <w:rPr>
          <w:rFonts w:ascii="Times New Roman" w:hAnsi="Times New Roman"/>
        </w:rPr>
        <w:t xml:space="preserve">, Schedule. </w:t>
      </w:r>
    </w:p>
    <w:p w14:paraId="6F5CEE60" w14:textId="77777777" w:rsidR="00D13A85" w:rsidRDefault="00475728" w:rsidP="002B3EDA">
      <w:pPr>
        <w:numPr>
          <w:ilvl w:val="0"/>
          <w:numId w:val="47"/>
        </w:numPr>
        <w:tabs>
          <w:tab w:val="left" w:pos="220"/>
          <w:tab w:val="left" w:pos="720"/>
        </w:tabs>
        <w:autoSpaceDE w:val="0"/>
        <w:autoSpaceDN w:val="0"/>
        <w:adjustRightInd w:val="0"/>
        <w:jc w:val="both"/>
        <w:rPr>
          <w:rFonts w:ascii="Times New Roman" w:hAnsi="Times New Roman"/>
        </w:rPr>
      </w:pPr>
      <w:r w:rsidRPr="00EC02F1">
        <w:rPr>
          <w:rFonts w:ascii="Times New Roman" w:hAnsi="Times New Roman"/>
        </w:rPr>
        <w:t>Trustees’ Adjustment of Contract Time.</w:t>
      </w:r>
    </w:p>
    <w:p w14:paraId="512D7783" w14:textId="4A7E6E5E" w:rsidR="00475728" w:rsidRPr="00EC02F1" w:rsidRDefault="00475728" w:rsidP="002B3EDA">
      <w:pPr>
        <w:tabs>
          <w:tab w:val="left" w:pos="220"/>
          <w:tab w:val="left" w:pos="720"/>
        </w:tabs>
        <w:autoSpaceDE w:val="0"/>
        <w:autoSpaceDN w:val="0"/>
        <w:adjustRightInd w:val="0"/>
        <w:spacing w:after="120"/>
        <w:ind w:left="720"/>
        <w:jc w:val="both"/>
        <w:rPr>
          <w:rFonts w:ascii="Times New Roman" w:hAnsi="Times New Roman"/>
        </w:rPr>
      </w:pPr>
      <w:r w:rsidRPr="00EC02F1">
        <w:rPr>
          <w:rFonts w:ascii="Times New Roman" w:hAnsi="Times New Roman"/>
        </w:rPr>
        <w:t xml:space="preserve">Even though </w:t>
      </w:r>
      <w:r w:rsidRPr="00D13A85">
        <w:rPr>
          <w:rFonts w:ascii="Times New Roman" w:hAnsi="Times New Roman"/>
          <w:highlight w:val="yellow"/>
        </w:rPr>
        <w:t>Contractor/CM/Design-Builder</w:t>
      </w:r>
      <w:r w:rsidRPr="00EC02F1">
        <w:rPr>
          <w:rFonts w:ascii="Times New Roman" w:hAnsi="Times New Roman"/>
        </w:rPr>
        <w:t xml:space="preserve"> has no right to an extension of time for completion, the Trustees may extend the time at the request of </w:t>
      </w:r>
      <w:r w:rsidRPr="00D13A85">
        <w:rPr>
          <w:rFonts w:ascii="Times New Roman" w:hAnsi="Times New Roman"/>
          <w:highlight w:val="yellow"/>
        </w:rPr>
        <w:t>Contractor/CM/Design-Builder</w:t>
      </w:r>
      <w:r w:rsidRPr="00EC02F1">
        <w:rPr>
          <w:rFonts w:ascii="Times New Roman" w:hAnsi="Times New Roman"/>
        </w:rPr>
        <w:t xml:space="preserve">, if they determine it to be in the best interest of the State. If the time is extended, the Trustees may, in lieu of assessing liquidated damages, charge </w:t>
      </w:r>
      <w:r w:rsidRPr="00D13A85">
        <w:rPr>
          <w:rFonts w:ascii="Times New Roman" w:hAnsi="Times New Roman"/>
          <w:highlight w:val="yellow"/>
        </w:rPr>
        <w:t>Contractor/CM/Design-Builder</w:t>
      </w:r>
      <w:r w:rsidRPr="00EC02F1">
        <w:rPr>
          <w:rFonts w:ascii="Times New Roman" w:hAnsi="Times New Roman"/>
        </w:rPr>
        <w:t xml:space="preserve">, its successors, heirs, assigns, or sureties, and deduct from the final payment for the Work all or any part, as they may deem proper, the value of the lost use of the completed Project, and of the actual cost to the Trustees of engineering, inspection, superintendence, and other overhead expenses which are directly chargeable to the Contract, and which accrue during the period of such extension. Such costs will not exceed liquidated damages. </w:t>
      </w:r>
    </w:p>
    <w:p w14:paraId="5E6EA7DE" w14:textId="1C7F47F3" w:rsidR="00D13A85" w:rsidRPr="00D13A85" w:rsidRDefault="00475728" w:rsidP="002B3EDA">
      <w:pPr>
        <w:numPr>
          <w:ilvl w:val="0"/>
          <w:numId w:val="47"/>
        </w:numPr>
        <w:tabs>
          <w:tab w:val="left" w:pos="220"/>
          <w:tab w:val="left" w:pos="720"/>
        </w:tabs>
        <w:autoSpaceDE w:val="0"/>
        <w:autoSpaceDN w:val="0"/>
        <w:adjustRightInd w:val="0"/>
        <w:jc w:val="both"/>
        <w:rPr>
          <w:rFonts w:ascii="Times New Roman" w:hAnsi="Times New Roman"/>
        </w:rPr>
      </w:pPr>
      <w:r w:rsidRPr="00EC02F1">
        <w:rPr>
          <w:rFonts w:ascii="Times New Roman" w:hAnsi="Times New Roman"/>
        </w:rPr>
        <w:t>Adjustment of Contract Time Due to Reasons beyond Trustees’ Control.</w:t>
      </w:r>
    </w:p>
    <w:p w14:paraId="584EAB1D" w14:textId="0AEAA917" w:rsidR="00475728" w:rsidRPr="00EC02F1" w:rsidRDefault="00475728" w:rsidP="002B3EDA">
      <w:pPr>
        <w:tabs>
          <w:tab w:val="left" w:pos="220"/>
          <w:tab w:val="left" w:pos="720"/>
        </w:tabs>
        <w:autoSpaceDE w:val="0"/>
        <w:autoSpaceDN w:val="0"/>
        <w:adjustRightInd w:val="0"/>
        <w:spacing w:after="120"/>
        <w:ind w:left="720"/>
        <w:jc w:val="both"/>
        <w:rPr>
          <w:rFonts w:ascii="Times New Roman" w:hAnsi="Times New Roman"/>
        </w:rPr>
      </w:pPr>
      <w:r w:rsidRPr="00EC02F1">
        <w:rPr>
          <w:rFonts w:ascii="Times New Roman" w:hAnsi="Times New Roman"/>
        </w:rPr>
        <w:t xml:space="preserve">Should the Trustees be prevented or enjoined from proceeding with Work either before or after the start of construction by reason of any litigation or other reason beyond their control, </w:t>
      </w:r>
      <w:r w:rsidRPr="00D13A85">
        <w:rPr>
          <w:rFonts w:ascii="Times New Roman" w:hAnsi="Times New Roman"/>
          <w:highlight w:val="yellow"/>
        </w:rPr>
        <w:t>Contractor/CM/Design-Builder</w:t>
      </w:r>
      <w:r w:rsidRPr="00EC02F1">
        <w:rPr>
          <w:rFonts w:ascii="Times New Roman" w:hAnsi="Times New Roman"/>
        </w:rPr>
        <w:t xml:space="preserve"> shall not be entitled to make or assert any claim for damage by reason for said delay; but time for completion of the Work will be extended to such reasonable time as the Trustees may determine will compensate </w:t>
      </w:r>
      <w:r w:rsidRPr="00D13A85">
        <w:rPr>
          <w:rFonts w:ascii="Times New Roman" w:hAnsi="Times New Roman"/>
          <w:highlight w:val="yellow"/>
        </w:rPr>
        <w:t>Contractor/CM/Design-Builder</w:t>
      </w:r>
      <w:r w:rsidRPr="00EC02F1">
        <w:rPr>
          <w:rFonts w:ascii="Times New Roman" w:hAnsi="Times New Roman"/>
        </w:rPr>
        <w:t xml:space="preserve"> for time lost by such delay. Any such determinations will be set forth in writing. </w:t>
      </w:r>
    </w:p>
    <w:p w14:paraId="4FAA0572" w14:textId="77777777" w:rsidR="00D13A85" w:rsidRPr="00D13A85" w:rsidRDefault="00475728" w:rsidP="002B3EDA">
      <w:pPr>
        <w:numPr>
          <w:ilvl w:val="0"/>
          <w:numId w:val="47"/>
        </w:numPr>
        <w:tabs>
          <w:tab w:val="left" w:pos="220"/>
          <w:tab w:val="left" w:pos="720"/>
        </w:tabs>
        <w:autoSpaceDE w:val="0"/>
        <w:autoSpaceDN w:val="0"/>
        <w:adjustRightInd w:val="0"/>
        <w:jc w:val="both"/>
        <w:rPr>
          <w:rFonts w:ascii="Times New Roman" w:hAnsi="Times New Roman"/>
        </w:rPr>
      </w:pPr>
      <w:r w:rsidRPr="00EC02F1">
        <w:rPr>
          <w:rFonts w:ascii="Times New Roman" w:hAnsi="Times New Roman"/>
        </w:rPr>
        <w:t>Liquidated Damages.</w:t>
      </w:r>
    </w:p>
    <w:p w14:paraId="5D075F29" w14:textId="6E2903DC" w:rsidR="00475728" w:rsidRPr="00EC02F1" w:rsidRDefault="00475728" w:rsidP="002B3EDA">
      <w:pPr>
        <w:tabs>
          <w:tab w:val="left" w:pos="220"/>
          <w:tab w:val="left" w:pos="720"/>
        </w:tabs>
        <w:autoSpaceDE w:val="0"/>
        <w:autoSpaceDN w:val="0"/>
        <w:adjustRightInd w:val="0"/>
        <w:spacing w:after="240"/>
        <w:ind w:left="720"/>
        <w:jc w:val="both"/>
        <w:rPr>
          <w:rFonts w:ascii="Times New Roman" w:hAnsi="Times New Roman"/>
        </w:rPr>
      </w:pPr>
      <w:r w:rsidRPr="00EC02F1">
        <w:rPr>
          <w:rFonts w:ascii="Times New Roman" w:hAnsi="Times New Roman"/>
        </w:rPr>
        <w:t xml:space="preserve">Attention is directed to Article </w:t>
      </w:r>
      <w:proofErr w:type="spellStart"/>
      <w:r w:rsidRPr="00D13A85">
        <w:rPr>
          <w:rFonts w:ascii="Times New Roman" w:hAnsi="Times New Roman"/>
          <w:highlight w:val="yellow"/>
        </w:rPr>
        <w:t>xx.xx</w:t>
      </w:r>
      <w:proofErr w:type="spellEnd"/>
      <w:r w:rsidRPr="00EC02F1">
        <w:rPr>
          <w:rFonts w:ascii="Times New Roman" w:hAnsi="Times New Roman"/>
        </w:rPr>
        <w:t xml:space="preserve">, “Delay in Completion--Liquidated Damages.” </w:t>
      </w:r>
    </w:p>
    <w:p w14:paraId="7EDA89BF" w14:textId="1C25003D" w:rsidR="00475728" w:rsidRPr="00EC02F1" w:rsidRDefault="009927A8" w:rsidP="002B3EDA">
      <w:pPr>
        <w:autoSpaceDE w:val="0"/>
        <w:autoSpaceDN w:val="0"/>
        <w:adjustRightInd w:val="0"/>
        <w:jc w:val="both"/>
        <w:outlineLvl w:val="0"/>
        <w:rPr>
          <w:rFonts w:ascii="Times New Roman" w:hAnsi="Times New Roman"/>
        </w:rPr>
      </w:pPr>
      <w:r w:rsidRPr="009927A8">
        <w:rPr>
          <w:rFonts w:ascii="Times New Roman" w:hAnsi="Times New Roman"/>
          <w:b/>
          <w:bCs/>
        </w:rPr>
        <w:t xml:space="preserve">Article </w:t>
      </w:r>
      <w:proofErr w:type="spellStart"/>
      <w:r w:rsidR="00475728" w:rsidRPr="00D13A85">
        <w:rPr>
          <w:rFonts w:ascii="Times New Roman" w:hAnsi="Times New Roman"/>
          <w:b/>
          <w:bCs/>
          <w:highlight w:val="yellow"/>
        </w:rPr>
        <w:t>xx.xx</w:t>
      </w:r>
      <w:proofErr w:type="spellEnd"/>
      <w:r w:rsidR="00D13A85">
        <w:rPr>
          <w:rFonts w:ascii="Times New Roman" w:hAnsi="Times New Roman"/>
          <w:b/>
          <w:bCs/>
        </w:rPr>
        <w:t>,</w:t>
      </w:r>
      <w:r w:rsidR="00475728" w:rsidRPr="00EC02F1">
        <w:rPr>
          <w:rFonts w:ascii="Times New Roman" w:hAnsi="Times New Roman"/>
          <w:b/>
          <w:bCs/>
        </w:rPr>
        <w:t xml:space="preserve"> Schedule</w:t>
      </w:r>
      <w:r>
        <w:rPr>
          <w:rFonts w:ascii="Times New Roman" w:hAnsi="Times New Roman"/>
          <w:bCs/>
        </w:rPr>
        <w:t>, delete and replace with the following:</w:t>
      </w:r>
      <w:r w:rsidR="00475728" w:rsidRPr="00EC02F1">
        <w:rPr>
          <w:rFonts w:ascii="Times New Roman" w:hAnsi="Times New Roman"/>
          <w:b/>
          <w:bCs/>
        </w:rPr>
        <w:t xml:space="preserve"> </w:t>
      </w:r>
    </w:p>
    <w:p w14:paraId="20E36D22" w14:textId="1D03E58C" w:rsidR="00475728" w:rsidRPr="00EC02F1" w:rsidRDefault="00475728" w:rsidP="002B3EDA">
      <w:pPr>
        <w:numPr>
          <w:ilvl w:val="0"/>
          <w:numId w:val="46"/>
        </w:numPr>
        <w:tabs>
          <w:tab w:val="left" w:pos="720"/>
        </w:tabs>
        <w:autoSpaceDE w:val="0"/>
        <w:autoSpaceDN w:val="0"/>
        <w:adjustRightInd w:val="0"/>
        <w:spacing w:after="120"/>
        <w:jc w:val="both"/>
        <w:rPr>
          <w:rFonts w:ascii="Times New Roman" w:hAnsi="Times New Roman"/>
        </w:rPr>
      </w:pPr>
      <w:r w:rsidRPr="00EC02F1">
        <w:rPr>
          <w:rFonts w:ascii="Times New Roman" w:hAnsi="Times New Roman"/>
        </w:rPr>
        <w:t xml:space="preserve">Time is of the essence of this Contract, including the time of beginning, the rate of progress, and the time of completion of the Work. The Work shall be prosecuted at such time, in such manner, and on such part or parts of the Project as may be required to complete the Project as contemplated in the Contract Documents and </w:t>
      </w:r>
      <w:r w:rsidRPr="002B3EDA">
        <w:rPr>
          <w:rFonts w:ascii="Times New Roman" w:hAnsi="Times New Roman"/>
          <w:highlight w:val="yellow"/>
        </w:rPr>
        <w:t>Contractor/CM/Design-Builder’s</w:t>
      </w:r>
      <w:r w:rsidRPr="00EC02F1">
        <w:rPr>
          <w:rFonts w:ascii="Times New Roman" w:hAnsi="Times New Roman"/>
        </w:rPr>
        <w:t xml:space="preserve"> Construction Schedule. </w:t>
      </w:r>
    </w:p>
    <w:p w14:paraId="4FDE77DC" w14:textId="47A52A74" w:rsidR="00475728" w:rsidRPr="00C87151" w:rsidRDefault="00475728" w:rsidP="00C87151">
      <w:pPr>
        <w:numPr>
          <w:ilvl w:val="0"/>
          <w:numId w:val="46"/>
        </w:numPr>
        <w:tabs>
          <w:tab w:val="left" w:pos="720"/>
        </w:tabs>
        <w:autoSpaceDE w:val="0"/>
        <w:autoSpaceDN w:val="0"/>
        <w:adjustRightInd w:val="0"/>
        <w:spacing w:after="120"/>
        <w:jc w:val="both"/>
        <w:rPr>
          <w:rFonts w:ascii="Times New Roman" w:hAnsi="Times New Roman"/>
        </w:rPr>
      </w:pPr>
      <w:r w:rsidRPr="002B3EDA">
        <w:rPr>
          <w:rFonts w:ascii="Times New Roman" w:hAnsi="Times New Roman"/>
          <w:highlight w:val="yellow"/>
        </w:rPr>
        <w:t>Contractor/CM/Design-Builder</w:t>
      </w:r>
      <w:r w:rsidRPr="00EC02F1">
        <w:rPr>
          <w:rFonts w:ascii="Times New Roman" w:hAnsi="Times New Roman"/>
        </w:rPr>
        <w:t xml:space="preserve"> shall prepare and submit to the Trustees’ Construction Administrator </w:t>
      </w:r>
      <w:r w:rsidR="00C87151">
        <w:rPr>
          <w:rFonts w:ascii="Times New Roman" w:hAnsi="Times New Roman"/>
        </w:rPr>
        <w:t xml:space="preserve">the </w:t>
      </w:r>
      <w:r w:rsidRPr="002B3EDA">
        <w:rPr>
          <w:rFonts w:ascii="Times New Roman" w:hAnsi="Times New Roman"/>
          <w:highlight w:val="yellow"/>
        </w:rPr>
        <w:t>Contractor/CM/Design-Builder’s</w:t>
      </w:r>
      <w:r w:rsidRPr="00EC02F1">
        <w:rPr>
          <w:rFonts w:ascii="Times New Roman" w:hAnsi="Times New Roman"/>
        </w:rPr>
        <w:t xml:space="preserve"> initial construction schedule </w:t>
      </w:r>
      <w:r w:rsidRPr="00C87151">
        <w:rPr>
          <w:rFonts w:ascii="Times New Roman" w:hAnsi="Times New Roman"/>
          <w:color w:val="000000" w:themeColor="text1"/>
        </w:rPr>
        <w:t>prior to Notice to Proceed</w:t>
      </w:r>
      <w:r w:rsidRPr="00EC02F1">
        <w:rPr>
          <w:rFonts w:ascii="Times New Roman" w:hAnsi="Times New Roman"/>
        </w:rPr>
        <w:t>.</w:t>
      </w:r>
      <w:r w:rsidR="00C87151">
        <w:rPr>
          <w:rFonts w:ascii="Times New Roman" w:hAnsi="Times New Roman"/>
        </w:rPr>
        <w:t xml:space="preserve"> The</w:t>
      </w:r>
      <w:r w:rsidRPr="00EC02F1">
        <w:rPr>
          <w:rFonts w:ascii="Times New Roman" w:hAnsi="Times New Roman"/>
        </w:rPr>
        <w:t xml:space="preserve"> </w:t>
      </w:r>
      <w:r w:rsidRPr="002B3EDA">
        <w:rPr>
          <w:rFonts w:ascii="Times New Roman" w:hAnsi="Times New Roman"/>
          <w:highlight w:val="yellow"/>
        </w:rPr>
        <w:t>Contractor/</w:t>
      </w:r>
      <w:r w:rsidR="00C87151">
        <w:rPr>
          <w:rFonts w:ascii="Times New Roman" w:hAnsi="Times New Roman"/>
        </w:rPr>
        <w:br/>
      </w:r>
      <w:r w:rsidRPr="00C87151">
        <w:rPr>
          <w:rFonts w:ascii="Times New Roman" w:hAnsi="Times New Roman"/>
          <w:highlight w:val="yellow"/>
        </w:rPr>
        <w:t>CM/Design-Builder’s</w:t>
      </w:r>
      <w:r w:rsidRPr="00C87151">
        <w:rPr>
          <w:rFonts w:ascii="Times New Roman" w:hAnsi="Times New Roman"/>
        </w:rPr>
        <w:t xml:space="preserve"> initial Construction Schedule shall comprise a high-level milestone critical path method. </w:t>
      </w:r>
      <w:r w:rsidRPr="00C87151">
        <w:rPr>
          <w:rFonts w:ascii="Times New Roman" w:hAnsi="Times New Roman"/>
          <w:highlight w:val="yellow"/>
        </w:rPr>
        <w:t>Contractor/CM/Design-Builder’s</w:t>
      </w:r>
      <w:r w:rsidRPr="00C87151">
        <w:rPr>
          <w:rFonts w:ascii="Times New Roman" w:hAnsi="Times New Roman"/>
        </w:rPr>
        <w:t xml:space="preserve"> initial Construction Schedule shall show the dates on which each major part or division of the Work is expected to be started and completed. The initial Construction Schedule shall also show all major dates for submission and approval of submittals required by the Contract as well as required delivery dates for major pieces of long-lead material or equipment. </w:t>
      </w:r>
      <w:r w:rsidRPr="00C87151">
        <w:rPr>
          <w:rFonts w:ascii="Times New Roman" w:hAnsi="Times New Roman"/>
          <w:highlight w:val="yellow"/>
        </w:rPr>
        <w:t>Contractor/CM/Design-Builder</w:t>
      </w:r>
      <w:r w:rsidRPr="00C87151">
        <w:rPr>
          <w:rFonts w:ascii="Times New Roman" w:hAnsi="Times New Roman"/>
        </w:rPr>
        <w:t xml:space="preserve"> shall also submit a separate listing of all submittals required under the Contract and noting the anticipated date that each submittal will be submitted. </w:t>
      </w:r>
      <w:r w:rsidRPr="00C87151">
        <w:rPr>
          <w:rFonts w:ascii="Times New Roman" w:hAnsi="Times New Roman"/>
          <w:highlight w:val="yellow"/>
        </w:rPr>
        <w:t>Contractor/CM/Design-Builder</w:t>
      </w:r>
      <w:r w:rsidRPr="00C87151">
        <w:rPr>
          <w:rFonts w:ascii="Times New Roman" w:hAnsi="Times New Roman"/>
        </w:rPr>
        <w:t xml:space="preserve"> shall submit a projected monthly cash flow schedule with the initial Construction Schedule and shall revise the cash flow schedule with each Construction Schedule revision. The cash flow schedule is </w:t>
      </w:r>
      <w:r w:rsidRPr="00C87151">
        <w:rPr>
          <w:rFonts w:ascii="Times New Roman" w:hAnsi="Times New Roman"/>
          <w:highlight w:val="yellow"/>
        </w:rPr>
        <w:t>Contractor/CM/Design-Builder’s</w:t>
      </w:r>
      <w:r w:rsidRPr="00C87151">
        <w:rPr>
          <w:rFonts w:ascii="Times New Roman" w:hAnsi="Times New Roman"/>
        </w:rPr>
        <w:t xml:space="preserve"> estimate of the dollar value of Contract Work completed and billable each month of the Project. </w:t>
      </w:r>
      <w:r w:rsidRPr="00C87151">
        <w:rPr>
          <w:rFonts w:ascii="Times New Roman" w:hAnsi="Times New Roman"/>
          <w:highlight w:val="yellow"/>
        </w:rPr>
        <w:t>Contractor/CM/Design-Builder’s</w:t>
      </w:r>
      <w:r w:rsidRPr="00C87151">
        <w:rPr>
          <w:rFonts w:ascii="Times New Roman" w:hAnsi="Times New Roman"/>
        </w:rPr>
        <w:t xml:space="preserve"> initial Construction Schedule shall begin with the effective date of the Notice to Proceed and conclude with the date of </w:t>
      </w:r>
      <w:r w:rsidR="008851AD">
        <w:rPr>
          <w:rFonts w:ascii="Times New Roman" w:hAnsi="Times New Roman"/>
        </w:rPr>
        <w:t>acceptance</w:t>
      </w:r>
      <w:r w:rsidRPr="00C87151">
        <w:rPr>
          <w:rFonts w:ascii="Times New Roman" w:hAnsi="Times New Roman"/>
        </w:rPr>
        <w:t>.</w:t>
      </w:r>
    </w:p>
    <w:p w14:paraId="24A909D7" w14:textId="011AFCF2" w:rsidR="00475728" w:rsidRPr="00EC02F1" w:rsidRDefault="00475728" w:rsidP="002B3EDA">
      <w:pPr>
        <w:numPr>
          <w:ilvl w:val="0"/>
          <w:numId w:val="46"/>
        </w:numPr>
        <w:tabs>
          <w:tab w:val="left" w:pos="720"/>
        </w:tabs>
        <w:autoSpaceDE w:val="0"/>
        <w:autoSpaceDN w:val="0"/>
        <w:adjustRightInd w:val="0"/>
        <w:spacing w:after="120"/>
        <w:jc w:val="both"/>
        <w:rPr>
          <w:rFonts w:ascii="Times New Roman" w:hAnsi="Times New Roman"/>
        </w:rPr>
      </w:pPr>
      <w:r w:rsidRPr="002B3EDA">
        <w:rPr>
          <w:rFonts w:ascii="Times New Roman" w:hAnsi="Times New Roman"/>
          <w:highlight w:val="yellow"/>
        </w:rPr>
        <w:t>Contractor/CM/Design-Builder</w:t>
      </w:r>
      <w:r w:rsidRPr="00EC02F1">
        <w:rPr>
          <w:rFonts w:ascii="Times New Roman" w:hAnsi="Times New Roman"/>
        </w:rPr>
        <w:t xml:space="preserve"> shall identify the number of work days that reflects anticipated rain delay during the performance of the Contract. The duration shall reflect the average climatic range prevailing in the locality of the site. Weather data shall be based on information provided by the </w:t>
      </w:r>
      <w:r w:rsidRPr="008851AD">
        <w:rPr>
          <w:rFonts w:ascii="Times New Roman" w:hAnsi="Times New Roman"/>
        </w:rPr>
        <w:t xml:space="preserve">National </w:t>
      </w:r>
      <w:r w:rsidR="008851AD" w:rsidRPr="008851AD">
        <w:rPr>
          <w:rFonts w:ascii="Times New Roman" w:hAnsi="Times New Roman"/>
        </w:rPr>
        <w:t>Oceanic and Atmospheric Administration (NOAA)</w:t>
      </w:r>
      <w:r w:rsidRPr="00EC02F1">
        <w:rPr>
          <w:rFonts w:ascii="Times New Roman" w:hAnsi="Times New Roman"/>
        </w:rPr>
        <w:t xml:space="preserve">. </w:t>
      </w:r>
    </w:p>
    <w:p w14:paraId="03EB4B8F" w14:textId="037054B1" w:rsidR="00475728" w:rsidRPr="00EC02F1" w:rsidRDefault="00475728" w:rsidP="002B3EDA">
      <w:pPr>
        <w:numPr>
          <w:ilvl w:val="0"/>
          <w:numId w:val="46"/>
        </w:numPr>
        <w:tabs>
          <w:tab w:val="left" w:pos="720"/>
        </w:tabs>
        <w:autoSpaceDE w:val="0"/>
        <w:autoSpaceDN w:val="0"/>
        <w:adjustRightInd w:val="0"/>
        <w:spacing w:after="120"/>
        <w:jc w:val="both"/>
        <w:rPr>
          <w:rFonts w:ascii="Times New Roman" w:hAnsi="Times New Roman"/>
        </w:rPr>
      </w:pPr>
      <w:r w:rsidRPr="00C87151">
        <w:rPr>
          <w:rFonts w:ascii="Times New Roman" w:hAnsi="Times New Roman"/>
          <w:highlight w:val="yellow"/>
        </w:rPr>
        <w:t>Contractor/CM/Design-Builder</w:t>
      </w:r>
      <w:r w:rsidRPr="00EC02F1">
        <w:rPr>
          <w:rFonts w:ascii="Times New Roman" w:hAnsi="Times New Roman"/>
        </w:rPr>
        <w:t xml:space="preserve"> may submit an initial Construction Schedule that shows the Work completed in less time than the specified Contract Time. However, the acceptance of such a Construction Schedule will not change the Contract Time. The Contract Time shall control in any determination of liquidated damages or extension of the Contract Time. Buffer, or schedule contingency, is the unused time within the Construction Schedule and the difference in time between the Project’s early completion date and the required Contract completion date. This buffer is not for the exclusive use of either the Trustees or the </w:t>
      </w:r>
      <w:r w:rsidRPr="00C87151">
        <w:rPr>
          <w:rFonts w:ascii="Times New Roman" w:hAnsi="Times New Roman"/>
          <w:highlight w:val="yellow"/>
        </w:rPr>
        <w:t>Contractor/CM/</w:t>
      </w:r>
      <w:r w:rsidR="008851AD">
        <w:rPr>
          <w:rFonts w:ascii="Times New Roman" w:hAnsi="Times New Roman"/>
          <w:highlight w:val="yellow"/>
        </w:rPr>
        <w:t xml:space="preserve"> </w:t>
      </w:r>
      <w:r w:rsidRPr="00C87151">
        <w:rPr>
          <w:rFonts w:ascii="Times New Roman" w:hAnsi="Times New Roman"/>
          <w:highlight w:val="yellow"/>
        </w:rPr>
        <w:t>Design-Builder</w:t>
      </w:r>
      <w:r w:rsidRPr="00EC02F1">
        <w:rPr>
          <w:rFonts w:ascii="Times New Roman" w:hAnsi="Times New Roman"/>
        </w:rPr>
        <w:t>, but is jointly owned by both and is a resource available to and shared by both parties as needed to meet Contract milestones and the Contract completion date.</w:t>
      </w:r>
    </w:p>
    <w:p w14:paraId="74BE673E" w14:textId="5F0B96EF" w:rsidR="00475728" w:rsidRPr="00EC02F1" w:rsidRDefault="00475728" w:rsidP="002B3EDA">
      <w:pPr>
        <w:pStyle w:val="ListParagraph"/>
        <w:numPr>
          <w:ilvl w:val="0"/>
          <w:numId w:val="46"/>
        </w:numPr>
        <w:tabs>
          <w:tab w:val="left" w:pos="720"/>
        </w:tabs>
        <w:autoSpaceDE w:val="0"/>
        <w:autoSpaceDN w:val="0"/>
        <w:adjustRightInd w:val="0"/>
        <w:spacing w:after="120"/>
        <w:jc w:val="both"/>
        <w:rPr>
          <w:rFonts w:ascii="Times New Roman" w:hAnsi="Times New Roman"/>
        </w:rPr>
      </w:pPr>
      <w:r w:rsidRPr="00EC02F1">
        <w:rPr>
          <w:rFonts w:ascii="Times New Roman" w:hAnsi="Times New Roman"/>
        </w:rPr>
        <w:t xml:space="preserve">Comments made by the Trustees on </w:t>
      </w:r>
      <w:r w:rsidRPr="00C87151">
        <w:rPr>
          <w:rFonts w:ascii="Times New Roman" w:hAnsi="Times New Roman"/>
          <w:highlight w:val="yellow"/>
        </w:rPr>
        <w:t>Contractor/CM/Design-Builder’s</w:t>
      </w:r>
      <w:r w:rsidRPr="00EC02F1">
        <w:rPr>
          <w:rFonts w:ascii="Times New Roman" w:hAnsi="Times New Roman"/>
        </w:rPr>
        <w:t xml:space="preserve"> initial Construction Schedule during review will not relieve </w:t>
      </w:r>
      <w:r w:rsidRPr="00C87151">
        <w:rPr>
          <w:rFonts w:ascii="Times New Roman" w:hAnsi="Times New Roman"/>
          <w:highlight w:val="yellow"/>
        </w:rPr>
        <w:t>Contractor/CM/Design-Builder</w:t>
      </w:r>
      <w:r w:rsidRPr="00EC02F1">
        <w:rPr>
          <w:rFonts w:ascii="Times New Roman" w:hAnsi="Times New Roman"/>
        </w:rPr>
        <w:t xml:space="preserve"> from compliance with the requirements of the Contract Documents. The review is only for general conformance with the scheduling requirements of the Contract Documents. Upon the Trustees’ request, </w:t>
      </w:r>
      <w:r w:rsidR="00C87151">
        <w:rPr>
          <w:rFonts w:ascii="Times New Roman" w:hAnsi="Times New Roman"/>
          <w:highlight w:val="yellow"/>
        </w:rPr>
        <w:t>Contractor/CM/Design-</w:t>
      </w:r>
      <w:r w:rsidRPr="00C87151">
        <w:rPr>
          <w:rFonts w:ascii="Times New Roman" w:hAnsi="Times New Roman"/>
          <w:highlight w:val="yellow"/>
        </w:rPr>
        <w:t>Builder</w:t>
      </w:r>
      <w:r w:rsidRPr="00EC02F1">
        <w:rPr>
          <w:rFonts w:ascii="Times New Roman" w:hAnsi="Times New Roman"/>
        </w:rPr>
        <w:t xml:space="preserve"> shall participate in the review of </w:t>
      </w:r>
      <w:r w:rsidRPr="00C87151">
        <w:rPr>
          <w:rFonts w:ascii="Times New Roman" w:hAnsi="Times New Roman"/>
          <w:highlight w:val="yellow"/>
        </w:rPr>
        <w:t>Contractor/CM/Design-Builder’s</w:t>
      </w:r>
      <w:r w:rsidRPr="00EC02F1">
        <w:rPr>
          <w:rFonts w:ascii="Times New Roman" w:hAnsi="Times New Roman"/>
        </w:rPr>
        <w:t xml:space="preserve"> initial Construction Schedule submissions (including the original submittal, all update submittals, and any re-submittals). The Trustees may request the participation of subcontractors in these reviews, as determined necessary by the Trustees. All revisions shall be resubmitted within fifteen (15) Days after the Trustees’ review.</w:t>
      </w:r>
    </w:p>
    <w:p w14:paraId="4E1FDB28" w14:textId="038781E2" w:rsidR="00475728" w:rsidRPr="002B3EDA" w:rsidRDefault="00475728" w:rsidP="002B3EDA">
      <w:pPr>
        <w:pStyle w:val="ListParagraph"/>
        <w:numPr>
          <w:ilvl w:val="0"/>
          <w:numId w:val="46"/>
        </w:numPr>
        <w:tabs>
          <w:tab w:val="left" w:pos="720"/>
        </w:tabs>
        <w:autoSpaceDE w:val="0"/>
        <w:autoSpaceDN w:val="0"/>
        <w:adjustRightInd w:val="0"/>
        <w:spacing w:after="120"/>
        <w:jc w:val="both"/>
        <w:rPr>
          <w:rFonts w:ascii="Times New Roman" w:hAnsi="Times New Roman"/>
        </w:rPr>
      </w:pPr>
      <w:r w:rsidRPr="00EC02F1">
        <w:rPr>
          <w:rFonts w:ascii="Times New Roman" w:hAnsi="Times New Roman"/>
        </w:rPr>
        <w:t xml:space="preserve">The submittal of a fully revised and acceptable </w:t>
      </w:r>
      <w:r w:rsidRPr="00C87151">
        <w:rPr>
          <w:rFonts w:ascii="Times New Roman" w:hAnsi="Times New Roman"/>
          <w:highlight w:val="yellow"/>
        </w:rPr>
        <w:t>Contractor/CM/Design-Builder’s</w:t>
      </w:r>
      <w:r w:rsidRPr="00EC02F1">
        <w:rPr>
          <w:rFonts w:ascii="Times New Roman" w:hAnsi="Times New Roman"/>
        </w:rPr>
        <w:t xml:space="preserve"> initial Construction Schedule shall be a condition precedent to the processing of the second monthly payment application, unless the Trustees grant a time extension due to unusual circumstances. </w:t>
      </w:r>
    </w:p>
    <w:p w14:paraId="37275E9B" w14:textId="5CA912AE" w:rsidR="00475728" w:rsidRPr="00EC02F1" w:rsidRDefault="00475728" w:rsidP="002B3EDA">
      <w:pPr>
        <w:pStyle w:val="ListParagraph"/>
        <w:numPr>
          <w:ilvl w:val="0"/>
          <w:numId w:val="46"/>
        </w:numPr>
        <w:tabs>
          <w:tab w:val="left" w:pos="220"/>
          <w:tab w:val="left" w:pos="720"/>
        </w:tabs>
        <w:autoSpaceDE w:val="0"/>
        <w:autoSpaceDN w:val="0"/>
        <w:adjustRightInd w:val="0"/>
        <w:spacing w:after="120"/>
        <w:contextualSpacing/>
        <w:jc w:val="both"/>
        <w:rPr>
          <w:rFonts w:ascii="Times New Roman" w:hAnsi="Times New Roman"/>
        </w:rPr>
      </w:pPr>
      <w:r w:rsidRPr="00C87151">
        <w:rPr>
          <w:rFonts w:ascii="Times New Roman" w:hAnsi="Times New Roman"/>
          <w:highlight w:val="yellow"/>
        </w:rPr>
        <w:t>Contractor/CM/Design-Builder</w:t>
      </w:r>
      <w:r w:rsidRPr="00EC02F1">
        <w:rPr>
          <w:rFonts w:ascii="Times New Roman" w:hAnsi="Times New Roman"/>
        </w:rPr>
        <w:t xml:space="preserve"> shall submit the required monthly Master Schedule Updates to the Construction Administrator with a copy to the Project Manager/Construction Inspector five (5) Days prior to the submittal of </w:t>
      </w:r>
      <w:r w:rsidRPr="00C87151">
        <w:rPr>
          <w:rFonts w:ascii="Times New Roman" w:hAnsi="Times New Roman"/>
          <w:highlight w:val="yellow"/>
        </w:rPr>
        <w:t>Contractor/CM/Design-Builder’s</w:t>
      </w:r>
      <w:r w:rsidRPr="00EC02F1">
        <w:rPr>
          <w:rFonts w:ascii="Times New Roman" w:hAnsi="Times New Roman"/>
        </w:rPr>
        <w:t xml:space="preserve"> monthly payment request. The submittal of the monthly Progress Schedule that satisfies the requirements of this Article, accurately reflects the status of the Work, revises the cash flow schedule, and incorporates all changes into the Construction Schedule, shall be a condition precedent to the processing of the monthly payment application. Progress Schedules shall also be submitted at such other times as the Trustees may direct. If </w:t>
      </w:r>
      <w:r w:rsidRPr="00C87151">
        <w:rPr>
          <w:rFonts w:ascii="Times New Roman" w:hAnsi="Times New Roman"/>
          <w:highlight w:val="yellow"/>
        </w:rPr>
        <w:t>Contractor/CM/Design-Builder</w:t>
      </w:r>
      <w:r w:rsidRPr="00EC02F1">
        <w:rPr>
          <w:rFonts w:ascii="Times New Roman" w:hAnsi="Times New Roman"/>
        </w:rPr>
        <w:t xml:space="preserve"> fails to comply or is late in compliance with this requirement, and the Trustees find it to be in their best interest to process the monthly payment, an amount not exceeding $10,000 shall be retained from each monthly progress payment until compliance is achieved. </w:t>
      </w:r>
    </w:p>
    <w:p w14:paraId="7F9C2CED" w14:textId="04D20A5E" w:rsidR="002B3EDA" w:rsidRPr="002B3EDA" w:rsidRDefault="00475728" w:rsidP="002B3EDA">
      <w:pPr>
        <w:numPr>
          <w:ilvl w:val="0"/>
          <w:numId w:val="46"/>
        </w:numPr>
        <w:tabs>
          <w:tab w:val="left" w:pos="220"/>
          <w:tab w:val="left" w:pos="720"/>
        </w:tabs>
        <w:autoSpaceDE w:val="0"/>
        <w:autoSpaceDN w:val="0"/>
        <w:adjustRightInd w:val="0"/>
        <w:jc w:val="both"/>
        <w:rPr>
          <w:rFonts w:ascii="Times New Roman" w:hAnsi="Times New Roman"/>
        </w:rPr>
      </w:pPr>
      <w:r w:rsidRPr="00EC02F1">
        <w:rPr>
          <w:rFonts w:ascii="Times New Roman" w:hAnsi="Times New Roman"/>
        </w:rPr>
        <w:t>Adjustment of Contract Times for Completion</w:t>
      </w:r>
      <w:r w:rsidR="002B3EDA">
        <w:rPr>
          <w:rFonts w:ascii="Times New Roman" w:eastAsia="MS Mincho" w:hAnsi="Times New Roman"/>
        </w:rPr>
        <w:t>.</w:t>
      </w:r>
    </w:p>
    <w:p w14:paraId="7C652850" w14:textId="27FF1382" w:rsidR="00475728" w:rsidRPr="00EC02F1" w:rsidRDefault="00475728" w:rsidP="002B3EDA">
      <w:pPr>
        <w:tabs>
          <w:tab w:val="left" w:pos="220"/>
          <w:tab w:val="left" w:pos="720"/>
        </w:tabs>
        <w:autoSpaceDE w:val="0"/>
        <w:autoSpaceDN w:val="0"/>
        <w:adjustRightInd w:val="0"/>
        <w:spacing w:after="120"/>
        <w:ind w:left="720"/>
        <w:jc w:val="both"/>
        <w:rPr>
          <w:rFonts w:ascii="Times New Roman" w:hAnsi="Times New Roman"/>
        </w:rPr>
      </w:pPr>
      <w:r w:rsidRPr="00EC02F1">
        <w:rPr>
          <w:rFonts w:ascii="Times New Roman" w:hAnsi="Times New Roman"/>
        </w:rPr>
        <w:t xml:space="preserve">In addition to the provisions in the Contract General Conditions, the Contract Time for completion of the Work will be adjusted in accordance with these procedures. </w:t>
      </w:r>
    </w:p>
    <w:p w14:paraId="4FC87441" w14:textId="6753457C" w:rsidR="00475728" w:rsidRPr="00EC02F1" w:rsidRDefault="002B3EDA" w:rsidP="002B3EDA">
      <w:pPr>
        <w:tabs>
          <w:tab w:val="left" w:pos="720"/>
        </w:tabs>
        <w:autoSpaceDE w:val="0"/>
        <w:autoSpaceDN w:val="0"/>
        <w:adjustRightInd w:val="0"/>
        <w:spacing w:after="120"/>
        <w:ind w:left="720" w:hanging="360"/>
        <w:jc w:val="both"/>
        <w:rPr>
          <w:rFonts w:ascii="Times New Roman" w:hAnsi="Times New Roman"/>
        </w:rPr>
      </w:pPr>
      <w:r>
        <w:rPr>
          <w:rFonts w:ascii="Times New Roman" w:hAnsi="Times New Roman"/>
        </w:rPr>
        <w:tab/>
      </w:r>
      <w:r w:rsidR="00475728" w:rsidRPr="00EC02F1">
        <w:rPr>
          <w:rFonts w:ascii="Times New Roman" w:hAnsi="Times New Roman"/>
        </w:rPr>
        <w:t xml:space="preserve">Whenever </w:t>
      </w:r>
      <w:r w:rsidR="00475728" w:rsidRPr="00C87151">
        <w:rPr>
          <w:rFonts w:ascii="Times New Roman" w:hAnsi="Times New Roman"/>
          <w:highlight w:val="yellow"/>
        </w:rPr>
        <w:t>Contractor/CM/Design-Builder</w:t>
      </w:r>
      <w:r w:rsidR="00475728" w:rsidRPr="00EC02F1">
        <w:rPr>
          <w:rFonts w:ascii="Times New Roman" w:hAnsi="Times New Roman"/>
        </w:rPr>
        <w:t xml:space="preserve"> submits a request for an adjustment of the Contract Time for completion for Trustee</w:t>
      </w:r>
      <w:r w:rsidR="00C87151">
        <w:rPr>
          <w:rFonts w:ascii="Times New Roman" w:hAnsi="Times New Roman"/>
        </w:rPr>
        <w:t>s</w:t>
      </w:r>
      <w:r w:rsidR="00475728" w:rsidRPr="00EC02F1">
        <w:rPr>
          <w:rFonts w:ascii="Times New Roman" w:hAnsi="Times New Roman"/>
        </w:rPr>
        <w:t>-requested changes, differing site conditions, weather impacts, or delays or alleged delays in removal of Trustee</w:t>
      </w:r>
      <w:r w:rsidR="00C87151">
        <w:rPr>
          <w:rFonts w:ascii="Times New Roman" w:hAnsi="Times New Roman"/>
        </w:rPr>
        <w:t>s</w:t>
      </w:r>
      <w:r w:rsidR="008851AD">
        <w:rPr>
          <w:rFonts w:ascii="Times New Roman" w:hAnsi="Times New Roman"/>
        </w:rPr>
        <w:t>’</w:t>
      </w:r>
      <w:r w:rsidR="00475728" w:rsidRPr="00EC02F1">
        <w:rPr>
          <w:rFonts w:ascii="Times New Roman" w:hAnsi="Times New Roman"/>
        </w:rPr>
        <w:t xml:space="preserve"> constraints, </w:t>
      </w:r>
      <w:r w:rsidR="00475728" w:rsidRPr="00C87151">
        <w:rPr>
          <w:rFonts w:ascii="Times New Roman" w:hAnsi="Times New Roman"/>
          <w:highlight w:val="yellow"/>
        </w:rPr>
        <w:t>Contractor/CM/Design-Builder</w:t>
      </w:r>
      <w:r w:rsidR="00475728" w:rsidRPr="00EC02F1">
        <w:rPr>
          <w:rFonts w:ascii="Times New Roman" w:hAnsi="Times New Roman"/>
        </w:rPr>
        <w:t xml:space="preserve"> shall also submit an evaluation of the Constraints Log identifying items that have impacted the schedule that are not within the responsibility of the </w:t>
      </w:r>
      <w:r w:rsidR="00475728" w:rsidRPr="00C87151">
        <w:rPr>
          <w:rFonts w:ascii="Times New Roman" w:hAnsi="Times New Roman"/>
          <w:highlight w:val="yellow"/>
        </w:rPr>
        <w:t>Contractor/CM/Design-Builder</w:t>
      </w:r>
      <w:r w:rsidR="00C87151">
        <w:rPr>
          <w:rFonts w:ascii="Times New Roman" w:hAnsi="Times New Roman"/>
        </w:rPr>
        <w:t xml:space="preserve">. </w:t>
      </w:r>
      <w:r w:rsidR="00475728" w:rsidRPr="00C87151">
        <w:rPr>
          <w:rFonts w:ascii="Times New Roman" w:hAnsi="Times New Roman"/>
          <w:highlight w:val="yellow"/>
        </w:rPr>
        <w:t>Contractor/CM/Design-Builder</w:t>
      </w:r>
      <w:r w:rsidR="00475728" w:rsidRPr="00EC02F1">
        <w:rPr>
          <w:rFonts w:ascii="Times New Roman" w:hAnsi="Times New Roman"/>
        </w:rPr>
        <w:t xml:space="preserve"> shall also submit information regarding Planned Percent Complete for the </w:t>
      </w:r>
      <w:r w:rsidR="00C87151">
        <w:rPr>
          <w:rFonts w:ascii="Times New Roman" w:hAnsi="Times New Roman"/>
        </w:rPr>
        <w:t>P</w:t>
      </w:r>
      <w:r w:rsidR="00475728" w:rsidRPr="00EC02F1">
        <w:rPr>
          <w:rFonts w:ascii="Times New Roman" w:hAnsi="Times New Roman"/>
        </w:rPr>
        <w:t>roject to date and for time periods of interest</w:t>
      </w:r>
      <w:r w:rsidR="00C87151">
        <w:rPr>
          <w:rFonts w:ascii="Times New Roman" w:hAnsi="Times New Roman"/>
        </w:rPr>
        <w:t>,</w:t>
      </w:r>
      <w:r w:rsidR="00475728" w:rsidRPr="00EC02F1">
        <w:rPr>
          <w:rFonts w:ascii="Times New Roman" w:hAnsi="Times New Roman"/>
        </w:rPr>
        <w:t xml:space="preserve"> with a detailed variance analysis for missed commitments in the weekly work planning</w:t>
      </w:r>
      <w:r w:rsidR="00C87151">
        <w:rPr>
          <w:rFonts w:ascii="Times New Roman" w:hAnsi="Times New Roman"/>
        </w:rPr>
        <w:t>,</w:t>
      </w:r>
      <w:r w:rsidR="00475728" w:rsidRPr="00EC02F1">
        <w:rPr>
          <w:rFonts w:ascii="Times New Roman" w:hAnsi="Times New Roman"/>
        </w:rPr>
        <w:t xml:space="preserve"> clearly indicating items beyond the responsibility of the </w:t>
      </w:r>
      <w:r w:rsidR="00475728" w:rsidRPr="00C87151">
        <w:rPr>
          <w:rFonts w:ascii="Times New Roman" w:hAnsi="Times New Roman"/>
          <w:highlight w:val="yellow"/>
        </w:rPr>
        <w:t>Contractor/CM/Design-Builder</w:t>
      </w:r>
      <w:r w:rsidR="00475728" w:rsidRPr="00EC02F1">
        <w:rPr>
          <w:rFonts w:ascii="Times New Roman" w:hAnsi="Times New Roman"/>
        </w:rPr>
        <w:t xml:space="preserve"> that have adversely impacted the schedule. The Trustees will not grant time extensions unless substantiated by the analysis. </w:t>
      </w:r>
    </w:p>
    <w:p w14:paraId="5820D0BB" w14:textId="4133516C" w:rsidR="00475728" w:rsidRPr="00EC02F1" w:rsidRDefault="002B3EDA" w:rsidP="002B3EDA">
      <w:pPr>
        <w:tabs>
          <w:tab w:val="left" w:pos="720"/>
        </w:tabs>
        <w:autoSpaceDE w:val="0"/>
        <w:autoSpaceDN w:val="0"/>
        <w:adjustRightInd w:val="0"/>
        <w:spacing w:after="120"/>
        <w:ind w:left="720" w:hanging="360"/>
        <w:jc w:val="both"/>
        <w:rPr>
          <w:rFonts w:ascii="Times New Roman" w:hAnsi="Times New Roman"/>
        </w:rPr>
      </w:pPr>
      <w:r>
        <w:rPr>
          <w:rFonts w:ascii="Times New Roman" w:hAnsi="Times New Roman"/>
        </w:rPr>
        <w:tab/>
      </w:r>
      <w:r w:rsidR="00475728" w:rsidRPr="00C87151">
        <w:rPr>
          <w:rFonts w:ascii="Times New Roman" w:hAnsi="Times New Roman"/>
          <w:highlight w:val="yellow"/>
        </w:rPr>
        <w:t>Contractor/CM/Design-Builder</w:t>
      </w:r>
      <w:r w:rsidR="00475728" w:rsidRPr="00EC02F1">
        <w:rPr>
          <w:rFonts w:ascii="Times New Roman" w:hAnsi="Times New Roman"/>
        </w:rPr>
        <w:t xml:space="preserve"> shall determine the impact based on the date or dates when the change or changes were issued</w:t>
      </w:r>
      <w:r w:rsidR="00C87151">
        <w:rPr>
          <w:rFonts w:ascii="Times New Roman" w:hAnsi="Times New Roman"/>
        </w:rPr>
        <w:t>,</w:t>
      </w:r>
      <w:r w:rsidR="00475728" w:rsidRPr="00EC02F1">
        <w:rPr>
          <w:rFonts w:ascii="Times New Roman" w:hAnsi="Times New Roman"/>
        </w:rPr>
        <w:t xml:space="preserve"> or the date or dates when the alleged delay or delays began. </w:t>
      </w:r>
    </w:p>
    <w:p w14:paraId="7DF47E15" w14:textId="48893A5C" w:rsidR="00475728" w:rsidRPr="00EC02F1" w:rsidRDefault="002B3EDA" w:rsidP="002B3EDA">
      <w:pPr>
        <w:tabs>
          <w:tab w:val="left" w:pos="720"/>
        </w:tabs>
        <w:autoSpaceDE w:val="0"/>
        <w:autoSpaceDN w:val="0"/>
        <w:adjustRightInd w:val="0"/>
        <w:spacing w:after="120"/>
        <w:ind w:left="720" w:hanging="360"/>
        <w:jc w:val="both"/>
        <w:rPr>
          <w:rFonts w:ascii="Times New Roman" w:hAnsi="Times New Roman"/>
        </w:rPr>
      </w:pPr>
      <w:r>
        <w:rPr>
          <w:rFonts w:ascii="Times New Roman" w:hAnsi="Times New Roman"/>
        </w:rPr>
        <w:tab/>
      </w:r>
      <w:r w:rsidR="00475728" w:rsidRPr="00EC02F1">
        <w:rPr>
          <w:rFonts w:ascii="Times New Roman" w:hAnsi="Times New Roman"/>
        </w:rPr>
        <w:t xml:space="preserve">If the Construction Administrator finds, after review of the analysis, that Contractor/CM/Design-Builder is entitled to any extension of time for completion, the Contract Time for completion will be adjusted accordingly by the Construction Administrator, and </w:t>
      </w:r>
      <w:r w:rsidR="00475728" w:rsidRPr="00C87151">
        <w:rPr>
          <w:rFonts w:ascii="Times New Roman" w:hAnsi="Times New Roman"/>
          <w:highlight w:val="yellow"/>
        </w:rPr>
        <w:t>Contractor/CM/Design-Builder</w:t>
      </w:r>
      <w:r w:rsidR="00475728" w:rsidRPr="00EC02F1">
        <w:rPr>
          <w:rFonts w:ascii="Times New Roman" w:hAnsi="Times New Roman"/>
        </w:rPr>
        <w:t xml:space="preserve"> shall then revise the Milestone Plan accordingly. </w:t>
      </w:r>
    </w:p>
    <w:p w14:paraId="2795D7E7" w14:textId="1612AE2F" w:rsidR="00475728" w:rsidRPr="00EC02F1" w:rsidRDefault="002B3EDA" w:rsidP="002B3EDA">
      <w:pPr>
        <w:tabs>
          <w:tab w:val="left" w:pos="720"/>
        </w:tabs>
        <w:autoSpaceDE w:val="0"/>
        <w:autoSpaceDN w:val="0"/>
        <w:adjustRightInd w:val="0"/>
        <w:spacing w:after="120"/>
        <w:ind w:left="720" w:hanging="360"/>
        <w:jc w:val="both"/>
        <w:rPr>
          <w:rFonts w:ascii="Times New Roman" w:hAnsi="Times New Roman"/>
        </w:rPr>
      </w:pPr>
      <w:r>
        <w:rPr>
          <w:rFonts w:ascii="Times New Roman" w:hAnsi="Times New Roman"/>
        </w:rPr>
        <w:tab/>
      </w:r>
      <w:r w:rsidR="00475728" w:rsidRPr="00EC02F1">
        <w:rPr>
          <w:rFonts w:ascii="Times New Roman" w:hAnsi="Times New Roman"/>
        </w:rPr>
        <w:t>No time extensions shall be granted nor indirect costs paid</w:t>
      </w:r>
      <w:r w:rsidR="00C87151">
        <w:rPr>
          <w:rFonts w:ascii="Times New Roman" w:hAnsi="Times New Roman"/>
        </w:rPr>
        <w:t>,</w:t>
      </w:r>
      <w:r w:rsidR="00475728" w:rsidRPr="00EC02F1">
        <w:rPr>
          <w:rFonts w:ascii="Times New Roman" w:hAnsi="Times New Roman"/>
        </w:rPr>
        <w:t xml:space="preserve"> unless </w:t>
      </w:r>
      <w:r w:rsidR="00475728" w:rsidRPr="00C87151">
        <w:rPr>
          <w:rFonts w:ascii="Times New Roman" w:hAnsi="Times New Roman"/>
          <w:highlight w:val="yellow"/>
        </w:rPr>
        <w:t>Contractor/CM/Design-Builder</w:t>
      </w:r>
      <w:r w:rsidR="00475728" w:rsidRPr="00EC02F1">
        <w:rPr>
          <w:rFonts w:ascii="Times New Roman" w:hAnsi="Times New Roman"/>
        </w:rPr>
        <w:t xml:space="preserve"> can clearly demonstrate the delay on the basis of the Progress Schedule current as of the month the change is issued or the delay occurred</w:t>
      </w:r>
      <w:r w:rsidR="00C87151">
        <w:rPr>
          <w:rFonts w:ascii="Times New Roman" w:hAnsi="Times New Roman"/>
        </w:rPr>
        <w:t>,</w:t>
      </w:r>
      <w:r w:rsidR="00475728" w:rsidRPr="00EC02F1">
        <w:rPr>
          <w:rFonts w:ascii="Times New Roman" w:hAnsi="Times New Roman"/>
        </w:rPr>
        <w:t xml:space="preserve"> and which delay cannot be mitigated, offset, or eliminated through revising the intended sequence of Work or other means. </w:t>
      </w:r>
      <w:r w:rsidR="00475728" w:rsidRPr="00C87151">
        <w:rPr>
          <w:rFonts w:ascii="Times New Roman" w:hAnsi="Times New Roman"/>
          <w:highlight w:val="yellow"/>
        </w:rPr>
        <w:t>Contractor/CM/Design-Builder</w:t>
      </w:r>
      <w:r w:rsidR="00475728" w:rsidRPr="00EC02F1">
        <w:rPr>
          <w:rFonts w:ascii="Times New Roman" w:hAnsi="Times New Roman"/>
        </w:rPr>
        <w:t xml:space="preserve"> shall include field instructions and change orders in the revised Construction Schedule. Failure to include field instructions or change orders shall waive rights to a Contract time extension or delay damages. </w:t>
      </w:r>
    </w:p>
    <w:p w14:paraId="3A887E87" w14:textId="2807100C" w:rsidR="00475728" w:rsidRPr="00EC02F1" w:rsidRDefault="00475728" w:rsidP="002B3EDA">
      <w:pPr>
        <w:pStyle w:val="ListParagraph"/>
        <w:numPr>
          <w:ilvl w:val="0"/>
          <w:numId w:val="46"/>
        </w:numPr>
        <w:tabs>
          <w:tab w:val="left" w:pos="220"/>
          <w:tab w:val="left" w:pos="720"/>
        </w:tabs>
        <w:autoSpaceDE w:val="0"/>
        <w:autoSpaceDN w:val="0"/>
        <w:adjustRightInd w:val="0"/>
        <w:spacing w:after="120"/>
        <w:contextualSpacing/>
        <w:jc w:val="both"/>
        <w:rPr>
          <w:rFonts w:ascii="Times New Roman" w:hAnsi="Times New Roman"/>
        </w:rPr>
      </w:pPr>
      <w:r w:rsidRPr="00EC02F1">
        <w:rPr>
          <w:rFonts w:ascii="Times New Roman" w:hAnsi="Times New Roman"/>
        </w:rPr>
        <w:t xml:space="preserve">As a condition precedent to the release of retained funds, </w:t>
      </w:r>
      <w:r w:rsidRPr="00C87151">
        <w:rPr>
          <w:rFonts w:ascii="Times New Roman" w:hAnsi="Times New Roman"/>
          <w:highlight w:val="yellow"/>
        </w:rPr>
        <w:t>Contractor/CM/Design-Builder</w:t>
      </w:r>
      <w:r w:rsidRPr="00EC02F1">
        <w:rPr>
          <w:rFonts w:ascii="Times New Roman" w:hAnsi="Times New Roman"/>
        </w:rPr>
        <w:t xml:space="preserve"> shall, after completion of the Work has been achieved, submit a final </w:t>
      </w:r>
      <w:r w:rsidRPr="00C87151">
        <w:rPr>
          <w:rFonts w:ascii="Times New Roman" w:hAnsi="Times New Roman"/>
          <w:highlight w:val="yellow"/>
        </w:rPr>
        <w:t>Contractor/CM/Design-Builder’s</w:t>
      </w:r>
      <w:r w:rsidRPr="00EC02F1">
        <w:rPr>
          <w:rFonts w:ascii="Times New Roman" w:hAnsi="Times New Roman"/>
        </w:rPr>
        <w:t xml:space="preserve"> As-Built Milestone Baseline Plan with Percent Planned Complete (PPC) graphically displayed for the duration of the project.  </w:t>
      </w:r>
    </w:p>
    <w:p w14:paraId="216AD112" w14:textId="2E933283" w:rsidR="00475728" w:rsidRPr="00475728" w:rsidRDefault="00C87151" w:rsidP="00C87151">
      <w:pPr>
        <w:tabs>
          <w:tab w:val="left" w:pos="220"/>
          <w:tab w:val="left" w:pos="720"/>
        </w:tabs>
        <w:autoSpaceDE w:val="0"/>
        <w:autoSpaceDN w:val="0"/>
        <w:adjustRightInd w:val="0"/>
        <w:spacing w:after="120"/>
        <w:ind w:left="720" w:hanging="360"/>
        <w:jc w:val="center"/>
        <w:rPr>
          <w:rFonts w:ascii="Times New Roman" w:hAnsi="Times New Roman"/>
        </w:rPr>
      </w:pPr>
      <w:r>
        <w:rPr>
          <w:rFonts w:ascii="Times New Roman" w:hAnsi="Times New Roman"/>
        </w:rPr>
        <w:t>-End of Supplementary General Conditions-</w:t>
      </w:r>
    </w:p>
    <w:sectPr w:rsidR="00475728" w:rsidRPr="00475728" w:rsidSect="008851AD">
      <w:headerReference w:type="default" r:id="rId14"/>
      <w:footerReference w:type="default" r:id="rId15"/>
      <w:endnotePr>
        <w:numFmt w:val="decimal"/>
      </w:endnotePr>
      <w:type w:val="oddPage"/>
      <w:pgSz w:w="12240" w:h="15840"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E3DBB" w14:textId="77777777" w:rsidR="0047561C" w:rsidRDefault="0047561C">
      <w:pPr>
        <w:spacing w:line="20" w:lineRule="exact"/>
        <w:rPr>
          <w:rFonts w:cs="Courier New"/>
          <w:sz w:val="24"/>
          <w:szCs w:val="24"/>
        </w:rPr>
      </w:pPr>
    </w:p>
  </w:endnote>
  <w:endnote w:type="continuationSeparator" w:id="0">
    <w:p w14:paraId="5D9A4673" w14:textId="77777777" w:rsidR="0047561C" w:rsidRDefault="0047561C">
      <w:pPr>
        <w:rPr>
          <w:rFonts w:cs="Courier New"/>
        </w:rPr>
      </w:pPr>
      <w:r>
        <w:rPr>
          <w:rFonts w:cs="Courier New"/>
          <w:sz w:val="24"/>
          <w:szCs w:val="24"/>
        </w:rPr>
        <w:t xml:space="preserve"> </w:t>
      </w:r>
    </w:p>
  </w:endnote>
  <w:endnote w:type="continuationNotice" w:id="1">
    <w:p w14:paraId="0B9183F8" w14:textId="77777777" w:rsidR="0047561C" w:rsidRDefault="0047561C">
      <w:pPr>
        <w:rPr>
          <w:rFonts w:cs="Courier New"/>
        </w:rPr>
      </w:pPr>
      <w:r>
        <w:rPr>
          <w:rFonts w:cs="Courier New"/>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ITC Souvenir Ligh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ucida Grande">
    <w:altName w:val="Arial"/>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639E7" w14:textId="77777777" w:rsidR="00275AB9" w:rsidRDefault="00275AB9">
    <w:pPr>
      <w:pBdr>
        <w:top w:val="single" w:sz="4" w:space="1" w:color="auto"/>
      </w:pBdr>
      <w:tabs>
        <w:tab w:val="center" w:pos="4680"/>
      </w:tabs>
      <w:suppressAutoHyphens/>
      <w:spacing w:line="240" w:lineRule="atLeast"/>
      <w:jc w:val="both"/>
      <w:rPr>
        <w:rFonts w:ascii="Times New Roman" w:hAnsi="Times New Roman"/>
        <w:spacing w:val="-2"/>
        <w:sz w:val="16"/>
      </w:rPr>
    </w:pPr>
    <w:r>
      <w:rPr>
        <w:rFonts w:ascii="Times New Roman" w:hAnsi="Times New Roman"/>
        <w:spacing w:val="-2"/>
        <w:sz w:val="16"/>
      </w:rPr>
      <w:tab/>
      <w:t>CONSTRUCTION PROGRESS REPORTS</w:t>
    </w:r>
  </w:p>
  <w:p w14:paraId="39A85405" w14:textId="77777777" w:rsidR="00275AB9" w:rsidRDefault="00275AB9">
    <w:pPr>
      <w:tabs>
        <w:tab w:val="center" w:pos="4680"/>
      </w:tabs>
      <w:suppressAutoHyphens/>
      <w:spacing w:line="240" w:lineRule="atLeast"/>
      <w:jc w:val="both"/>
      <w:rPr>
        <w:rFonts w:ascii="Times New Roman" w:hAnsi="Times New Roman"/>
        <w:spacing w:val="-2"/>
        <w:sz w:val="16"/>
      </w:rPr>
    </w:pPr>
    <w:r>
      <w:rPr>
        <w:rFonts w:ascii="Times New Roman" w:hAnsi="Times New Roman"/>
        <w:spacing w:val="-2"/>
        <w:sz w:val="16"/>
      </w:rPr>
      <w:tab/>
      <w:t>01312-</w:t>
    </w:r>
    <w:r>
      <w:rPr>
        <w:rFonts w:ascii="Times New Roman" w:hAnsi="Times New Roman"/>
        <w:spacing w:val="-2"/>
        <w:sz w:val="16"/>
      </w:rPr>
      <w:fldChar w:fldCharType="begin"/>
    </w:r>
    <w:r>
      <w:rPr>
        <w:rFonts w:ascii="Times New Roman" w:hAnsi="Times New Roman"/>
        <w:spacing w:val="-2"/>
        <w:sz w:val="16"/>
      </w:rPr>
      <w:instrText>page \* arabic</w:instrText>
    </w:r>
    <w:r>
      <w:rPr>
        <w:rFonts w:ascii="Times New Roman" w:hAnsi="Times New Roman"/>
        <w:spacing w:val="-2"/>
        <w:sz w:val="16"/>
      </w:rPr>
      <w:fldChar w:fldCharType="separate"/>
    </w:r>
    <w:r>
      <w:rPr>
        <w:rFonts w:ascii="Times New Roman" w:hAnsi="Times New Roman"/>
        <w:noProof/>
        <w:spacing w:val="-2"/>
        <w:sz w:val="16"/>
      </w:rPr>
      <w:t>2</w:t>
    </w:r>
    <w:r>
      <w:rPr>
        <w:rFonts w:ascii="Times New Roman" w:hAnsi="Times New Roman"/>
        <w:spacing w:val="-2"/>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6CD76" w14:textId="77777777" w:rsidR="00422770" w:rsidRDefault="00422770" w:rsidP="009368B8">
    <w:pPr>
      <w:pStyle w:val="Footer"/>
      <w:tabs>
        <w:tab w:val="clear" w:pos="8640"/>
        <w:tab w:val="right" w:pos="9360"/>
      </w:tabs>
      <w:jc w:val="center"/>
      <w:rPr>
        <w:rFonts w:ascii="Arial Narrow" w:hAnsi="Arial Narrow"/>
        <w:color w:val="000000" w:themeColor="text1"/>
        <w:lang w:val="en-US"/>
      </w:rPr>
    </w:pPr>
    <w:r>
      <w:rPr>
        <w:rFonts w:ascii="Arial Narrow" w:hAnsi="Arial Narrow"/>
        <w:color w:val="000000" w:themeColor="text1"/>
        <w:lang w:val="en-US"/>
      </w:rPr>
      <w:t>01 32 10—COLLABORATIVE CONSTRUCTION PLANNING PROCESS</w:t>
    </w:r>
  </w:p>
  <w:p w14:paraId="01469B09" w14:textId="30DF3211" w:rsidR="00275AB9" w:rsidRPr="0027093E" w:rsidRDefault="007D52AB" w:rsidP="009368B8">
    <w:pPr>
      <w:pStyle w:val="Footer"/>
      <w:tabs>
        <w:tab w:val="clear" w:pos="8640"/>
        <w:tab w:val="right" w:pos="9360"/>
      </w:tabs>
      <w:jc w:val="center"/>
      <w:rPr>
        <w:rFonts w:ascii="Arial Narrow" w:hAnsi="Arial Narrow"/>
        <w:color w:val="000000" w:themeColor="text1"/>
        <w:lang w:val="en-US"/>
      </w:rPr>
    </w:pPr>
    <w:r w:rsidRPr="007D52AB">
      <w:rPr>
        <w:rFonts w:ascii="Arial Narrow" w:hAnsi="Arial Narrow"/>
        <w:color w:val="000000" w:themeColor="text1"/>
        <w:lang w:val="en-US"/>
      </w:rPr>
      <w:t xml:space="preserve">Page </w:t>
    </w:r>
    <w:r w:rsidR="000051EF" w:rsidRPr="009F510C">
      <w:rPr>
        <w:rFonts w:ascii="Arial Narrow" w:hAnsi="Arial Narrow"/>
        <w:color w:val="000000" w:themeColor="text1"/>
        <w:lang w:val="en-US"/>
      </w:rPr>
      <w:fldChar w:fldCharType="begin"/>
    </w:r>
    <w:r w:rsidR="000051EF" w:rsidRPr="007D52AB">
      <w:rPr>
        <w:rFonts w:ascii="Arial Narrow" w:hAnsi="Arial Narrow"/>
        <w:color w:val="000000" w:themeColor="text1"/>
        <w:lang w:val="en-US"/>
      </w:rPr>
      <w:instrText xml:space="preserve"> PAGE   \* MERGEFORMAT </w:instrText>
    </w:r>
    <w:r w:rsidR="000051EF" w:rsidRPr="009F510C">
      <w:rPr>
        <w:rFonts w:ascii="Arial Narrow" w:hAnsi="Arial Narrow"/>
        <w:color w:val="000000" w:themeColor="text1"/>
        <w:lang w:val="en-US"/>
      </w:rPr>
      <w:fldChar w:fldCharType="separate"/>
    </w:r>
    <w:r w:rsidR="00B90EC2">
      <w:rPr>
        <w:rFonts w:ascii="Arial Narrow" w:hAnsi="Arial Narrow"/>
        <w:noProof/>
        <w:color w:val="000000" w:themeColor="text1"/>
        <w:lang w:val="en-US"/>
      </w:rPr>
      <w:t>10</w:t>
    </w:r>
    <w:r w:rsidR="000051EF" w:rsidRPr="009F510C">
      <w:rPr>
        <w:rFonts w:ascii="Arial Narrow" w:hAnsi="Arial Narrow"/>
        <w:noProof/>
        <w:color w:val="000000" w:themeColor="text1"/>
        <w:lang w:val="en-US"/>
      </w:rPr>
      <w:fldChar w:fldCharType="end"/>
    </w:r>
    <w:r>
      <w:rPr>
        <w:rFonts w:ascii="Arial Narrow" w:hAnsi="Arial Narrow"/>
        <w:noProof/>
        <w:color w:val="000000" w:themeColor="text1"/>
        <w:lang w:val="en-US"/>
      </w:rPr>
      <w:t xml:space="preserve"> of </w:t>
    </w:r>
    <w:r w:rsidR="00422770">
      <w:rPr>
        <w:rFonts w:ascii="Arial Narrow" w:hAnsi="Arial Narrow"/>
        <w:noProof/>
        <w:color w:val="000000" w:themeColor="text1"/>
        <w:lang w:val="en-US"/>
      </w:rPr>
      <w:t>10</w:t>
    </w:r>
    <w:r>
      <w:rPr>
        <w:rFonts w:ascii="Arial Narrow" w:hAnsi="Arial Narrow"/>
        <w:noProof/>
        <w:color w:val="000000" w:themeColor="text1"/>
        <w:lang w:val="en-US"/>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516D" w14:textId="146C7359" w:rsidR="00422770" w:rsidRPr="008851AD" w:rsidRDefault="00422770" w:rsidP="009368B8">
    <w:pPr>
      <w:pStyle w:val="Footer"/>
      <w:tabs>
        <w:tab w:val="clear" w:pos="8640"/>
        <w:tab w:val="right" w:pos="9360"/>
      </w:tabs>
      <w:jc w:val="center"/>
      <w:rPr>
        <w:rFonts w:ascii="Times New Roman" w:hAnsi="Times New Roman"/>
        <w:color w:val="000000" w:themeColor="text1"/>
        <w:sz w:val="18"/>
        <w:szCs w:val="18"/>
        <w:lang w:val="en-US"/>
      </w:rPr>
    </w:pPr>
    <w:r w:rsidRPr="008851AD">
      <w:rPr>
        <w:rFonts w:ascii="Times New Roman" w:hAnsi="Times New Roman"/>
        <w:color w:val="000000" w:themeColor="text1"/>
        <w:sz w:val="18"/>
        <w:szCs w:val="18"/>
        <w:lang w:val="en-US"/>
      </w:rPr>
      <w:t xml:space="preserve">Page </w:t>
    </w:r>
    <w:r w:rsidRPr="008851AD">
      <w:rPr>
        <w:rFonts w:ascii="Times New Roman" w:hAnsi="Times New Roman"/>
        <w:color w:val="000000" w:themeColor="text1"/>
        <w:sz w:val="18"/>
        <w:szCs w:val="18"/>
        <w:lang w:val="en-US"/>
      </w:rPr>
      <w:fldChar w:fldCharType="begin"/>
    </w:r>
    <w:r w:rsidRPr="008851AD">
      <w:rPr>
        <w:rFonts w:ascii="Times New Roman" w:hAnsi="Times New Roman"/>
        <w:color w:val="000000" w:themeColor="text1"/>
        <w:sz w:val="18"/>
        <w:szCs w:val="18"/>
        <w:lang w:val="en-US"/>
      </w:rPr>
      <w:instrText xml:space="preserve"> PAGE   \* MERGEFORMAT </w:instrText>
    </w:r>
    <w:r w:rsidRPr="008851AD">
      <w:rPr>
        <w:rFonts w:ascii="Times New Roman" w:hAnsi="Times New Roman"/>
        <w:color w:val="000000" w:themeColor="text1"/>
        <w:sz w:val="18"/>
        <w:szCs w:val="18"/>
        <w:lang w:val="en-US"/>
      </w:rPr>
      <w:fldChar w:fldCharType="separate"/>
    </w:r>
    <w:r w:rsidR="00B90EC2">
      <w:rPr>
        <w:rFonts w:ascii="Times New Roman" w:hAnsi="Times New Roman"/>
        <w:noProof/>
        <w:color w:val="000000" w:themeColor="text1"/>
        <w:sz w:val="18"/>
        <w:szCs w:val="18"/>
        <w:lang w:val="en-US"/>
      </w:rPr>
      <w:t>4</w:t>
    </w:r>
    <w:r w:rsidRPr="008851AD">
      <w:rPr>
        <w:rFonts w:ascii="Times New Roman" w:hAnsi="Times New Roman"/>
        <w:noProof/>
        <w:color w:val="000000" w:themeColor="text1"/>
        <w:sz w:val="18"/>
        <w:szCs w:val="18"/>
        <w:lang w:val="en-US"/>
      </w:rPr>
      <w:fldChar w:fldCharType="end"/>
    </w:r>
    <w:r w:rsidRPr="008851AD">
      <w:rPr>
        <w:rFonts w:ascii="Times New Roman" w:hAnsi="Times New Roman"/>
        <w:noProof/>
        <w:color w:val="000000" w:themeColor="text1"/>
        <w:sz w:val="18"/>
        <w:szCs w:val="18"/>
        <w:lang w:val="en-US"/>
      </w:rPr>
      <w:t xml:space="preserve"> of 4 pages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9C8A1" w14:textId="77777777" w:rsidR="0047561C" w:rsidRDefault="0047561C">
      <w:pPr>
        <w:rPr>
          <w:rFonts w:cs="Courier New"/>
        </w:rPr>
      </w:pPr>
      <w:r>
        <w:rPr>
          <w:rFonts w:cs="Courier New"/>
          <w:sz w:val="24"/>
          <w:szCs w:val="24"/>
        </w:rPr>
        <w:separator/>
      </w:r>
    </w:p>
  </w:footnote>
  <w:footnote w:type="continuationSeparator" w:id="0">
    <w:p w14:paraId="442CC6C9" w14:textId="77777777" w:rsidR="0047561C" w:rsidRDefault="00475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743B" w14:textId="77777777" w:rsidR="00275AB9" w:rsidRDefault="00275AB9">
    <w:pPr>
      <w:tabs>
        <w:tab w:val="right" w:pos="9360"/>
      </w:tabs>
      <w:suppressAutoHyphens/>
      <w:jc w:val="both"/>
      <w:rPr>
        <w:rFonts w:ascii="Times New Roman" w:hAnsi="Times New Roman"/>
        <w:spacing w:val="-2"/>
        <w:sz w:val="16"/>
        <w:szCs w:val="16"/>
      </w:rPr>
    </w:pPr>
    <w:r>
      <w:rPr>
        <w:rFonts w:ascii="Times New Roman" w:hAnsi="Times New Roman"/>
        <w:spacing w:val="-2"/>
        <w:sz w:val="16"/>
        <w:szCs w:val="16"/>
      </w:rPr>
      <w:t>The California State University</w:t>
    </w:r>
    <w:r>
      <w:rPr>
        <w:rFonts w:ascii="Times New Roman" w:hAnsi="Times New Roman"/>
        <w:i/>
        <w:iCs/>
        <w:spacing w:val="-2"/>
        <w:sz w:val="16"/>
        <w:szCs w:val="16"/>
      </w:rPr>
      <w:tab/>
      <w:t>NOT FOR USE WITHOUT EDITING</w:t>
    </w:r>
  </w:p>
  <w:p w14:paraId="4273B0EF" w14:textId="77777777" w:rsidR="00275AB9" w:rsidRDefault="00275AB9">
    <w:pPr>
      <w:tabs>
        <w:tab w:val="right" w:pos="9360"/>
        <w:tab w:val="left" w:pos="9849"/>
        <w:tab w:val="left" w:pos="10396"/>
      </w:tabs>
      <w:suppressAutoHyphens/>
      <w:spacing w:line="240" w:lineRule="atLeast"/>
      <w:jc w:val="both"/>
      <w:rPr>
        <w:rFonts w:ascii="Times New Roman" w:hAnsi="Times New Roman"/>
        <w:i/>
        <w:iCs/>
        <w:spacing w:val="-2"/>
        <w:sz w:val="16"/>
        <w:szCs w:val="16"/>
      </w:rPr>
    </w:pPr>
    <w:r>
      <w:rPr>
        <w:rFonts w:ascii="Times New Roman" w:hAnsi="Times New Roman"/>
        <w:spacing w:val="-2"/>
        <w:sz w:val="16"/>
        <w:szCs w:val="16"/>
      </w:rPr>
      <w:t>PROTOTYPE SPECIFICATIONS</w:t>
    </w:r>
    <w:r>
      <w:rPr>
        <w:rFonts w:ascii="Times New Roman" w:hAnsi="Times New Roman"/>
        <w:spacing w:val="-2"/>
        <w:sz w:val="16"/>
        <w:szCs w:val="16"/>
      </w:rPr>
      <w:tab/>
    </w:r>
    <w:r>
      <w:rPr>
        <w:rFonts w:ascii="Times New Roman" w:hAnsi="Times New Roman"/>
        <w:i/>
        <w:iCs/>
        <w:spacing w:val="-2"/>
        <w:sz w:val="16"/>
        <w:szCs w:val="16"/>
      </w:rPr>
      <w:t>Revised:  1/2007</w:t>
    </w:r>
  </w:p>
  <w:p w14:paraId="6B578ED2" w14:textId="77777777" w:rsidR="00275AB9" w:rsidRDefault="00275AB9">
    <w:pPr>
      <w:tabs>
        <w:tab w:val="right" w:pos="9360"/>
      </w:tabs>
      <w:suppressAutoHyphens/>
      <w:jc w:val="both"/>
      <w:rPr>
        <w:rFonts w:ascii="Times New Roman" w:hAnsi="Times New Roman"/>
        <w:sz w:val="16"/>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0ABFF" w14:textId="77777777" w:rsidR="009E2B8B" w:rsidRPr="009E2B8B" w:rsidRDefault="009E2B8B" w:rsidP="009E2B8B">
    <w:pPr>
      <w:pStyle w:val="Header"/>
      <w:tabs>
        <w:tab w:val="clear" w:pos="4320"/>
        <w:tab w:val="clear" w:pos="8640"/>
        <w:tab w:val="right" w:pos="9360"/>
      </w:tabs>
      <w:rPr>
        <w:rFonts w:ascii="Arial Narrow" w:hAnsi="Arial Narrow"/>
        <w:b w:val="0"/>
        <w:sz w:val="18"/>
        <w:szCs w:val="18"/>
      </w:rPr>
    </w:pPr>
    <w:r w:rsidRPr="009E2B8B">
      <w:rPr>
        <w:rFonts w:ascii="Arial Narrow" w:hAnsi="Arial Narrow"/>
        <w:b w:val="0"/>
        <w:sz w:val="18"/>
        <w:szCs w:val="18"/>
      </w:rPr>
      <w:t>California State University (Campus Name)</w:t>
    </w:r>
    <w:r w:rsidRPr="009E2B8B">
      <w:rPr>
        <w:rFonts w:ascii="Arial Narrow" w:hAnsi="Arial Narrow"/>
        <w:b w:val="0"/>
        <w:sz w:val="18"/>
        <w:szCs w:val="18"/>
      </w:rPr>
      <w:tab/>
      <w:t>[Date]</w:t>
    </w:r>
  </w:p>
  <w:p w14:paraId="60734EB8" w14:textId="77777777" w:rsidR="009E2B8B" w:rsidRPr="009E2B8B" w:rsidRDefault="009E2B8B" w:rsidP="009E2B8B">
    <w:pPr>
      <w:pStyle w:val="Header"/>
      <w:tabs>
        <w:tab w:val="clear" w:pos="4320"/>
        <w:tab w:val="clear" w:pos="8640"/>
        <w:tab w:val="right" w:pos="9360"/>
      </w:tabs>
      <w:rPr>
        <w:rFonts w:ascii="Arial Narrow" w:hAnsi="Arial Narrow"/>
        <w:b w:val="0"/>
        <w:sz w:val="18"/>
        <w:szCs w:val="18"/>
      </w:rPr>
    </w:pPr>
    <w:r w:rsidRPr="009E2B8B">
      <w:rPr>
        <w:rFonts w:ascii="Arial Narrow" w:hAnsi="Arial Narrow"/>
        <w:b w:val="0"/>
        <w:sz w:val="18"/>
        <w:szCs w:val="18"/>
      </w:rPr>
      <w:t>[Project Name]</w:t>
    </w:r>
    <w:r w:rsidRPr="009E2B8B">
      <w:rPr>
        <w:rFonts w:ascii="Arial Narrow" w:hAnsi="Arial Narrow"/>
        <w:b w:val="0"/>
        <w:sz w:val="18"/>
        <w:szCs w:val="18"/>
      </w:rPr>
      <w:tab/>
      <w:t>[Show Submittal Phase]</w:t>
    </w:r>
  </w:p>
  <w:p w14:paraId="429FD710" w14:textId="77777777" w:rsidR="009E2B8B" w:rsidRPr="009E2B8B" w:rsidRDefault="009E2B8B" w:rsidP="009E2B8B">
    <w:pPr>
      <w:pStyle w:val="Header"/>
      <w:tabs>
        <w:tab w:val="clear" w:pos="4320"/>
        <w:tab w:val="clear" w:pos="8640"/>
        <w:tab w:val="right" w:pos="9360"/>
      </w:tabs>
      <w:rPr>
        <w:rFonts w:ascii="Arial Narrow" w:hAnsi="Arial Narrow"/>
        <w:b w:val="0"/>
        <w:sz w:val="18"/>
        <w:szCs w:val="18"/>
      </w:rPr>
    </w:pPr>
    <w:r w:rsidRPr="009E2B8B">
      <w:rPr>
        <w:rFonts w:ascii="Arial Narrow" w:hAnsi="Arial Narrow"/>
        <w:b w:val="0"/>
        <w:sz w:val="18"/>
        <w:szCs w:val="18"/>
      </w:rPr>
      <w:t>[Project Number]</w:t>
    </w:r>
    <w:r w:rsidRPr="009E2B8B">
      <w:rPr>
        <w:rFonts w:ascii="Arial Narrow" w:hAnsi="Arial Narrow"/>
        <w:b w:val="0"/>
        <w:sz w:val="18"/>
        <w:szCs w:val="18"/>
      </w:rPr>
      <w:tab/>
    </w:r>
  </w:p>
  <w:p w14:paraId="090A6213" w14:textId="77777777" w:rsidR="009E2B8B" w:rsidRPr="009E2B8B" w:rsidRDefault="009E2B8B" w:rsidP="009E2B8B">
    <w:pPr>
      <w:tabs>
        <w:tab w:val="center" w:pos="4320"/>
        <w:tab w:val="right" w:pos="8640"/>
      </w:tabs>
      <w:rPr>
        <w:rFonts w:ascii="Arial Narrow" w:hAnsi="Arial Narrow" w:cs="Arial"/>
        <w:sz w:val="18"/>
        <w:szCs w:val="18"/>
        <w:lang w:val="x-none" w:eastAsia="x-none"/>
      </w:rPr>
    </w:pPr>
  </w:p>
  <w:p w14:paraId="5BA19C3C" w14:textId="0F3D2795" w:rsidR="00AA7B0A" w:rsidRPr="009E2B8B" w:rsidRDefault="00AA7B0A" w:rsidP="00582922">
    <w:pPr>
      <w:tabs>
        <w:tab w:val="center" w:pos="4320"/>
        <w:tab w:val="right" w:pos="8640"/>
      </w:tabs>
      <w:rPr>
        <w:rFonts w:ascii="Arial Narrow" w:hAnsi="Arial Narrow" w:cs="Arial"/>
        <w:sz w:val="18"/>
        <w:szCs w:val="18"/>
        <w:lang w:eastAsia="x-non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7A1A1" w14:textId="13365194" w:rsidR="009368B8" w:rsidRPr="009368B8" w:rsidRDefault="009368B8" w:rsidP="009E2B8B">
    <w:pPr>
      <w:pStyle w:val="Header"/>
      <w:tabs>
        <w:tab w:val="clear" w:pos="4320"/>
        <w:tab w:val="clear" w:pos="8640"/>
        <w:tab w:val="right" w:pos="9360"/>
      </w:tabs>
      <w:rPr>
        <w:rFonts w:ascii="Arial Narrow" w:hAnsi="Arial Narrow"/>
      </w:rPr>
    </w:pPr>
    <w:r w:rsidRPr="009368B8">
      <w:rPr>
        <w:rFonts w:ascii="Arial Narrow" w:hAnsi="Arial Narrow"/>
        <w:lang w:val="en-US"/>
      </w:rPr>
      <w:t>SUPPLEMENTARY GENERAL CONDITIONS TO CONTRACT GENERAL CONDITIONS</w:t>
    </w:r>
  </w:p>
  <w:p w14:paraId="70F06BDC" w14:textId="76E012BF" w:rsidR="009368B8" w:rsidRPr="009368B8" w:rsidRDefault="009368B8" w:rsidP="009E2B8B">
    <w:pPr>
      <w:tabs>
        <w:tab w:val="center" w:pos="4320"/>
        <w:tab w:val="right" w:pos="8640"/>
      </w:tabs>
      <w:rPr>
        <w:rFonts w:ascii="Arial Narrow" w:hAnsi="Arial Narrow" w:cs="Arial"/>
        <w:i/>
        <w:sz w:val="18"/>
        <w:szCs w:val="18"/>
        <w:lang w:eastAsia="x-none"/>
      </w:rPr>
    </w:pPr>
    <w:r w:rsidRPr="009368B8">
      <w:rPr>
        <w:rFonts w:ascii="Arial Narrow" w:hAnsi="Arial Narrow" w:cs="Arial"/>
        <w:i/>
        <w:sz w:val="18"/>
        <w:szCs w:val="18"/>
        <w:lang w:eastAsia="x-none"/>
      </w:rPr>
      <w:t>(</w:t>
    </w:r>
    <w:proofErr w:type="gramStart"/>
    <w:r w:rsidRPr="009368B8">
      <w:rPr>
        <w:rFonts w:ascii="Arial Narrow" w:hAnsi="Arial Narrow" w:cs="Arial"/>
        <w:i/>
        <w:sz w:val="18"/>
        <w:szCs w:val="18"/>
        <w:lang w:eastAsia="x-none"/>
      </w:rPr>
      <w:t>for</w:t>
    </w:r>
    <w:proofErr w:type="gramEnd"/>
    <w:r w:rsidRPr="009368B8">
      <w:rPr>
        <w:rFonts w:ascii="Arial Narrow" w:hAnsi="Arial Narrow" w:cs="Arial"/>
        <w:i/>
        <w:sz w:val="18"/>
        <w:szCs w:val="18"/>
        <w:lang w:eastAsia="x-none"/>
      </w:rPr>
      <w:t xml:space="preserve"> use with Specification Section 01 32 10, Collaborative Construction Planning Process)</w:t>
    </w:r>
  </w:p>
  <w:p w14:paraId="5266D6F9" w14:textId="77777777" w:rsidR="009368B8" w:rsidRPr="009E2B8B" w:rsidRDefault="009368B8" w:rsidP="00582922">
    <w:pPr>
      <w:tabs>
        <w:tab w:val="center" w:pos="4320"/>
        <w:tab w:val="right" w:pos="8640"/>
      </w:tabs>
      <w:rPr>
        <w:rFonts w:ascii="Arial Narrow" w:hAnsi="Arial Narrow" w:cs="Arial"/>
        <w:sz w:val="18"/>
        <w:szCs w:val="18"/>
        <w:lang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DC7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88F992"/>
    <w:lvl w:ilvl="0">
      <w:start w:val="1"/>
      <w:numFmt w:val="decimal"/>
      <w:lvlText w:val="%1."/>
      <w:lvlJc w:val="left"/>
      <w:pPr>
        <w:tabs>
          <w:tab w:val="num" w:pos="1800"/>
        </w:tabs>
        <w:ind w:left="1800" w:hanging="360"/>
      </w:pPr>
    </w:lvl>
  </w:abstractNum>
  <w:abstractNum w:abstractNumId="2" w15:restartNumberingAfterBreak="0">
    <w:nsid w:val="FFFFFFFB"/>
    <w:multiLevelType w:val="multilevel"/>
    <w:tmpl w:val="474201DC"/>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numFmt w:val="none"/>
      <w:lvlText w:val=""/>
      <w:lvlJc w:val="left"/>
    </w:lvl>
    <w:lvl w:ilvl="8">
      <w:numFmt w:val="none"/>
      <w:lvlText w:val=""/>
      <w:lvlJc w:val="left"/>
    </w:lvl>
  </w:abstractNum>
  <w:abstractNum w:abstractNumId="3" w15:restartNumberingAfterBreak="0">
    <w:nsid w:val="00000001"/>
    <w:multiLevelType w:val="multilevel"/>
    <w:tmpl w:val="D8D6408E"/>
    <w:lvl w:ilvl="0">
      <w:start w:val="1"/>
      <w:numFmt w:val="decimal"/>
      <w:pStyle w:val="PRT"/>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pStyle w:val="DST"/>
      <w:suff w:val="nothing"/>
      <w:lvlText w:val="PRODUCT DATA SHEET %3 - "/>
      <w:lvlJc w:val="left"/>
      <w:pPr>
        <w:ind w:left="0" w:firstLine="0"/>
      </w:pPr>
      <w:rPr>
        <w:rFonts w:cs="Times New Roman" w:hint="default"/>
      </w:rPr>
    </w:lvl>
    <w:lvl w:ilvl="3">
      <w:start w:val="1"/>
      <w:numFmt w:val="decimal"/>
      <w:pStyle w:val="ART"/>
      <w:lvlText w:val="%1.%4"/>
      <w:lvlJc w:val="left"/>
      <w:pPr>
        <w:tabs>
          <w:tab w:val="num" w:pos="1044"/>
        </w:tabs>
        <w:ind w:left="1044" w:hanging="864"/>
      </w:pPr>
      <w:rPr>
        <w:rFonts w:cs="Times New Roman" w:hint="default"/>
      </w:rPr>
    </w:lvl>
    <w:lvl w:ilvl="4">
      <w:start w:val="1"/>
      <w:numFmt w:val="upperLetter"/>
      <w:pStyle w:val="PR1"/>
      <w:lvlText w:val="%5."/>
      <w:lvlJc w:val="left"/>
      <w:pPr>
        <w:tabs>
          <w:tab w:val="num" w:pos="864"/>
        </w:tabs>
        <w:ind w:left="864" w:hanging="576"/>
      </w:pPr>
      <w:rPr>
        <w:rFonts w:cs="Times New Roman" w:hint="default"/>
      </w:rPr>
    </w:lvl>
    <w:lvl w:ilvl="5">
      <w:start w:val="1"/>
      <w:numFmt w:val="decimal"/>
      <w:pStyle w:val="PR2"/>
      <w:lvlText w:val="%6."/>
      <w:lvlJc w:val="left"/>
      <w:pPr>
        <w:tabs>
          <w:tab w:val="num" w:pos="1440"/>
        </w:tabs>
        <w:ind w:left="1440" w:hanging="576"/>
      </w:pPr>
      <w:rPr>
        <w:rFonts w:ascii="Arial Narrow" w:hAnsi="Arial Narrow" w:cs="Times New Roman" w:hint="default"/>
      </w:rPr>
    </w:lvl>
    <w:lvl w:ilvl="6">
      <w:start w:val="1"/>
      <w:numFmt w:val="lowerLetter"/>
      <w:pStyle w:val="PR3"/>
      <w:lvlText w:val="%7."/>
      <w:lvlJc w:val="left"/>
      <w:pPr>
        <w:tabs>
          <w:tab w:val="num" w:pos="2016"/>
        </w:tabs>
        <w:ind w:left="2016" w:hanging="576"/>
      </w:pPr>
      <w:rPr>
        <w:rFonts w:cs="Times New Roman"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cs="Times New Roman" w:hint="default"/>
      </w:rPr>
    </w:lvl>
  </w:abstractNum>
  <w:abstractNum w:abstractNumId="4" w15:restartNumberingAfterBreak="0">
    <w:nsid w:val="00000002"/>
    <w:multiLevelType w:val="hybridMultilevel"/>
    <w:tmpl w:val="3DF8CBF8"/>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5C277F"/>
    <w:multiLevelType w:val="hybridMultilevel"/>
    <w:tmpl w:val="0036794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360" w:hanging="360"/>
      </w:pPr>
      <w:rPr>
        <w:rFonts w:ascii="Courier New" w:hAnsi="Courier New" w:cs="Courier New" w:hint="default"/>
      </w:rPr>
    </w:lvl>
    <w:lvl w:ilvl="5" w:tplc="FFFFFFFF">
      <w:numFmt w:val="decimal"/>
      <w:lvlText w:val=""/>
      <w:lvlJc w:val="left"/>
    </w:lvl>
    <w:lvl w:ilvl="6" w:tplc="04090003">
      <w:start w:val="1"/>
      <w:numFmt w:val="bullet"/>
      <w:lvlText w:val="o"/>
      <w:lvlJc w:val="left"/>
      <w:pPr>
        <w:ind w:left="360" w:hanging="360"/>
      </w:pPr>
      <w:rPr>
        <w:rFonts w:ascii="Courier New" w:hAnsi="Courier New" w:cs="Courier New" w:hint="default"/>
      </w:rPr>
    </w:lvl>
    <w:lvl w:ilvl="7" w:tplc="FFFFFFFF">
      <w:numFmt w:val="decimal"/>
      <w:lvlText w:val=""/>
      <w:lvlJc w:val="left"/>
    </w:lvl>
    <w:lvl w:ilvl="8" w:tplc="FFFFFFFF">
      <w:numFmt w:val="decimal"/>
      <w:lvlText w:val=""/>
      <w:lvlJc w:val="left"/>
    </w:lvl>
  </w:abstractNum>
  <w:abstractNum w:abstractNumId="6" w15:restartNumberingAfterBreak="0">
    <w:nsid w:val="101818B0"/>
    <w:multiLevelType w:val="hybridMultilevel"/>
    <w:tmpl w:val="8B56C3E0"/>
    <w:lvl w:ilvl="0" w:tplc="C8607FC0">
      <w:start w:val="1"/>
      <w:numFmt w:val="lowerLetter"/>
      <w:lvlText w:val="%1."/>
      <w:lvlJc w:val="left"/>
      <w:pPr>
        <w:tabs>
          <w:tab w:val="num" w:pos="1800"/>
        </w:tabs>
        <w:ind w:left="1800" w:hanging="360"/>
      </w:pPr>
      <w:rPr>
        <w:rFonts w:hint="default"/>
      </w:rPr>
    </w:lvl>
    <w:lvl w:ilvl="1" w:tplc="FD7653C8">
      <w:start w:val="2"/>
      <w:numFmt w:val="decimal"/>
      <w:lvlText w:val="%2."/>
      <w:lvlJc w:val="left"/>
      <w:pPr>
        <w:tabs>
          <w:tab w:val="num" w:pos="1440"/>
        </w:tabs>
        <w:ind w:left="1440" w:hanging="360"/>
      </w:pPr>
      <w:rPr>
        <w:rFonts w:hint="default"/>
      </w:rPr>
    </w:lvl>
    <w:lvl w:ilvl="2" w:tplc="DFD46E78">
      <w:start w:val="1"/>
      <w:numFmt w:val="bullet"/>
      <w:lvlText w:val=""/>
      <w:lvlJc w:val="left"/>
      <w:pPr>
        <w:tabs>
          <w:tab w:val="num" w:pos="1800"/>
        </w:tabs>
        <w:ind w:left="180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A508A5"/>
    <w:multiLevelType w:val="hybridMultilevel"/>
    <w:tmpl w:val="8592B3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EA7608"/>
    <w:multiLevelType w:val="hybridMultilevel"/>
    <w:tmpl w:val="B0A8CA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14118"/>
    <w:multiLevelType w:val="hybridMultilevel"/>
    <w:tmpl w:val="15442E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E3B46F3"/>
    <w:multiLevelType w:val="hybridMultilevel"/>
    <w:tmpl w:val="158E46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14274A0"/>
    <w:multiLevelType w:val="singleLevel"/>
    <w:tmpl w:val="F2F069D2"/>
    <w:lvl w:ilvl="0">
      <w:start w:val="1"/>
      <w:numFmt w:val="none"/>
      <w:lvlText w:val="-"/>
      <w:legacy w:legacy="1" w:legacySpace="0" w:legacyIndent="0"/>
      <w:lvlJc w:val="left"/>
      <w:rPr>
        <w:rFonts w:ascii="Times New Roman" w:hAnsi="Times New Roman" w:cs="Times New Roman" w:hint="default"/>
      </w:rPr>
    </w:lvl>
  </w:abstractNum>
  <w:abstractNum w:abstractNumId="12" w15:restartNumberingAfterBreak="0">
    <w:nsid w:val="391804F9"/>
    <w:multiLevelType w:val="multilevel"/>
    <w:tmpl w:val="E30835A8"/>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lowerLetter"/>
      <w:lvlText w:val="%8."/>
      <w:lvlJc w:val="left"/>
      <w:pPr>
        <w:tabs>
          <w:tab w:val="left" w:pos="2592"/>
        </w:tabs>
        <w:ind w:left="2592" w:hanging="576"/>
      </w:pPr>
    </w:lvl>
    <w:lvl w:ilvl="8">
      <w:start w:val="1"/>
      <w:numFmt w:val="lowerLetter"/>
      <w:lvlText w:val="%9)"/>
      <w:lvlJc w:val="left"/>
      <w:pPr>
        <w:tabs>
          <w:tab w:val="left" w:pos="3168"/>
        </w:tabs>
        <w:ind w:left="3168" w:hanging="576"/>
      </w:pPr>
      <w:rPr>
        <w:rFonts w:cs="Times New Roman"/>
      </w:rPr>
    </w:lvl>
  </w:abstractNum>
  <w:abstractNum w:abstractNumId="13" w15:restartNumberingAfterBreak="0">
    <w:nsid w:val="3A225EE4"/>
    <w:multiLevelType w:val="multilevel"/>
    <w:tmpl w:val="25BCEF56"/>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bullet"/>
      <w:lvlText w:val="o"/>
      <w:lvlJc w:val="left"/>
      <w:pPr>
        <w:ind w:left="1800" w:hanging="360"/>
      </w:pPr>
      <w:rPr>
        <w:rFonts w:ascii="Courier New" w:hAnsi="Courier New" w:hint="default"/>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14" w15:restartNumberingAfterBreak="0">
    <w:nsid w:val="430C7008"/>
    <w:multiLevelType w:val="multilevel"/>
    <w:tmpl w:val="25BCEF56"/>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bullet"/>
      <w:lvlText w:val="o"/>
      <w:lvlJc w:val="left"/>
      <w:pPr>
        <w:ind w:left="1800" w:hanging="360"/>
      </w:pPr>
      <w:rPr>
        <w:rFonts w:ascii="Courier New" w:hAnsi="Courier New" w:hint="default"/>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15" w15:restartNumberingAfterBreak="0">
    <w:nsid w:val="4C337A76"/>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54C37A12"/>
    <w:multiLevelType w:val="hybridMultilevel"/>
    <w:tmpl w:val="D15C2EEA"/>
    <w:lvl w:ilvl="0" w:tplc="C8607FC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700E5B"/>
    <w:multiLevelType w:val="singleLevel"/>
    <w:tmpl w:val="B2D2995A"/>
    <w:lvl w:ilvl="0">
      <w:start w:val="1"/>
      <w:numFmt w:val="none"/>
      <w:pStyle w:val="Heading8"/>
      <w:lvlText w:val="-"/>
      <w:legacy w:legacy="1" w:legacySpace="0" w:legacyIndent="0"/>
      <w:lvlJc w:val="left"/>
      <w:rPr>
        <w:rFonts w:ascii="Times New Roman" w:hAnsi="Times New Roman" w:cs="Times New Roman" w:hint="default"/>
      </w:rPr>
    </w:lvl>
  </w:abstractNum>
  <w:abstractNum w:abstractNumId="18" w15:restartNumberingAfterBreak="0">
    <w:nsid w:val="59014C02"/>
    <w:multiLevelType w:val="multilevel"/>
    <w:tmpl w:val="63BEE450"/>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lowerLetter"/>
      <w:lvlText w:val="%8."/>
      <w:lvlJc w:val="left"/>
      <w:pPr>
        <w:tabs>
          <w:tab w:val="left" w:pos="2592"/>
        </w:tabs>
        <w:ind w:left="2592" w:hanging="576"/>
      </w:pPr>
    </w:lvl>
    <w:lvl w:ilvl="8">
      <w:start w:val="1"/>
      <w:numFmt w:val="bullet"/>
      <w:lvlText w:val=""/>
      <w:lvlJc w:val="left"/>
      <w:pPr>
        <w:tabs>
          <w:tab w:val="left" w:pos="3168"/>
        </w:tabs>
        <w:ind w:left="3168" w:hanging="576"/>
      </w:pPr>
      <w:rPr>
        <w:rFonts w:ascii="Symbol" w:hAnsi="Symbol" w:hint="default"/>
      </w:rPr>
    </w:lvl>
  </w:abstractNum>
  <w:abstractNum w:abstractNumId="19" w15:restartNumberingAfterBreak="0">
    <w:nsid w:val="5F56341D"/>
    <w:multiLevelType w:val="hybridMultilevel"/>
    <w:tmpl w:val="DC82EB7C"/>
    <w:lvl w:ilvl="0" w:tplc="5F8CE026">
      <w:start w:val="1"/>
      <w:numFmt w:val="bullet"/>
      <w:lvlText w:val="o"/>
      <w:lvlJc w:val="left"/>
      <w:pPr>
        <w:ind w:left="2376" w:hanging="360"/>
      </w:pPr>
      <w:rPr>
        <w:rFonts w:ascii="Courier New" w:hAnsi="Courier New"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20" w15:restartNumberingAfterBreak="0">
    <w:nsid w:val="62DB3252"/>
    <w:multiLevelType w:val="hybridMultilevel"/>
    <w:tmpl w:val="FC96B824"/>
    <w:lvl w:ilvl="0" w:tplc="B8562E2A">
      <w:start w:val="1"/>
      <w:numFmt w:val="decimal"/>
      <w:lvlText w:val="%1."/>
      <w:lvlJc w:val="left"/>
      <w:pPr>
        <w:ind w:left="1620" w:hanging="360"/>
      </w:pPr>
      <w:rPr>
        <w:rFonts w:ascii="Arial Narrow" w:hAnsi="Arial Narrow" w:hint="default"/>
        <w:sz w:val="2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76D1DCC"/>
    <w:multiLevelType w:val="multilevel"/>
    <w:tmpl w:val="BF3C1B6A"/>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3"/>
      <w:numFmt w:val="decimal"/>
      <w:lvlText w:val="%6."/>
      <w:lvlJc w:val="left"/>
      <w:pPr>
        <w:tabs>
          <w:tab w:val="num" w:pos="1440"/>
        </w:tabs>
        <w:ind w:left="1440" w:hanging="576"/>
      </w:pPr>
      <w:rPr>
        <w:rFonts w:ascii="Arial Narrow" w:hAnsi="Arial Narrow" w:hint="default"/>
        <w:sz w:val="20"/>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2" w15:restartNumberingAfterBreak="0">
    <w:nsid w:val="694D0A09"/>
    <w:multiLevelType w:val="hybridMultilevel"/>
    <w:tmpl w:val="460ED2B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9C2789A"/>
    <w:multiLevelType w:val="hybridMultilevel"/>
    <w:tmpl w:val="135C26AE"/>
    <w:lvl w:ilvl="0" w:tplc="5F8CE026">
      <w:start w:val="1"/>
      <w:numFmt w:val="bullet"/>
      <w:lvlText w:val="o"/>
      <w:lvlJc w:val="left"/>
      <w:pPr>
        <w:ind w:left="2376" w:hanging="360"/>
      </w:pPr>
      <w:rPr>
        <w:rFonts w:ascii="Courier New" w:hAnsi="Courier New"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24" w15:restartNumberingAfterBreak="0">
    <w:nsid w:val="6C03061C"/>
    <w:multiLevelType w:val="hybridMultilevel"/>
    <w:tmpl w:val="78FAA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02D3BA1"/>
    <w:multiLevelType w:val="hybridMultilevel"/>
    <w:tmpl w:val="7DE42CF8"/>
    <w:lvl w:ilvl="0" w:tplc="5F8CE026">
      <w:start w:val="1"/>
      <w:numFmt w:val="bullet"/>
      <w:lvlText w:val="o"/>
      <w:lvlJc w:val="left"/>
      <w:pPr>
        <w:ind w:left="2376" w:hanging="360"/>
      </w:pPr>
      <w:rPr>
        <w:rFonts w:ascii="Courier New" w:hAnsi="Courier New"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26" w15:restartNumberingAfterBreak="0">
    <w:nsid w:val="73EC0597"/>
    <w:multiLevelType w:val="hybridMultilevel"/>
    <w:tmpl w:val="26B2E9C2"/>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04090001">
      <w:start w:val="1"/>
      <w:numFmt w:val="bullet"/>
      <w:lvlText w:val=""/>
      <w:lvlJc w:val="left"/>
      <w:pPr>
        <w:ind w:left="72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5B32A92"/>
    <w:multiLevelType w:val="hybridMultilevel"/>
    <w:tmpl w:val="DB0E69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5D36E93"/>
    <w:multiLevelType w:val="multilevel"/>
    <w:tmpl w:val="101A0588"/>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ind w:left="1224" w:hanging="360"/>
      </w:p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ind w:left="2376" w:hanging="360"/>
      </w:pPr>
    </w:lvl>
    <w:lvl w:ilvl="8">
      <w:start w:val="1"/>
      <w:numFmt w:val="bullet"/>
      <w:lvlText w:val=""/>
      <w:lvlJc w:val="left"/>
      <w:pPr>
        <w:tabs>
          <w:tab w:val="left" w:pos="3168"/>
        </w:tabs>
        <w:ind w:left="3168" w:hanging="576"/>
      </w:pPr>
      <w:rPr>
        <w:rFonts w:ascii="Symbol" w:hAnsi="Symbol" w:hint="default"/>
      </w:rPr>
    </w:lvl>
  </w:abstractNum>
  <w:abstractNum w:abstractNumId="29" w15:restartNumberingAfterBreak="0">
    <w:nsid w:val="7B8B5C84"/>
    <w:multiLevelType w:val="hybridMultilevel"/>
    <w:tmpl w:val="1DFA5280"/>
    <w:lvl w:ilvl="0" w:tplc="C6D09A74">
      <w:start w:val="4"/>
      <w:numFmt w:val="decimal"/>
      <w:lvlText w:val="%1."/>
      <w:lvlJc w:val="left"/>
      <w:pPr>
        <w:tabs>
          <w:tab w:val="num" w:pos="1260"/>
        </w:tabs>
        <w:ind w:left="1260" w:hanging="360"/>
      </w:pPr>
      <w:rPr>
        <w:rFonts w:hint="default"/>
      </w:rPr>
    </w:lvl>
    <w:lvl w:ilvl="1" w:tplc="6DC2161E">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15:restartNumberingAfterBreak="0">
    <w:nsid w:val="7E816B71"/>
    <w:multiLevelType w:val="hybridMultilevel"/>
    <w:tmpl w:val="A0F2102E"/>
    <w:lvl w:ilvl="0" w:tplc="C6D09A7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2"/>
  </w:num>
  <w:num w:numId="2">
    <w:abstractNumId w:val="11"/>
  </w:num>
  <w:num w:numId="3">
    <w:abstractNumId w:val="3"/>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17"/>
  </w:num>
  <w:num w:numId="13">
    <w:abstractNumId w:val="3"/>
  </w:num>
  <w:num w:numId="14">
    <w:abstractNumId w:val="3"/>
  </w:num>
  <w:num w:numId="15">
    <w:abstractNumId w:val="3"/>
  </w:num>
  <w:num w:numId="16">
    <w:abstractNumId w:val="3"/>
  </w:num>
  <w:num w:numId="17">
    <w:abstractNumId w:val="3"/>
  </w:num>
  <w:num w:numId="18">
    <w:abstractNumId w:val="3"/>
  </w:num>
  <w:num w:numId="19">
    <w:abstractNumId w:val="1"/>
  </w:num>
  <w:num w:numId="20">
    <w:abstractNumId w:val="0"/>
  </w:num>
  <w:num w:numId="21">
    <w:abstractNumId w:val="16"/>
  </w:num>
  <w:num w:numId="22">
    <w:abstractNumId w:val="29"/>
  </w:num>
  <w:num w:numId="23">
    <w:abstractNumId w:val="30"/>
  </w:num>
  <w:num w:numId="24">
    <w:abstractNumId w:val="6"/>
  </w:num>
  <w:num w:numId="25">
    <w:abstractNumId w:val="12"/>
  </w:num>
  <w:num w:numId="26">
    <w:abstractNumId w:val="18"/>
  </w:num>
  <w:num w:numId="27">
    <w:abstractNumId w:val="20"/>
  </w:num>
  <w:num w:numId="28">
    <w:abstractNumId w:val="21"/>
  </w:num>
  <w:num w:numId="29">
    <w:abstractNumId w:val="15"/>
  </w:num>
  <w:num w:numId="30">
    <w:abstractNumId w:val="2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6"/>
  </w:num>
  <w:num w:numId="34">
    <w:abstractNumId w:val="5"/>
  </w:num>
  <w:num w:numId="35">
    <w:abstractNumId w:val="7"/>
  </w:num>
  <w:num w:numId="36">
    <w:abstractNumId w:val="10"/>
  </w:num>
  <w:num w:numId="37">
    <w:abstractNumId w:val="9"/>
  </w:num>
  <w:num w:numId="38">
    <w:abstractNumId w:val="23"/>
  </w:num>
  <w:num w:numId="39">
    <w:abstractNumId w:val="25"/>
  </w:num>
  <w:num w:numId="40">
    <w:abstractNumId w:val="13"/>
  </w:num>
  <w:num w:numId="41">
    <w:abstractNumId w:val="14"/>
  </w:num>
  <w:num w:numId="42">
    <w:abstractNumId w:val="19"/>
  </w:num>
  <w:num w:numId="43">
    <w:abstractNumId w:val="3"/>
    <w:lvlOverride w:ilvl="0">
      <w:startOverride w:val="1"/>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4"/>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72"/>
    <w:rsid w:val="000016D2"/>
    <w:rsid w:val="000051EF"/>
    <w:rsid w:val="00005FAA"/>
    <w:rsid w:val="00006EC7"/>
    <w:rsid w:val="00011967"/>
    <w:rsid w:val="00014A44"/>
    <w:rsid w:val="000177EB"/>
    <w:rsid w:val="00021E9F"/>
    <w:rsid w:val="00027ADB"/>
    <w:rsid w:val="00036816"/>
    <w:rsid w:val="00054477"/>
    <w:rsid w:val="00057DA2"/>
    <w:rsid w:val="00060511"/>
    <w:rsid w:val="00062F61"/>
    <w:rsid w:val="0007499E"/>
    <w:rsid w:val="00074ED6"/>
    <w:rsid w:val="00080194"/>
    <w:rsid w:val="000816EF"/>
    <w:rsid w:val="00083957"/>
    <w:rsid w:val="000A6765"/>
    <w:rsid w:val="000B2BF8"/>
    <w:rsid w:val="000B3D3D"/>
    <w:rsid w:val="000B75B1"/>
    <w:rsid w:val="000C2E6A"/>
    <w:rsid w:val="000E378E"/>
    <w:rsid w:val="000E527D"/>
    <w:rsid w:val="000F4D47"/>
    <w:rsid w:val="00104BE6"/>
    <w:rsid w:val="00104BF3"/>
    <w:rsid w:val="00106BFD"/>
    <w:rsid w:val="001106E1"/>
    <w:rsid w:val="00120369"/>
    <w:rsid w:val="00121E9B"/>
    <w:rsid w:val="00123303"/>
    <w:rsid w:val="00123F93"/>
    <w:rsid w:val="001265B0"/>
    <w:rsid w:val="00126B26"/>
    <w:rsid w:val="00146F12"/>
    <w:rsid w:val="001529C3"/>
    <w:rsid w:val="00154F07"/>
    <w:rsid w:val="001575E2"/>
    <w:rsid w:val="00182E46"/>
    <w:rsid w:val="00182F44"/>
    <w:rsid w:val="001832F5"/>
    <w:rsid w:val="00186367"/>
    <w:rsid w:val="00186B3A"/>
    <w:rsid w:val="001915DE"/>
    <w:rsid w:val="001A15F0"/>
    <w:rsid w:val="001A2880"/>
    <w:rsid w:val="001A3432"/>
    <w:rsid w:val="001A4A16"/>
    <w:rsid w:val="001A66FD"/>
    <w:rsid w:val="001B1512"/>
    <w:rsid w:val="001C2C93"/>
    <w:rsid w:val="001C3207"/>
    <w:rsid w:val="001D0C24"/>
    <w:rsid w:val="001D0E98"/>
    <w:rsid w:val="001D5A49"/>
    <w:rsid w:val="001E5254"/>
    <w:rsid w:val="001F646D"/>
    <w:rsid w:val="001F6597"/>
    <w:rsid w:val="002007A7"/>
    <w:rsid w:val="00200B1A"/>
    <w:rsid w:val="0020208E"/>
    <w:rsid w:val="002143C9"/>
    <w:rsid w:val="002259E6"/>
    <w:rsid w:val="00227595"/>
    <w:rsid w:val="002369B3"/>
    <w:rsid w:val="00237272"/>
    <w:rsid w:val="00243D29"/>
    <w:rsid w:val="00264A71"/>
    <w:rsid w:val="0027093E"/>
    <w:rsid w:val="002716FA"/>
    <w:rsid w:val="00275AB9"/>
    <w:rsid w:val="00277590"/>
    <w:rsid w:val="00277F04"/>
    <w:rsid w:val="002A32A4"/>
    <w:rsid w:val="002A5633"/>
    <w:rsid w:val="002B2B07"/>
    <w:rsid w:val="002B3EDA"/>
    <w:rsid w:val="002B4207"/>
    <w:rsid w:val="002E092A"/>
    <w:rsid w:val="002E2B8F"/>
    <w:rsid w:val="002F059B"/>
    <w:rsid w:val="00302770"/>
    <w:rsid w:val="003179BC"/>
    <w:rsid w:val="00325A51"/>
    <w:rsid w:val="00325EFC"/>
    <w:rsid w:val="003346D2"/>
    <w:rsid w:val="00342B0F"/>
    <w:rsid w:val="003671FA"/>
    <w:rsid w:val="00385CB5"/>
    <w:rsid w:val="00395978"/>
    <w:rsid w:val="00396A2D"/>
    <w:rsid w:val="003971C0"/>
    <w:rsid w:val="003A204F"/>
    <w:rsid w:val="003B3BB5"/>
    <w:rsid w:val="003C06AB"/>
    <w:rsid w:val="003C32BF"/>
    <w:rsid w:val="003C62B1"/>
    <w:rsid w:val="003C720A"/>
    <w:rsid w:val="003D18CA"/>
    <w:rsid w:val="003F194B"/>
    <w:rsid w:val="003F30F3"/>
    <w:rsid w:val="003F730F"/>
    <w:rsid w:val="00407E5E"/>
    <w:rsid w:val="004105C3"/>
    <w:rsid w:val="00413300"/>
    <w:rsid w:val="00420E52"/>
    <w:rsid w:val="00422770"/>
    <w:rsid w:val="004242BC"/>
    <w:rsid w:val="00425B2E"/>
    <w:rsid w:val="0042735B"/>
    <w:rsid w:val="00435CF8"/>
    <w:rsid w:val="004628CD"/>
    <w:rsid w:val="004659A1"/>
    <w:rsid w:val="0047138A"/>
    <w:rsid w:val="0047561C"/>
    <w:rsid w:val="00475728"/>
    <w:rsid w:val="0048525E"/>
    <w:rsid w:val="00496CA9"/>
    <w:rsid w:val="00497533"/>
    <w:rsid w:val="004B19FC"/>
    <w:rsid w:val="004C22C6"/>
    <w:rsid w:val="004C4180"/>
    <w:rsid w:val="004C7F4E"/>
    <w:rsid w:val="004D169A"/>
    <w:rsid w:val="004D3BF4"/>
    <w:rsid w:val="004D5851"/>
    <w:rsid w:val="004F6B25"/>
    <w:rsid w:val="005065F0"/>
    <w:rsid w:val="00511512"/>
    <w:rsid w:val="005247AB"/>
    <w:rsid w:val="00556400"/>
    <w:rsid w:val="00557D66"/>
    <w:rsid w:val="00561BAA"/>
    <w:rsid w:val="00564A25"/>
    <w:rsid w:val="00565652"/>
    <w:rsid w:val="005743DD"/>
    <w:rsid w:val="005827B4"/>
    <w:rsid w:val="00582922"/>
    <w:rsid w:val="005842D2"/>
    <w:rsid w:val="005853A4"/>
    <w:rsid w:val="00590D3C"/>
    <w:rsid w:val="00591F5C"/>
    <w:rsid w:val="00593BB2"/>
    <w:rsid w:val="005A33F2"/>
    <w:rsid w:val="005A6B62"/>
    <w:rsid w:val="005A7C07"/>
    <w:rsid w:val="005B4CD6"/>
    <w:rsid w:val="005C1702"/>
    <w:rsid w:val="005E1643"/>
    <w:rsid w:val="005E50EB"/>
    <w:rsid w:val="005E7BB8"/>
    <w:rsid w:val="005F06CC"/>
    <w:rsid w:val="005F31C3"/>
    <w:rsid w:val="00600B79"/>
    <w:rsid w:val="0061342B"/>
    <w:rsid w:val="0062188A"/>
    <w:rsid w:val="0062220B"/>
    <w:rsid w:val="00623799"/>
    <w:rsid w:val="00641B03"/>
    <w:rsid w:val="00644330"/>
    <w:rsid w:val="00650F4A"/>
    <w:rsid w:val="00655361"/>
    <w:rsid w:val="006675F7"/>
    <w:rsid w:val="0067464A"/>
    <w:rsid w:val="0067621E"/>
    <w:rsid w:val="006821DD"/>
    <w:rsid w:val="00682A74"/>
    <w:rsid w:val="0068525B"/>
    <w:rsid w:val="006856F6"/>
    <w:rsid w:val="006908FD"/>
    <w:rsid w:val="006A1857"/>
    <w:rsid w:val="006A4754"/>
    <w:rsid w:val="006A68D1"/>
    <w:rsid w:val="006C2407"/>
    <w:rsid w:val="006C379F"/>
    <w:rsid w:val="006C7217"/>
    <w:rsid w:val="006D2B66"/>
    <w:rsid w:val="006F7DD2"/>
    <w:rsid w:val="00700DD9"/>
    <w:rsid w:val="00705375"/>
    <w:rsid w:val="00720315"/>
    <w:rsid w:val="00721627"/>
    <w:rsid w:val="0072348D"/>
    <w:rsid w:val="00723E84"/>
    <w:rsid w:val="00734A11"/>
    <w:rsid w:val="00735F4C"/>
    <w:rsid w:val="0073612D"/>
    <w:rsid w:val="007406FA"/>
    <w:rsid w:val="00740E21"/>
    <w:rsid w:val="0075140B"/>
    <w:rsid w:val="00752423"/>
    <w:rsid w:val="0075581E"/>
    <w:rsid w:val="007573A6"/>
    <w:rsid w:val="00760280"/>
    <w:rsid w:val="00777D94"/>
    <w:rsid w:val="007814AC"/>
    <w:rsid w:val="00793DE3"/>
    <w:rsid w:val="0079640A"/>
    <w:rsid w:val="007A1DD1"/>
    <w:rsid w:val="007A3DF1"/>
    <w:rsid w:val="007A6378"/>
    <w:rsid w:val="007B40BB"/>
    <w:rsid w:val="007B7399"/>
    <w:rsid w:val="007C31CD"/>
    <w:rsid w:val="007C70CB"/>
    <w:rsid w:val="007D52AB"/>
    <w:rsid w:val="00811339"/>
    <w:rsid w:val="00822F51"/>
    <w:rsid w:val="00830D2F"/>
    <w:rsid w:val="00834514"/>
    <w:rsid w:val="008410C5"/>
    <w:rsid w:val="00846938"/>
    <w:rsid w:val="00847053"/>
    <w:rsid w:val="00847D44"/>
    <w:rsid w:val="008569E0"/>
    <w:rsid w:val="00857C10"/>
    <w:rsid w:val="008633CF"/>
    <w:rsid w:val="00872862"/>
    <w:rsid w:val="00873C27"/>
    <w:rsid w:val="008778BE"/>
    <w:rsid w:val="00877ED0"/>
    <w:rsid w:val="00884D8B"/>
    <w:rsid w:val="008851AD"/>
    <w:rsid w:val="0088728A"/>
    <w:rsid w:val="00891064"/>
    <w:rsid w:val="00891FB9"/>
    <w:rsid w:val="008A445A"/>
    <w:rsid w:val="008B456C"/>
    <w:rsid w:val="008C751B"/>
    <w:rsid w:val="008D6492"/>
    <w:rsid w:val="008D6B87"/>
    <w:rsid w:val="008D7FB2"/>
    <w:rsid w:val="008E0205"/>
    <w:rsid w:val="008E36ED"/>
    <w:rsid w:val="008E57A1"/>
    <w:rsid w:val="008E73EA"/>
    <w:rsid w:val="008E75C0"/>
    <w:rsid w:val="008F2CE2"/>
    <w:rsid w:val="008F689A"/>
    <w:rsid w:val="009062AB"/>
    <w:rsid w:val="00926050"/>
    <w:rsid w:val="00935AC0"/>
    <w:rsid w:val="009368B8"/>
    <w:rsid w:val="00941E17"/>
    <w:rsid w:val="00945A64"/>
    <w:rsid w:val="009507D3"/>
    <w:rsid w:val="00952F5E"/>
    <w:rsid w:val="00971349"/>
    <w:rsid w:val="009753AD"/>
    <w:rsid w:val="00976FCD"/>
    <w:rsid w:val="009856BA"/>
    <w:rsid w:val="00985CEB"/>
    <w:rsid w:val="009879FB"/>
    <w:rsid w:val="00990C22"/>
    <w:rsid w:val="009927A8"/>
    <w:rsid w:val="009951F2"/>
    <w:rsid w:val="009B43A2"/>
    <w:rsid w:val="009C03BD"/>
    <w:rsid w:val="009D03A2"/>
    <w:rsid w:val="009D132F"/>
    <w:rsid w:val="009D24DF"/>
    <w:rsid w:val="009D6C23"/>
    <w:rsid w:val="009E1B8F"/>
    <w:rsid w:val="009E1EE2"/>
    <w:rsid w:val="009E2324"/>
    <w:rsid w:val="009E2B8B"/>
    <w:rsid w:val="009F510C"/>
    <w:rsid w:val="009F5EBC"/>
    <w:rsid w:val="009F6787"/>
    <w:rsid w:val="00A20CF0"/>
    <w:rsid w:val="00A24C5F"/>
    <w:rsid w:val="00A24D72"/>
    <w:rsid w:val="00A2608A"/>
    <w:rsid w:val="00A27D86"/>
    <w:rsid w:val="00A30F88"/>
    <w:rsid w:val="00A37DF9"/>
    <w:rsid w:val="00A41EC1"/>
    <w:rsid w:val="00A42BD9"/>
    <w:rsid w:val="00A53BFF"/>
    <w:rsid w:val="00A63050"/>
    <w:rsid w:val="00A6458E"/>
    <w:rsid w:val="00A739CD"/>
    <w:rsid w:val="00A94708"/>
    <w:rsid w:val="00A9492B"/>
    <w:rsid w:val="00A97316"/>
    <w:rsid w:val="00AA3016"/>
    <w:rsid w:val="00AA7B0A"/>
    <w:rsid w:val="00AA7E77"/>
    <w:rsid w:val="00AC5A70"/>
    <w:rsid w:val="00AC7976"/>
    <w:rsid w:val="00AE5EC8"/>
    <w:rsid w:val="00AF30AF"/>
    <w:rsid w:val="00AF4C42"/>
    <w:rsid w:val="00AF635C"/>
    <w:rsid w:val="00B04314"/>
    <w:rsid w:val="00B10142"/>
    <w:rsid w:val="00B11503"/>
    <w:rsid w:val="00B11E77"/>
    <w:rsid w:val="00B14E7B"/>
    <w:rsid w:val="00B21FFE"/>
    <w:rsid w:val="00B533F8"/>
    <w:rsid w:val="00B552E5"/>
    <w:rsid w:val="00B56AED"/>
    <w:rsid w:val="00B57113"/>
    <w:rsid w:val="00B6285D"/>
    <w:rsid w:val="00B84773"/>
    <w:rsid w:val="00B90EC2"/>
    <w:rsid w:val="00B94532"/>
    <w:rsid w:val="00B965DD"/>
    <w:rsid w:val="00BA25E5"/>
    <w:rsid w:val="00BA7585"/>
    <w:rsid w:val="00BB044F"/>
    <w:rsid w:val="00BC08F8"/>
    <w:rsid w:val="00BC3E83"/>
    <w:rsid w:val="00BD0EBA"/>
    <w:rsid w:val="00BD45CC"/>
    <w:rsid w:val="00BD6EB8"/>
    <w:rsid w:val="00BE1981"/>
    <w:rsid w:val="00BE413A"/>
    <w:rsid w:val="00BF0941"/>
    <w:rsid w:val="00C00DE8"/>
    <w:rsid w:val="00C02192"/>
    <w:rsid w:val="00C0494A"/>
    <w:rsid w:val="00C12482"/>
    <w:rsid w:val="00C138D4"/>
    <w:rsid w:val="00C15980"/>
    <w:rsid w:val="00C2438A"/>
    <w:rsid w:val="00C24831"/>
    <w:rsid w:val="00C45EE4"/>
    <w:rsid w:val="00C47337"/>
    <w:rsid w:val="00C512CB"/>
    <w:rsid w:val="00C60EF0"/>
    <w:rsid w:val="00C65FEA"/>
    <w:rsid w:val="00C75928"/>
    <w:rsid w:val="00C853DF"/>
    <w:rsid w:val="00C87151"/>
    <w:rsid w:val="00C96F17"/>
    <w:rsid w:val="00CB0E2F"/>
    <w:rsid w:val="00CC1B99"/>
    <w:rsid w:val="00CD3FDE"/>
    <w:rsid w:val="00CF1972"/>
    <w:rsid w:val="00CF4D31"/>
    <w:rsid w:val="00D04488"/>
    <w:rsid w:val="00D13A85"/>
    <w:rsid w:val="00D220F9"/>
    <w:rsid w:val="00D244E3"/>
    <w:rsid w:val="00D25DF6"/>
    <w:rsid w:val="00D41D4C"/>
    <w:rsid w:val="00D56BF6"/>
    <w:rsid w:val="00D60006"/>
    <w:rsid w:val="00D60FC0"/>
    <w:rsid w:val="00D6406C"/>
    <w:rsid w:val="00D64B90"/>
    <w:rsid w:val="00D67ECD"/>
    <w:rsid w:val="00D7697A"/>
    <w:rsid w:val="00D76B93"/>
    <w:rsid w:val="00D82301"/>
    <w:rsid w:val="00D87F20"/>
    <w:rsid w:val="00D91FF0"/>
    <w:rsid w:val="00D942BB"/>
    <w:rsid w:val="00D948AD"/>
    <w:rsid w:val="00D958BB"/>
    <w:rsid w:val="00D96307"/>
    <w:rsid w:val="00DA085C"/>
    <w:rsid w:val="00DA592E"/>
    <w:rsid w:val="00DC0416"/>
    <w:rsid w:val="00DC224D"/>
    <w:rsid w:val="00DD21B6"/>
    <w:rsid w:val="00DE290E"/>
    <w:rsid w:val="00DE52CB"/>
    <w:rsid w:val="00DF0118"/>
    <w:rsid w:val="00E07575"/>
    <w:rsid w:val="00E13051"/>
    <w:rsid w:val="00E135FE"/>
    <w:rsid w:val="00E163F4"/>
    <w:rsid w:val="00E17D3E"/>
    <w:rsid w:val="00E248F4"/>
    <w:rsid w:val="00E276E7"/>
    <w:rsid w:val="00E27EBE"/>
    <w:rsid w:val="00E31580"/>
    <w:rsid w:val="00E433C2"/>
    <w:rsid w:val="00E500F1"/>
    <w:rsid w:val="00E5699E"/>
    <w:rsid w:val="00E73DE0"/>
    <w:rsid w:val="00E75B9F"/>
    <w:rsid w:val="00E827F4"/>
    <w:rsid w:val="00E85D8A"/>
    <w:rsid w:val="00E91026"/>
    <w:rsid w:val="00EB097A"/>
    <w:rsid w:val="00EB3D4F"/>
    <w:rsid w:val="00EC02F1"/>
    <w:rsid w:val="00EC318E"/>
    <w:rsid w:val="00ED2125"/>
    <w:rsid w:val="00ED2C10"/>
    <w:rsid w:val="00EE5EA0"/>
    <w:rsid w:val="00EE73AF"/>
    <w:rsid w:val="00EE7FAB"/>
    <w:rsid w:val="00EF086E"/>
    <w:rsid w:val="00EF518E"/>
    <w:rsid w:val="00F122DC"/>
    <w:rsid w:val="00F351C7"/>
    <w:rsid w:val="00F40F0A"/>
    <w:rsid w:val="00F47FA5"/>
    <w:rsid w:val="00F54BA0"/>
    <w:rsid w:val="00F61C35"/>
    <w:rsid w:val="00F77DC2"/>
    <w:rsid w:val="00F85028"/>
    <w:rsid w:val="00F87FB0"/>
    <w:rsid w:val="00F948AC"/>
    <w:rsid w:val="00F96BF2"/>
    <w:rsid w:val="00FA3BE8"/>
    <w:rsid w:val="00FA791A"/>
    <w:rsid w:val="00FC1ACC"/>
    <w:rsid w:val="00FC4208"/>
    <w:rsid w:val="00FC7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8F90449"/>
  <w15:docId w15:val="{D3C6B2F3-1E97-4F6D-B194-370E7F16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972"/>
    <w:rPr>
      <w:rFonts w:ascii="Arial" w:hAnsi="Arial"/>
    </w:rPr>
  </w:style>
  <w:style w:type="paragraph" w:styleId="Heading1">
    <w:name w:val="heading 1"/>
    <w:basedOn w:val="Normal"/>
    <w:next w:val="Normal"/>
    <w:qFormat/>
    <w:rsid w:val="00CF1972"/>
    <w:pPr>
      <w:numPr>
        <w:numId w:val="11"/>
      </w:numPr>
      <w:outlineLvl w:val="0"/>
    </w:pPr>
    <w:rPr>
      <w:rFonts w:ascii="ITC Souvenir Light" w:hAnsi="ITC Souvenir Light"/>
      <w:sz w:val="24"/>
      <w:szCs w:val="24"/>
    </w:rPr>
  </w:style>
  <w:style w:type="paragraph" w:styleId="Heading2">
    <w:name w:val="heading 2"/>
    <w:basedOn w:val="Normal"/>
    <w:next w:val="Normal"/>
    <w:qFormat/>
    <w:rsid w:val="00CF1972"/>
    <w:pPr>
      <w:numPr>
        <w:ilvl w:val="1"/>
        <w:numId w:val="11"/>
      </w:numPr>
      <w:outlineLvl w:val="1"/>
    </w:pPr>
    <w:rPr>
      <w:rFonts w:ascii="ITC Souvenir Light" w:hAnsi="ITC Souvenir Light"/>
      <w:sz w:val="24"/>
      <w:szCs w:val="24"/>
    </w:rPr>
  </w:style>
  <w:style w:type="paragraph" w:styleId="Heading3">
    <w:name w:val="heading 3"/>
    <w:basedOn w:val="Normal"/>
    <w:next w:val="Normal"/>
    <w:qFormat/>
    <w:rsid w:val="00CF1972"/>
    <w:pPr>
      <w:numPr>
        <w:ilvl w:val="2"/>
        <w:numId w:val="11"/>
      </w:numPr>
      <w:outlineLvl w:val="2"/>
    </w:pPr>
    <w:rPr>
      <w:rFonts w:ascii="ITC Souvenir Light" w:hAnsi="ITC Souvenir Light"/>
      <w:sz w:val="24"/>
      <w:szCs w:val="24"/>
    </w:rPr>
  </w:style>
  <w:style w:type="paragraph" w:styleId="Heading4">
    <w:name w:val="heading 4"/>
    <w:basedOn w:val="Normal"/>
    <w:next w:val="Normal"/>
    <w:qFormat/>
    <w:rsid w:val="00CF1972"/>
    <w:pPr>
      <w:numPr>
        <w:ilvl w:val="3"/>
        <w:numId w:val="11"/>
      </w:numPr>
      <w:outlineLvl w:val="3"/>
    </w:pPr>
    <w:rPr>
      <w:rFonts w:ascii="ITC Souvenir Light" w:hAnsi="ITC Souvenir Light"/>
      <w:sz w:val="24"/>
      <w:szCs w:val="24"/>
    </w:rPr>
  </w:style>
  <w:style w:type="paragraph" w:styleId="Heading5">
    <w:name w:val="heading 5"/>
    <w:basedOn w:val="Normal"/>
    <w:next w:val="Normal"/>
    <w:qFormat/>
    <w:rsid w:val="00CF1972"/>
    <w:pPr>
      <w:numPr>
        <w:ilvl w:val="4"/>
        <w:numId w:val="11"/>
      </w:numPr>
      <w:outlineLvl w:val="4"/>
    </w:pPr>
    <w:rPr>
      <w:rFonts w:ascii="ITC Souvenir Light" w:hAnsi="ITC Souvenir Light"/>
      <w:sz w:val="24"/>
      <w:szCs w:val="24"/>
    </w:rPr>
  </w:style>
  <w:style w:type="paragraph" w:styleId="Heading6">
    <w:name w:val="heading 6"/>
    <w:basedOn w:val="Normal"/>
    <w:next w:val="Normal"/>
    <w:qFormat/>
    <w:rsid w:val="00CF1972"/>
    <w:pPr>
      <w:numPr>
        <w:ilvl w:val="5"/>
        <w:numId w:val="11"/>
      </w:numPr>
      <w:outlineLvl w:val="5"/>
    </w:pPr>
    <w:rPr>
      <w:rFonts w:ascii="ITC Souvenir Light" w:hAnsi="ITC Souvenir Light"/>
      <w:sz w:val="24"/>
      <w:szCs w:val="24"/>
    </w:rPr>
  </w:style>
  <w:style w:type="paragraph" w:styleId="Heading7">
    <w:name w:val="heading 7"/>
    <w:basedOn w:val="Normal"/>
    <w:next w:val="Normal"/>
    <w:qFormat/>
    <w:rsid w:val="00CF1972"/>
    <w:pPr>
      <w:numPr>
        <w:ilvl w:val="6"/>
        <w:numId w:val="11"/>
      </w:numPr>
      <w:outlineLvl w:val="6"/>
    </w:pPr>
    <w:rPr>
      <w:rFonts w:ascii="ITC Souvenir Light" w:hAnsi="ITC Souvenir Light"/>
      <w:sz w:val="24"/>
      <w:szCs w:val="24"/>
    </w:rPr>
  </w:style>
  <w:style w:type="paragraph" w:styleId="Heading8">
    <w:name w:val="heading 8"/>
    <w:basedOn w:val="Normal"/>
    <w:next w:val="Normal"/>
    <w:qFormat/>
    <w:rsid w:val="00CF1972"/>
    <w:pPr>
      <w:numPr>
        <w:numId w:val="12"/>
      </w:numPr>
      <w:outlineLvl w:val="7"/>
    </w:pPr>
    <w:rPr>
      <w:rFonts w:ascii="ITC Souvenir Light" w:hAnsi="ITC Souvenir Light"/>
      <w:sz w:val="24"/>
      <w:szCs w:val="24"/>
    </w:rPr>
  </w:style>
  <w:style w:type="paragraph" w:styleId="Heading9">
    <w:name w:val="heading 9"/>
    <w:basedOn w:val="Normal"/>
    <w:next w:val="Normal"/>
    <w:link w:val="Heading9Char"/>
    <w:qFormat/>
    <w:rsid w:val="00CF1972"/>
    <w:pPr>
      <w:keepNext/>
      <w:tabs>
        <w:tab w:val="center" w:pos="4680"/>
      </w:tabs>
      <w:jc w:val="both"/>
      <w:outlineLvl w:val="8"/>
    </w:pPr>
    <w:rPr>
      <w:rFonts w:ascii="Times New Roman" w:hAnsi="Times New Roman"/>
      <w:b/>
      <w:bCs/>
      <w:spacing w:val="-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T">
    <w:name w:val="ANT"/>
    <w:basedOn w:val="Normal"/>
    <w:rsid w:val="00CF1972"/>
    <w:pPr>
      <w:suppressAutoHyphens/>
      <w:spacing w:before="240"/>
      <w:jc w:val="both"/>
    </w:pPr>
    <w:rPr>
      <w:rFonts w:ascii="Times New Roman" w:hAnsi="Times New Roman"/>
      <w:vanish/>
      <w:color w:val="800080"/>
      <w:sz w:val="22"/>
      <w:u w:val="single"/>
    </w:rPr>
  </w:style>
  <w:style w:type="paragraph" w:customStyle="1" w:styleId="ART">
    <w:name w:val="ART"/>
    <w:basedOn w:val="Normal"/>
    <w:next w:val="Normal"/>
    <w:rsid w:val="00CF1972"/>
    <w:pPr>
      <w:keepNext/>
      <w:numPr>
        <w:ilvl w:val="3"/>
        <w:numId w:val="18"/>
      </w:numPr>
      <w:tabs>
        <w:tab w:val="left" w:pos="864"/>
      </w:tabs>
      <w:suppressAutoHyphens/>
      <w:spacing w:before="480"/>
      <w:jc w:val="both"/>
      <w:outlineLvl w:val="1"/>
    </w:pPr>
  </w:style>
  <w:style w:type="paragraph" w:customStyle="1" w:styleId="CMT">
    <w:name w:val="CMT"/>
    <w:basedOn w:val="Normal"/>
    <w:rsid w:val="00CF1972"/>
    <w:pPr>
      <w:suppressAutoHyphens/>
      <w:spacing w:before="240"/>
      <w:jc w:val="both"/>
    </w:pPr>
    <w:rPr>
      <w:rFonts w:ascii="Times New Roman" w:hAnsi="Times New Roman"/>
      <w:vanish/>
      <w:color w:val="0000FF"/>
      <w:sz w:val="22"/>
    </w:rPr>
  </w:style>
  <w:style w:type="character" w:customStyle="1" w:styleId="CPR">
    <w:name w:val="CPR"/>
    <w:rsid w:val="00CF1972"/>
    <w:rPr>
      <w:rFonts w:cs="Times New Roman"/>
    </w:rPr>
  </w:style>
  <w:style w:type="paragraph" w:customStyle="1" w:styleId="DST">
    <w:name w:val="DST"/>
    <w:basedOn w:val="Normal"/>
    <w:next w:val="Normal"/>
    <w:rsid w:val="00CF1972"/>
    <w:pPr>
      <w:numPr>
        <w:ilvl w:val="2"/>
        <w:numId w:val="18"/>
      </w:numPr>
      <w:suppressAutoHyphens/>
      <w:spacing w:before="240"/>
      <w:jc w:val="both"/>
      <w:outlineLvl w:val="0"/>
    </w:pPr>
    <w:rPr>
      <w:rFonts w:ascii="Times New Roman" w:hAnsi="Times New Roman"/>
      <w:sz w:val="22"/>
    </w:rPr>
  </w:style>
  <w:style w:type="paragraph" w:customStyle="1" w:styleId="EOS">
    <w:name w:val="EOS"/>
    <w:basedOn w:val="Normal"/>
    <w:rsid w:val="00CF1972"/>
    <w:pPr>
      <w:suppressAutoHyphens/>
      <w:spacing w:before="480"/>
      <w:jc w:val="both"/>
    </w:pPr>
  </w:style>
  <w:style w:type="paragraph" w:styleId="Footer">
    <w:name w:val="footer"/>
    <w:basedOn w:val="Normal"/>
    <w:link w:val="FooterChar"/>
    <w:uiPriority w:val="99"/>
    <w:unhideWhenUsed/>
    <w:rsid w:val="00CF1972"/>
    <w:pPr>
      <w:tabs>
        <w:tab w:val="center" w:pos="4320"/>
        <w:tab w:val="right" w:pos="8640"/>
      </w:tabs>
    </w:pPr>
    <w:rPr>
      <w:lang w:val="x-none" w:eastAsia="x-none"/>
    </w:rPr>
  </w:style>
  <w:style w:type="character" w:customStyle="1" w:styleId="FooterChar">
    <w:name w:val="Footer Char"/>
    <w:link w:val="Footer"/>
    <w:uiPriority w:val="99"/>
    <w:rsid w:val="00CF1972"/>
    <w:rPr>
      <w:rFonts w:ascii="Arial" w:hAnsi="Arial"/>
    </w:rPr>
  </w:style>
  <w:style w:type="paragraph" w:customStyle="1" w:styleId="FTR">
    <w:name w:val="FTR"/>
    <w:basedOn w:val="Normal"/>
    <w:rsid w:val="00CF1972"/>
    <w:pPr>
      <w:tabs>
        <w:tab w:val="right" w:pos="9360"/>
      </w:tabs>
      <w:suppressAutoHyphens/>
      <w:jc w:val="both"/>
    </w:pPr>
  </w:style>
  <w:style w:type="paragraph" w:styleId="Header">
    <w:name w:val="header"/>
    <w:basedOn w:val="Normal"/>
    <w:link w:val="HeaderChar"/>
    <w:unhideWhenUsed/>
    <w:rsid w:val="00CF1972"/>
    <w:pPr>
      <w:tabs>
        <w:tab w:val="center" w:pos="4320"/>
        <w:tab w:val="right" w:pos="8640"/>
      </w:tabs>
    </w:pPr>
    <w:rPr>
      <w:b/>
      <w:lang w:val="x-none" w:eastAsia="x-none"/>
    </w:rPr>
  </w:style>
  <w:style w:type="character" w:customStyle="1" w:styleId="HeaderChar">
    <w:name w:val="Header Char"/>
    <w:link w:val="Header"/>
    <w:rsid w:val="00CF1972"/>
    <w:rPr>
      <w:rFonts w:ascii="Arial" w:hAnsi="Arial"/>
      <w:b/>
    </w:rPr>
  </w:style>
  <w:style w:type="character" w:customStyle="1" w:styleId="Heading9Char">
    <w:name w:val="Heading 9 Char"/>
    <w:link w:val="Heading9"/>
    <w:rsid w:val="00CF1972"/>
    <w:rPr>
      <w:b/>
      <w:bCs/>
      <w:spacing w:val="-2"/>
    </w:rPr>
  </w:style>
  <w:style w:type="character" w:customStyle="1" w:styleId="NAM">
    <w:name w:val="NAM"/>
    <w:rsid w:val="00CF1972"/>
    <w:rPr>
      <w:rFonts w:cs="Times New Roman"/>
    </w:rPr>
  </w:style>
  <w:style w:type="character" w:customStyle="1" w:styleId="NUM">
    <w:name w:val="NUM"/>
    <w:rsid w:val="00CF1972"/>
    <w:rPr>
      <w:rFonts w:ascii="Arial" w:hAnsi="Arial" w:cs="Times New Roman"/>
      <w:b/>
      <w:sz w:val="20"/>
    </w:rPr>
  </w:style>
  <w:style w:type="paragraph" w:customStyle="1" w:styleId="PR1">
    <w:name w:val="PR1"/>
    <w:basedOn w:val="Normal"/>
    <w:rsid w:val="00CF1972"/>
    <w:pPr>
      <w:numPr>
        <w:ilvl w:val="4"/>
        <w:numId w:val="18"/>
      </w:numPr>
      <w:tabs>
        <w:tab w:val="left" w:pos="864"/>
      </w:tabs>
      <w:suppressAutoHyphens/>
      <w:spacing w:before="240"/>
      <w:jc w:val="both"/>
      <w:outlineLvl w:val="2"/>
    </w:pPr>
  </w:style>
  <w:style w:type="paragraph" w:customStyle="1" w:styleId="PR2">
    <w:name w:val="PR2"/>
    <w:basedOn w:val="Normal"/>
    <w:rsid w:val="00CF1972"/>
    <w:pPr>
      <w:numPr>
        <w:ilvl w:val="5"/>
        <w:numId w:val="18"/>
      </w:numPr>
      <w:tabs>
        <w:tab w:val="left" w:pos="1440"/>
      </w:tabs>
      <w:suppressAutoHyphens/>
      <w:jc w:val="both"/>
      <w:outlineLvl w:val="3"/>
    </w:pPr>
  </w:style>
  <w:style w:type="paragraph" w:customStyle="1" w:styleId="PR3">
    <w:name w:val="PR3"/>
    <w:basedOn w:val="Normal"/>
    <w:rsid w:val="00CF1972"/>
    <w:pPr>
      <w:numPr>
        <w:ilvl w:val="6"/>
        <w:numId w:val="18"/>
      </w:numPr>
      <w:tabs>
        <w:tab w:val="left" w:pos="2016"/>
      </w:tabs>
      <w:suppressAutoHyphens/>
      <w:jc w:val="both"/>
      <w:outlineLvl w:val="4"/>
    </w:pPr>
  </w:style>
  <w:style w:type="paragraph" w:customStyle="1" w:styleId="PR4">
    <w:name w:val="PR4"/>
    <w:basedOn w:val="Normal"/>
    <w:rsid w:val="00CF1972"/>
    <w:pPr>
      <w:numPr>
        <w:ilvl w:val="7"/>
        <w:numId w:val="18"/>
      </w:numPr>
      <w:tabs>
        <w:tab w:val="left" w:pos="2592"/>
      </w:tabs>
      <w:suppressAutoHyphens/>
      <w:jc w:val="both"/>
      <w:outlineLvl w:val="5"/>
    </w:pPr>
  </w:style>
  <w:style w:type="paragraph" w:customStyle="1" w:styleId="PR5">
    <w:name w:val="PR5"/>
    <w:basedOn w:val="Normal"/>
    <w:rsid w:val="00CF1972"/>
    <w:pPr>
      <w:numPr>
        <w:ilvl w:val="8"/>
        <w:numId w:val="18"/>
      </w:numPr>
      <w:tabs>
        <w:tab w:val="left" w:pos="3168"/>
      </w:tabs>
      <w:suppressAutoHyphens/>
      <w:jc w:val="both"/>
      <w:outlineLvl w:val="6"/>
    </w:pPr>
  </w:style>
  <w:style w:type="paragraph" w:customStyle="1" w:styleId="PRT">
    <w:name w:val="PRT"/>
    <w:basedOn w:val="Normal"/>
    <w:next w:val="Normal"/>
    <w:rsid w:val="00CF1972"/>
    <w:pPr>
      <w:keepNext/>
      <w:numPr>
        <w:numId w:val="18"/>
      </w:numPr>
      <w:suppressAutoHyphens/>
      <w:spacing w:before="480"/>
      <w:jc w:val="both"/>
      <w:outlineLvl w:val="0"/>
    </w:pPr>
  </w:style>
  <w:style w:type="paragraph" w:customStyle="1" w:styleId="RJUST">
    <w:name w:val="RJUST"/>
    <w:basedOn w:val="Normal"/>
    <w:rsid w:val="00CF1972"/>
    <w:pPr>
      <w:jc w:val="right"/>
    </w:pPr>
    <w:rPr>
      <w:rFonts w:ascii="Times New Roman" w:hAnsi="Times New Roman"/>
      <w:sz w:val="22"/>
    </w:rPr>
  </w:style>
  <w:style w:type="paragraph" w:styleId="BodyText">
    <w:name w:val="Body Text"/>
    <w:basedOn w:val="Normal"/>
    <w:link w:val="BodyTextChar"/>
    <w:semiHidden/>
    <w:rsid w:val="00D60006"/>
    <w:pPr>
      <w:overflowPunct w:val="0"/>
      <w:autoSpaceDE w:val="0"/>
      <w:autoSpaceDN w:val="0"/>
      <w:adjustRightInd w:val="0"/>
      <w:textAlignment w:val="baseline"/>
    </w:pPr>
    <w:rPr>
      <w:rFonts w:ascii="Book Antiqua" w:hAnsi="Book Antiqua"/>
      <w:sz w:val="24"/>
    </w:rPr>
  </w:style>
  <w:style w:type="character" w:customStyle="1" w:styleId="BodyTextChar">
    <w:name w:val="Body Text Char"/>
    <w:link w:val="BodyText"/>
    <w:semiHidden/>
    <w:rsid w:val="00D60006"/>
    <w:rPr>
      <w:rFonts w:ascii="Book Antiqua" w:hAnsi="Book Antiqua"/>
      <w:sz w:val="24"/>
    </w:rPr>
  </w:style>
  <w:style w:type="paragraph" w:styleId="BalloonText">
    <w:name w:val="Balloon Text"/>
    <w:basedOn w:val="Normal"/>
    <w:link w:val="BalloonTextChar"/>
    <w:uiPriority w:val="99"/>
    <w:semiHidden/>
    <w:unhideWhenUsed/>
    <w:rsid w:val="006821DD"/>
    <w:rPr>
      <w:rFonts w:ascii="Lucida Grande" w:hAnsi="Lucida Grande" w:cs="Lucida Grande"/>
      <w:sz w:val="18"/>
      <w:szCs w:val="18"/>
    </w:rPr>
  </w:style>
  <w:style w:type="character" w:customStyle="1" w:styleId="BalloonTextChar">
    <w:name w:val="Balloon Text Char"/>
    <w:link w:val="BalloonText"/>
    <w:uiPriority w:val="99"/>
    <w:semiHidden/>
    <w:rsid w:val="006821DD"/>
    <w:rPr>
      <w:rFonts w:ascii="Lucida Grande" w:hAnsi="Lucida Grande" w:cs="Lucida Grande"/>
      <w:sz w:val="18"/>
      <w:szCs w:val="18"/>
    </w:rPr>
  </w:style>
  <w:style w:type="character" w:styleId="CommentReference">
    <w:name w:val="annotation reference"/>
    <w:uiPriority w:val="99"/>
    <w:semiHidden/>
    <w:unhideWhenUsed/>
    <w:rsid w:val="005F31C3"/>
    <w:rPr>
      <w:sz w:val="16"/>
      <w:szCs w:val="16"/>
    </w:rPr>
  </w:style>
  <w:style w:type="paragraph" w:styleId="CommentText">
    <w:name w:val="annotation text"/>
    <w:basedOn w:val="Normal"/>
    <w:link w:val="CommentTextChar"/>
    <w:uiPriority w:val="99"/>
    <w:semiHidden/>
    <w:unhideWhenUsed/>
    <w:rsid w:val="005F31C3"/>
  </w:style>
  <w:style w:type="character" w:customStyle="1" w:styleId="CommentTextChar">
    <w:name w:val="Comment Text Char"/>
    <w:link w:val="CommentText"/>
    <w:uiPriority w:val="99"/>
    <w:semiHidden/>
    <w:rsid w:val="005F31C3"/>
    <w:rPr>
      <w:rFonts w:ascii="Arial" w:hAnsi="Arial"/>
    </w:rPr>
  </w:style>
  <w:style w:type="paragraph" w:styleId="CommentSubject">
    <w:name w:val="annotation subject"/>
    <w:basedOn w:val="CommentText"/>
    <w:next w:val="CommentText"/>
    <w:link w:val="CommentSubjectChar"/>
    <w:uiPriority w:val="99"/>
    <w:semiHidden/>
    <w:unhideWhenUsed/>
    <w:rsid w:val="005F31C3"/>
    <w:rPr>
      <w:b/>
      <w:bCs/>
    </w:rPr>
  </w:style>
  <w:style w:type="character" w:customStyle="1" w:styleId="CommentSubjectChar">
    <w:name w:val="Comment Subject Char"/>
    <w:link w:val="CommentSubject"/>
    <w:uiPriority w:val="99"/>
    <w:semiHidden/>
    <w:rsid w:val="005F31C3"/>
    <w:rPr>
      <w:rFonts w:ascii="Arial" w:hAnsi="Arial"/>
      <w:b/>
      <w:bCs/>
    </w:rPr>
  </w:style>
  <w:style w:type="paragraph" w:styleId="ListParagraph">
    <w:name w:val="List Paragraph"/>
    <w:basedOn w:val="Normal"/>
    <w:uiPriority w:val="34"/>
    <w:qFormat/>
    <w:rsid w:val="00014A44"/>
    <w:pPr>
      <w:ind w:left="720"/>
    </w:pPr>
  </w:style>
  <w:style w:type="paragraph" w:styleId="Revision">
    <w:name w:val="Revision"/>
    <w:hidden/>
    <w:uiPriority w:val="99"/>
    <w:semiHidden/>
    <w:rsid w:val="007964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949">
      <w:bodyDiv w:val="1"/>
      <w:marLeft w:val="0"/>
      <w:marRight w:val="0"/>
      <w:marTop w:val="0"/>
      <w:marBottom w:val="0"/>
      <w:divBdr>
        <w:top w:val="none" w:sz="0" w:space="0" w:color="auto"/>
        <w:left w:val="none" w:sz="0" w:space="0" w:color="auto"/>
        <w:bottom w:val="none" w:sz="0" w:space="0" w:color="auto"/>
        <w:right w:val="none" w:sz="0" w:space="0" w:color="auto"/>
      </w:divBdr>
    </w:div>
    <w:div w:id="628362828">
      <w:bodyDiv w:val="1"/>
      <w:marLeft w:val="0"/>
      <w:marRight w:val="0"/>
      <w:marTop w:val="0"/>
      <w:marBottom w:val="0"/>
      <w:divBdr>
        <w:top w:val="none" w:sz="0" w:space="0" w:color="auto"/>
        <w:left w:val="none" w:sz="0" w:space="0" w:color="auto"/>
        <w:bottom w:val="none" w:sz="0" w:space="0" w:color="auto"/>
        <w:right w:val="none" w:sz="0" w:space="0" w:color="auto"/>
      </w:divBdr>
    </w:div>
    <w:div w:id="671373601">
      <w:bodyDiv w:val="1"/>
      <w:marLeft w:val="0"/>
      <w:marRight w:val="0"/>
      <w:marTop w:val="0"/>
      <w:marBottom w:val="0"/>
      <w:divBdr>
        <w:top w:val="none" w:sz="0" w:space="0" w:color="auto"/>
        <w:left w:val="none" w:sz="0" w:space="0" w:color="auto"/>
        <w:bottom w:val="none" w:sz="0" w:space="0" w:color="auto"/>
        <w:right w:val="none" w:sz="0" w:space="0" w:color="auto"/>
      </w:divBdr>
    </w:div>
    <w:div w:id="694619645">
      <w:bodyDiv w:val="1"/>
      <w:marLeft w:val="0"/>
      <w:marRight w:val="0"/>
      <w:marTop w:val="0"/>
      <w:marBottom w:val="0"/>
      <w:divBdr>
        <w:top w:val="none" w:sz="0" w:space="0" w:color="auto"/>
        <w:left w:val="none" w:sz="0" w:space="0" w:color="auto"/>
        <w:bottom w:val="none" w:sz="0" w:space="0" w:color="auto"/>
        <w:right w:val="none" w:sz="0" w:space="0" w:color="auto"/>
      </w:divBdr>
    </w:div>
    <w:div w:id="920064325">
      <w:bodyDiv w:val="1"/>
      <w:marLeft w:val="0"/>
      <w:marRight w:val="0"/>
      <w:marTop w:val="0"/>
      <w:marBottom w:val="0"/>
      <w:divBdr>
        <w:top w:val="none" w:sz="0" w:space="0" w:color="auto"/>
        <w:left w:val="none" w:sz="0" w:space="0" w:color="auto"/>
        <w:bottom w:val="none" w:sz="0" w:space="0" w:color="auto"/>
        <w:right w:val="none" w:sz="0" w:space="0" w:color="auto"/>
      </w:divBdr>
    </w:div>
    <w:div w:id="1050959616">
      <w:bodyDiv w:val="1"/>
      <w:marLeft w:val="0"/>
      <w:marRight w:val="0"/>
      <w:marTop w:val="0"/>
      <w:marBottom w:val="0"/>
      <w:divBdr>
        <w:top w:val="none" w:sz="0" w:space="0" w:color="auto"/>
        <w:left w:val="none" w:sz="0" w:space="0" w:color="auto"/>
        <w:bottom w:val="none" w:sz="0" w:space="0" w:color="auto"/>
        <w:right w:val="none" w:sz="0" w:space="0" w:color="auto"/>
      </w:divBdr>
    </w:div>
    <w:div w:id="1207568419">
      <w:bodyDiv w:val="1"/>
      <w:marLeft w:val="0"/>
      <w:marRight w:val="0"/>
      <w:marTop w:val="0"/>
      <w:marBottom w:val="0"/>
      <w:divBdr>
        <w:top w:val="none" w:sz="0" w:space="0" w:color="auto"/>
        <w:left w:val="none" w:sz="0" w:space="0" w:color="auto"/>
        <w:bottom w:val="none" w:sz="0" w:space="0" w:color="auto"/>
        <w:right w:val="none" w:sz="0" w:space="0" w:color="auto"/>
      </w:divBdr>
    </w:div>
    <w:div w:id="1577201167">
      <w:bodyDiv w:val="1"/>
      <w:marLeft w:val="0"/>
      <w:marRight w:val="0"/>
      <w:marTop w:val="0"/>
      <w:marBottom w:val="0"/>
      <w:divBdr>
        <w:top w:val="none" w:sz="0" w:space="0" w:color="auto"/>
        <w:left w:val="none" w:sz="0" w:space="0" w:color="auto"/>
        <w:bottom w:val="none" w:sz="0" w:space="0" w:color="auto"/>
        <w:right w:val="none" w:sz="0" w:space="0" w:color="auto"/>
      </w:divBdr>
    </w:div>
    <w:div w:id="1586570520">
      <w:bodyDiv w:val="1"/>
      <w:marLeft w:val="0"/>
      <w:marRight w:val="0"/>
      <w:marTop w:val="0"/>
      <w:marBottom w:val="0"/>
      <w:divBdr>
        <w:top w:val="none" w:sz="0" w:space="0" w:color="auto"/>
        <w:left w:val="none" w:sz="0" w:space="0" w:color="auto"/>
        <w:bottom w:val="none" w:sz="0" w:space="0" w:color="auto"/>
        <w:right w:val="none" w:sz="0" w:space="0" w:color="auto"/>
      </w:divBdr>
    </w:div>
    <w:div w:id="1790052574">
      <w:bodyDiv w:val="1"/>
      <w:marLeft w:val="0"/>
      <w:marRight w:val="0"/>
      <w:marTop w:val="0"/>
      <w:marBottom w:val="0"/>
      <w:divBdr>
        <w:top w:val="none" w:sz="0" w:space="0" w:color="auto"/>
        <w:left w:val="none" w:sz="0" w:space="0" w:color="auto"/>
        <w:bottom w:val="none" w:sz="0" w:space="0" w:color="auto"/>
        <w:right w:val="none" w:sz="0" w:space="0" w:color="auto"/>
      </w:divBdr>
    </w:div>
    <w:div w:id="1863859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DE472-0095-475B-BFAF-E4BC884C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7182</Words>
  <Characters>39252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John Regener, AIA, CCS</Company>
  <LinksUpToDate>false</LinksUpToDate>
  <CharactersWithSpaces>46342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Regener</dc:creator>
  <cp:keywords/>
  <dc:description/>
  <cp:lastModifiedBy>Nicholson, Barbara</cp:lastModifiedBy>
  <cp:revision>3</cp:revision>
  <cp:lastPrinted>2018-11-15T00:11:00Z</cp:lastPrinted>
  <dcterms:created xsi:type="dcterms:W3CDTF">2018-11-15T15:33:00Z</dcterms:created>
  <dcterms:modified xsi:type="dcterms:W3CDTF">2018-11-15T15:34:00Z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