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4475" w14:textId="6FF5DCC9" w:rsidR="001A5B22" w:rsidRPr="007A5C54" w:rsidRDefault="001A5B22" w:rsidP="007A5C54">
      <w:pPr>
        <w:contextualSpacing/>
        <w:jc w:val="center"/>
        <w:rPr>
          <w:b/>
          <w:bCs/>
        </w:rPr>
      </w:pPr>
      <w:r w:rsidRPr="007A5C54">
        <w:rPr>
          <w:b/>
          <w:bCs/>
        </w:rPr>
        <w:t>Title 5 Proposed Regulations</w:t>
      </w:r>
    </w:p>
    <w:p w14:paraId="6CCFDDE8" w14:textId="77777777" w:rsidR="001A5B22" w:rsidRPr="007A5C54" w:rsidRDefault="001A5B22" w:rsidP="007A5C54">
      <w:pPr>
        <w:contextualSpacing/>
        <w:jc w:val="center"/>
        <w:rPr>
          <w:b/>
          <w:bCs/>
        </w:rPr>
      </w:pPr>
    </w:p>
    <w:p w14:paraId="59095593" w14:textId="789D0522" w:rsidR="001A5B22" w:rsidRPr="007A5C54" w:rsidRDefault="001A5B22" w:rsidP="007A5C54">
      <w:pPr>
        <w:contextualSpacing/>
      </w:pPr>
      <w:r w:rsidRPr="007A5C54">
        <w:t>The following are changes proposed to Title 5 of the California Code of Regulations</w:t>
      </w:r>
      <w:r w:rsidR="001958F9" w:rsidRPr="007A5C54">
        <w:t>.</w:t>
      </w:r>
    </w:p>
    <w:p w14:paraId="7CBA51D7" w14:textId="77777777" w:rsidR="001958F9" w:rsidRPr="007A5C54" w:rsidRDefault="001958F9" w:rsidP="007A5C54">
      <w:pPr>
        <w:contextualSpacing/>
        <w:rPr>
          <w:b/>
        </w:rPr>
      </w:pPr>
    </w:p>
    <w:p w14:paraId="61063CEC" w14:textId="45983F1F" w:rsidR="001958F9" w:rsidRPr="007A5C54" w:rsidRDefault="001958F9" w:rsidP="007A5C54">
      <w:pPr>
        <w:contextualSpacing/>
        <w:rPr>
          <w:b/>
        </w:rPr>
      </w:pPr>
      <w:r w:rsidRPr="007A5C54">
        <w:rPr>
          <w:b/>
        </w:rPr>
        <w:t>June 7, 2024</w:t>
      </w:r>
    </w:p>
    <w:p w14:paraId="72CBE96C" w14:textId="77777777" w:rsidR="00443934" w:rsidRPr="007A5C54" w:rsidRDefault="00443934" w:rsidP="007A5C54">
      <w:pPr>
        <w:contextualSpacing/>
        <w:jc w:val="center"/>
        <w:rPr>
          <w:b/>
          <w:bCs/>
          <w:i/>
          <w:iCs/>
        </w:rPr>
      </w:pPr>
    </w:p>
    <w:p w14:paraId="64CF621D" w14:textId="77777777" w:rsidR="00F561EA" w:rsidRPr="007A5C54" w:rsidRDefault="00F561EA" w:rsidP="007A5C54">
      <w:pPr>
        <w:contextualSpacing/>
      </w:pPr>
    </w:p>
    <w:tbl>
      <w:tblPr>
        <w:tblStyle w:val="TableGrid"/>
        <w:tblW w:w="9895" w:type="dxa"/>
        <w:tblLook w:val="04A0" w:firstRow="1" w:lastRow="0" w:firstColumn="1" w:lastColumn="0" w:noHBand="0" w:noVBand="1"/>
      </w:tblPr>
      <w:tblGrid>
        <w:gridCol w:w="1575"/>
        <w:gridCol w:w="6514"/>
        <w:gridCol w:w="923"/>
        <w:gridCol w:w="883"/>
      </w:tblGrid>
      <w:tr w:rsidR="00B24234" w:rsidRPr="007A5C54" w14:paraId="67DABA43" w14:textId="77777777" w:rsidTr="0088721A">
        <w:tc>
          <w:tcPr>
            <w:tcW w:w="1575" w:type="dxa"/>
          </w:tcPr>
          <w:p w14:paraId="5B299F45" w14:textId="7DDDA758" w:rsidR="00F561EA" w:rsidRPr="007A5C54" w:rsidRDefault="00F561EA" w:rsidP="007A5C54">
            <w:pPr>
              <w:contextualSpacing/>
              <w:jc w:val="center"/>
              <w:rPr>
                <w:b/>
                <w:bCs/>
              </w:rPr>
            </w:pPr>
            <w:r w:rsidRPr="007A5C54">
              <w:rPr>
                <w:b/>
                <w:bCs/>
                <w:color w:val="222222"/>
              </w:rPr>
              <w:t xml:space="preserve">§ </w:t>
            </w:r>
            <w:r w:rsidR="0030004C" w:rsidRPr="007A5C54">
              <w:rPr>
                <w:b/>
                <w:bCs/>
                <w:color w:val="222222"/>
              </w:rPr>
              <w:t>(Section)</w:t>
            </w:r>
          </w:p>
        </w:tc>
        <w:tc>
          <w:tcPr>
            <w:tcW w:w="6514" w:type="dxa"/>
          </w:tcPr>
          <w:p w14:paraId="66CFF21B" w14:textId="666B5E71" w:rsidR="00F561EA" w:rsidRPr="007A5C54" w:rsidRDefault="00F561EA" w:rsidP="007A5C54">
            <w:pPr>
              <w:contextualSpacing/>
              <w:jc w:val="center"/>
              <w:rPr>
                <w:b/>
                <w:bCs/>
              </w:rPr>
            </w:pPr>
            <w:r w:rsidRPr="007A5C54">
              <w:rPr>
                <w:b/>
                <w:bCs/>
              </w:rPr>
              <w:t>Section Title</w:t>
            </w:r>
          </w:p>
        </w:tc>
        <w:tc>
          <w:tcPr>
            <w:tcW w:w="923" w:type="dxa"/>
          </w:tcPr>
          <w:p w14:paraId="5287E00E" w14:textId="404958B8" w:rsidR="00F561EA" w:rsidRPr="007A5C54" w:rsidRDefault="00F561EA" w:rsidP="007A5C54">
            <w:pPr>
              <w:contextualSpacing/>
              <w:jc w:val="center"/>
              <w:rPr>
                <w:b/>
                <w:bCs/>
              </w:rPr>
            </w:pPr>
            <w:r w:rsidRPr="007A5C54">
              <w:rPr>
                <w:b/>
                <w:bCs/>
              </w:rPr>
              <w:t>Action</w:t>
            </w:r>
          </w:p>
        </w:tc>
        <w:tc>
          <w:tcPr>
            <w:tcW w:w="883" w:type="dxa"/>
          </w:tcPr>
          <w:p w14:paraId="41AB68A8" w14:textId="0CB4983C" w:rsidR="00F561EA" w:rsidRPr="007A5C54" w:rsidRDefault="00F561EA" w:rsidP="007A5C54">
            <w:pPr>
              <w:contextualSpacing/>
              <w:jc w:val="center"/>
              <w:rPr>
                <w:b/>
                <w:bCs/>
              </w:rPr>
            </w:pPr>
            <w:r w:rsidRPr="007A5C54">
              <w:rPr>
                <w:b/>
                <w:bCs/>
              </w:rPr>
              <w:t>Page</w:t>
            </w:r>
          </w:p>
        </w:tc>
      </w:tr>
      <w:tr w:rsidR="00B24234" w:rsidRPr="007A5C54" w14:paraId="27915E2F" w14:textId="77777777" w:rsidTr="0088721A">
        <w:tc>
          <w:tcPr>
            <w:tcW w:w="1575" w:type="dxa"/>
          </w:tcPr>
          <w:p w14:paraId="4D28963F" w14:textId="016C7055" w:rsidR="00F561EA" w:rsidRPr="007A5C54" w:rsidRDefault="004F2FA7" w:rsidP="007A5C54">
            <w:pPr>
              <w:contextualSpacing/>
              <w:jc w:val="center"/>
            </w:pPr>
            <w:r w:rsidRPr="007A5C54">
              <w:rPr>
                <w:color w:val="222222"/>
              </w:rPr>
              <w:t>§</w:t>
            </w:r>
            <w:r w:rsidRPr="007A5C54">
              <w:rPr>
                <w:color w:val="222222"/>
              </w:rPr>
              <w:t> </w:t>
            </w:r>
            <w:r w:rsidRPr="007A5C54">
              <w:rPr>
                <w:color w:val="222222"/>
              </w:rPr>
              <w:t>40050</w:t>
            </w:r>
          </w:p>
        </w:tc>
        <w:tc>
          <w:tcPr>
            <w:tcW w:w="6514" w:type="dxa"/>
          </w:tcPr>
          <w:p w14:paraId="2918DD08" w14:textId="0185145B" w:rsidR="00F561EA" w:rsidRPr="007A5C54" w:rsidRDefault="00F561EA" w:rsidP="007A5C54">
            <w:pPr>
              <w:contextualSpacing/>
            </w:pPr>
            <w:r w:rsidRPr="007A5C54">
              <w:rPr>
                <w:color w:val="222222"/>
              </w:rPr>
              <w:t>Functions</w:t>
            </w:r>
          </w:p>
        </w:tc>
        <w:tc>
          <w:tcPr>
            <w:tcW w:w="923" w:type="dxa"/>
          </w:tcPr>
          <w:p w14:paraId="39E45632" w14:textId="71031A36" w:rsidR="00F561EA" w:rsidRPr="007A5C54" w:rsidRDefault="00F561EA" w:rsidP="007A5C54">
            <w:pPr>
              <w:contextualSpacing/>
              <w:jc w:val="center"/>
            </w:pPr>
            <w:r w:rsidRPr="007A5C54">
              <w:t>Amend</w:t>
            </w:r>
          </w:p>
        </w:tc>
        <w:tc>
          <w:tcPr>
            <w:tcW w:w="883" w:type="dxa"/>
          </w:tcPr>
          <w:p w14:paraId="07CB9149" w14:textId="4C709FFD" w:rsidR="00573477" w:rsidRPr="007A5C54" w:rsidRDefault="00573477" w:rsidP="007A5C54">
            <w:pPr>
              <w:contextualSpacing/>
              <w:jc w:val="center"/>
            </w:pPr>
            <w:r w:rsidRPr="007A5C54">
              <w:t>2</w:t>
            </w:r>
          </w:p>
        </w:tc>
      </w:tr>
      <w:tr w:rsidR="00B24234" w:rsidRPr="007A5C54" w14:paraId="48FF349D" w14:textId="77777777" w:rsidTr="0088721A">
        <w:tc>
          <w:tcPr>
            <w:tcW w:w="1575" w:type="dxa"/>
          </w:tcPr>
          <w:p w14:paraId="0ED7018D" w14:textId="54A0C89E" w:rsidR="00F561EA" w:rsidRPr="007A5C54" w:rsidRDefault="00F561EA" w:rsidP="007A5C54">
            <w:pPr>
              <w:contextualSpacing/>
              <w:jc w:val="center"/>
            </w:pPr>
            <w:r w:rsidRPr="007A5C54">
              <w:rPr>
                <w:color w:val="222222"/>
              </w:rPr>
              <w:t>§</w:t>
            </w:r>
            <w:r w:rsidRPr="007A5C54">
              <w:rPr>
                <w:color w:val="222222"/>
              </w:rPr>
              <w:t> </w:t>
            </w:r>
            <w:r w:rsidRPr="007A5C54">
              <w:rPr>
                <w:color w:val="222222"/>
              </w:rPr>
              <w:t>40050.1</w:t>
            </w:r>
          </w:p>
        </w:tc>
        <w:tc>
          <w:tcPr>
            <w:tcW w:w="6514" w:type="dxa"/>
          </w:tcPr>
          <w:p w14:paraId="696334D8" w14:textId="5F70ACB9" w:rsidR="00F561EA" w:rsidRPr="007A5C54" w:rsidRDefault="00F561EA" w:rsidP="007A5C54">
            <w:pPr>
              <w:shd w:val="clear" w:color="auto" w:fill="FFFFFF"/>
              <w:contextualSpacing/>
              <w:rPr>
                <w:color w:val="222222"/>
              </w:rPr>
            </w:pPr>
            <w:r w:rsidRPr="007A5C54">
              <w:rPr>
                <w:color w:val="222222"/>
              </w:rPr>
              <w:t>Function: Instruction Leading to the Doctor of Education Degree</w:t>
            </w:r>
          </w:p>
        </w:tc>
        <w:tc>
          <w:tcPr>
            <w:tcW w:w="923" w:type="dxa"/>
          </w:tcPr>
          <w:p w14:paraId="1DEF2C45" w14:textId="0BAB5CE8" w:rsidR="00F561EA" w:rsidRPr="007A5C54" w:rsidRDefault="004F2FA7" w:rsidP="007A5C54">
            <w:pPr>
              <w:contextualSpacing/>
              <w:jc w:val="center"/>
            </w:pPr>
            <w:r w:rsidRPr="007A5C54">
              <w:t>Repeal</w:t>
            </w:r>
          </w:p>
        </w:tc>
        <w:tc>
          <w:tcPr>
            <w:tcW w:w="883" w:type="dxa"/>
          </w:tcPr>
          <w:p w14:paraId="7B8218D2" w14:textId="53B1DA2E" w:rsidR="00573477" w:rsidRPr="007A5C54" w:rsidRDefault="00573477" w:rsidP="007A5C54">
            <w:pPr>
              <w:contextualSpacing/>
              <w:jc w:val="center"/>
            </w:pPr>
            <w:r w:rsidRPr="007A5C54">
              <w:t>3</w:t>
            </w:r>
          </w:p>
        </w:tc>
      </w:tr>
      <w:tr w:rsidR="00B24234" w:rsidRPr="007A5C54" w14:paraId="5C8C8DB8" w14:textId="77777777" w:rsidTr="0088721A">
        <w:tc>
          <w:tcPr>
            <w:tcW w:w="1575" w:type="dxa"/>
          </w:tcPr>
          <w:p w14:paraId="01923C56" w14:textId="2141D30E" w:rsidR="00F561EA" w:rsidRPr="007A5C54" w:rsidRDefault="004F2FA7" w:rsidP="007A5C54">
            <w:pPr>
              <w:contextualSpacing/>
              <w:jc w:val="center"/>
            </w:pPr>
            <w:r w:rsidRPr="007A5C54">
              <w:rPr>
                <w:color w:val="222222"/>
              </w:rPr>
              <w:t>§</w:t>
            </w:r>
            <w:r w:rsidRPr="007A5C54">
              <w:rPr>
                <w:color w:val="222222"/>
              </w:rPr>
              <w:t> </w:t>
            </w:r>
            <w:r w:rsidRPr="007A5C54">
              <w:rPr>
                <w:color w:val="222222"/>
              </w:rPr>
              <w:t>40050.2</w:t>
            </w:r>
          </w:p>
        </w:tc>
        <w:tc>
          <w:tcPr>
            <w:tcW w:w="6514" w:type="dxa"/>
          </w:tcPr>
          <w:p w14:paraId="622165CA" w14:textId="0665B1B8" w:rsidR="00F561EA" w:rsidRPr="007A5C54" w:rsidRDefault="004F2FA7" w:rsidP="007A5C54">
            <w:pPr>
              <w:shd w:val="clear" w:color="auto" w:fill="FFFFFF"/>
              <w:contextualSpacing/>
              <w:rPr>
                <w:color w:val="222222"/>
              </w:rPr>
            </w:pPr>
            <w:r w:rsidRPr="007A5C54">
              <w:rPr>
                <w:color w:val="222222"/>
              </w:rPr>
              <w:t>Function: Instruction Leading to the Doctor of Nursing Practice Degree</w:t>
            </w:r>
          </w:p>
        </w:tc>
        <w:tc>
          <w:tcPr>
            <w:tcW w:w="923" w:type="dxa"/>
          </w:tcPr>
          <w:p w14:paraId="364AD937" w14:textId="4CE4ED39" w:rsidR="00F561EA" w:rsidRPr="007A5C54" w:rsidRDefault="004F2FA7" w:rsidP="007A5C54">
            <w:pPr>
              <w:contextualSpacing/>
              <w:jc w:val="center"/>
            </w:pPr>
            <w:r w:rsidRPr="007A5C54">
              <w:t>Repeal</w:t>
            </w:r>
          </w:p>
        </w:tc>
        <w:tc>
          <w:tcPr>
            <w:tcW w:w="883" w:type="dxa"/>
          </w:tcPr>
          <w:p w14:paraId="707BE852" w14:textId="67E01A66" w:rsidR="00F561EA" w:rsidRPr="007A5C54" w:rsidRDefault="000C41FE" w:rsidP="007A5C54">
            <w:pPr>
              <w:contextualSpacing/>
              <w:jc w:val="center"/>
            </w:pPr>
            <w:r w:rsidRPr="007A5C54">
              <w:t>3</w:t>
            </w:r>
          </w:p>
        </w:tc>
      </w:tr>
      <w:tr w:rsidR="00B24234" w:rsidRPr="007A5C54" w14:paraId="6094BF7C" w14:textId="77777777" w:rsidTr="0088721A">
        <w:tc>
          <w:tcPr>
            <w:tcW w:w="1575" w:type="dxa"/>
          </w:tcPr>
          <w:p w14:paraId="1725B652" w14:textId="182CC590" w:rsidR="00F561EA" w:rsidRPr="007A5C54" w:rsidRDefault="00C107AF" w:rsidP="007A5C54">
            <w:pPr>
              <w:contextualSpacing/>
              <w:jc w:val="center"/>
            </w:pPr>
            <w:r w:rsidRPr="007A5C54">
              <w:rPr>
                <w:color w:val="222222"/>
              </w:rPr>
              <w:t>§</w:t>
            </w:r>
            <w:r w:rsidRPr="007A5C54">
              <w:rPr>
                <w:color w:val="222222"/>
              </w:rPr>
              <w:t> </w:t>
            </w:r>
            <w:r w:rsidRPr="007A5C54">
              <w:rPr>
                <w:color w:val="222222"/>
              </w:rPr>
              <w:t>40050.3</w:t>
            </w:r>
          </w:p>
        </w:tc>
        <w:tc>
          <w:tcPr>
            <w:tcW w:w="6514" w:type="dxa"/>
          </w:tcPr>
          <w:p w14:paraId="1CD01F8A" w14:textId="2023544C" w:rsidR="00F561EA" w:rsidRPr="007A5C54" w:rsidRDefault="00C107AF" w:rsidP="007A5C54">
            <w:pPr>
              <w:shd w:val="clear" w:color="auto" w:fill="FFFFFF"/>
              <w:contextualSpacing/>
            </w:pPr>
            <w:r w:rsidRPr="007A5C54">
              <w:rPr>
                <w:color w:val="222222"/>
              </w:rPr>
              <w:t>Function: Instruction Leading to the Doctor of Physical Therapy Degree</w:t>
            </w:r>
          </w:p>
        </w:tc>
        <w:tc>
          <w:tcPr>
            <w:tcW w:w="923" w:type="dxa"/>
          </w:tcPr>
          <w:p w14:paraId="7756AA00" w14:textId="19957A21" w:rsidR="00F561EA" w:rsidRPr="007A5C54" w:rsidRDefault="00C107AF" w:rsidP="007A5C54">
            <w:pPr>
              <w:contextualSpacing/>
              <w:jc w:val="center"/>
            </w:pPr>
            <w:r w:rsidRPr="007A5C54">
              <w:t>Repeal</w:t>
            </w:r>
          </w:p>
        </w:tc>
        <w:tc>
          <w:tcPr>
            <w:tcW w:w="883" w:type="dxa"/>
          </w:tcPr>
          <w:p w14:paraId="52C4BD08" w14:textId="0B06F671" w:rsidR="00F561EA" w:rsidRPr="007A5C54" w:rsidRDefault="000C41FE" w:rsidP="007A5C54">
            <w:pPr>
              <w:contextualSpacing/>
              <w:jc w:val="center"/>
            </w:pPr>
            <w:r w:rsidRPr="007A5C54">
              <w:t>4</w:t>
            </w:r>
          </w:p>
        </w:tc>
      </w:tr>
      <w:tr w:rsidR="00B24234" w:rsidRPr="007A5C54" w14:paraId="474074AB" w14:textId="77777777" w:rsidTr="0088721A">
        <w:tc>
          <w:tcPr>
            <w:tcW w:w="1575" w:type="dxa"/>
          </w:tcPr>
          <w:p w14:paraId="4582E13F" w14:textId="4EE79E1E" w:rsidR="00F561EA" w:rsidRPr="007A5C54" w:rsidRDefault="00C107AF" w:rsidP="007A5C54">
            <w:pPr>
              <w:contextualSpacing/>
              <w:jc w:val="center"/>
            </w:pPr>
            <w:r w:rsidRPr="007A5C54">
              <w:rPr>
                <w:color w:val="222222"/>
              </w:rPr>
              <w:t>§</w:t>
            </w:r>
            <w:r w:rsidRPr="007A5C54">
              <w:rPr>
                <w:color w:val="222222"/>
              </w:rPr>
              <w:t> </w:t>
            </w:r>
            <w:r w:rsidRPr="007A5C54">
              <w:rPr>
                <w:color w:val="222222"/>
              </w:rPr>
              <w:t>40050.4</w:t>
            </w:r>
          </w:p>
        </w:tc>
        <w:tc>
          <w:tcPr>
            <w:tcW w:w="6514" w:type="dxa"/>
          </w:tcPr>
          <w:p w14:paraId="490808A0" w14:textId="4F8D55FE" w:rsidR="00F561EA" w:rsidRPr="007A5C54" w:rsidRDefault="00C107AF" w:rsidP="007A5C54">
            <w:pPr>
              <w:contextualSpacing/>
            </w:pPr>
            <w:r w:rsidRPr="007A5C54">
              <w:rPr>
                <w:color w:val="222222"/>
              </w:rPr>
              <w:t>Function: Instruction Leading to the Doctor of Audiology Degree</w:t>
            </w:r>
          </w:p>
        </w:tc>
        <w:tc>
          <w:tcPr>
            <w:tcW w:w="923" w:type="dxa"/>
          </w:tcPr>
          <w:p w14:paraId="543FBAB0" w14:textId="445DFF6E" w:rsidR="00F561EA" w:rsidRPr="007A5C54" w:rsidRDefault="00C107AF" w:rsidP="007A5C54">
            <w:pPr>
              <w:contextualSpacing/>
              <w:jc w:val="center"/>
            </w:pPr>
            <w:r w:rsidRPr="007A5C54">
              <w:t>Repeal</w:t>
            </w:r>
          </w:p>
        </w:tc>
        <w:tc>
          <w:tcPr>
            <w:tcW w:w="883" w:type="dxa"/>
          </w:tcPr>
          <w:p w14:paraId="2BE9E69A" w14:textId="3302D5D3" w:rsidR="00F561EA" w:rsidRPr="007A5C54" w:rsidRDefault="000C41FE" w:rsidP="007A5C54">
            <w:pPr>
              <w:contextualSpacing/>
              <w:jc w:val="center"/>
            </w:pPr>
            <w:r w:rsidRPr="007A5C54">
              <w:t>4</w:t>
            </w:r>
          </w:p>
        </w:tc>
      </w:tr>
      <w:tr w:rsidR="00B24234" w:rsidRPr="007A5C54" w14:paraId="7CA155F9" w14:textId="77777777" w:rsidTr="0088721A">
        <w:tc>
          <w:tcPr>
            <w:tcW w:w="1575" w:type="dxa"/>
          </w:tcPr>
          <w:p w14:paraId="0EC88BFB" w14:textId="1BA3F582" w:rsidR="00F561EA" w:rsidRPr="007A5C54" w:rsidRDefault="00C107AF" w:rsidP="007A5C54">
            <w:pPr>
              <w:contextualSpacing/>
              <w:jc w:val="center"/>
            </w:pPr>
            <w:r w:rsidRPr="007A5C54">
              <w:rPr>
                <w:color w:val="222222"/>
              </w:rPr>
              <w:t>§</w:t>
            </w:r>
            <w:r w:rsidRPr="007A5C54">
              <w:rPr>
                <w:color w:val="222222"/>
              </w:rPr>
              <w:t> </w:t>
            </w:r>
            <w:r w:rsidRPr="007A5C54">
              <w:rPr>
                <w:color w:val="222222"/>
              </w:rPr>
              <w:t>40050.5</w:t>
            </w:r>
          </w:p>
        </w:tc>
        <w:tc>
          <w:tcPr>
            <w:tcW w:w="6514" w:type="dxa"/>
          </w:tcPr>
          <w:p w14:paraId="3EAED714" w14:textId="3F3B82BB" w:rsidR="00F561EA" w:rsidRPr="007A5C54" w:rsidRDefault="00C107AF" w:rsidP="007A5C54">
            <w:pPr>
              <w:contextualSpacing/>
            </w:pPr>
            <w:r w:rsidRPr="007A5C54">
              <w:rPr>
                <w:color w:val="222222"/>
              </w:rPr>
              <w:t>Function: Instruction Leading to the Occupational Therapy</w:t>
            </w:r>
            <w:r w:rsidR="000B40A7" w:rsidRPr="007A5C54">
              <w:rPr>
                <w:color w:val="222222"/>
              </w:rPr>
              <w:t xml:space="preserve"> </w:t>
            </w:r>
            <w:r w:rsidRPr="007A5C54">
              <w:rPr>
                <w:color w:val="222222"/>
              </w:rPr>
              <w:t>Doctorate Degree</w:t>
            </w:r>
          </w:p>
        </w:tc>
        <w:tc>
          <w:tcPr>
            <w:tcW w:w="923" w:type="dxa"/>
          </w:tcPr>
          <w:p w14:paraId="547DEB43" w14:textId="29C559CE" w:rsidR="00F561EA" w:rsidRPr="007A5C54" w:rsidRDefault="00C107AF" w:rsidP="007A5C54">
            <w:pPr>
              <w:contextualSpacing/>
              <w:jc w:val="center"/>
            </w:pPr>
            <w:r w:rsidRPr="007A5C54">
              <w:t>Repeal</w:t>
            </w:r>
          </w:p>
        </w:tc>
        <w:tc>
          <w:tcPr>
            <w:tcW w:w="883" w:type="dxa"/>
          </w:tcPr>
          <w:p w14:paraId="7DB750BD" w14:textId="236C2A21" w:rsidR="00F561EA" w:rsidRPr="007A5C54" w:rsidRDefault="000C41FE" w:rsidP="007A5C54">
            <w:pPr>
              <w:contextualSpacing/>
              <w:jc w:val="center"/>
            </w:pPr>
            <w:r w:rsidRPr="007A5C54">
              <w:t>5</w:t>
            </w:r>
          </w:p>
        </w:tc>
      </w:tr>
      <w:tr w:rsidR="00B24234" w:rsidRPr="007A5C54" w14:paraId="77CCFB43" w14:textId="77777777" w:rsidTr="0088721A">
        <w:tc>
          <w:tcPr>
            <w:tcW w:w="1575" w:type="dxa"/>
          </w:tcPr>
          <w:p w14:paraId="546C2046" w14:textId="0071210B" w:rsidR="00F561EA" w:rsidRPr="007A5C54" w:rsidRDefault="00C107AF" w:rsidP="007A5C54">
            <w:pPr>
              <w:contextualSpacing/>
              <w:jc w:val="center"/>
            </w:pPr>
            <w:r w:rsidRPr="007A5C54">
              <w:rPr>
                <w:color w:val="000000" w:themeColor="text1"/>
              </w:rPr>
              <w:t>§</w:t>
            </w:r>
            <w:r w:rsidRPr="007A5C54">
              <w:rPr>
                <w:color w:val="000000" w:themeColor="text1"/>
              </w:rPr>
              <w:t> </w:t>
            </w:r>
            <w:r w:rsidRPr="007A5C54">
              <w:rPr>
                <w:color w:val="000000" w:themeColor="text1"/>
              </w:rPr>
              <w:t>40100</w:t>
            </w:r>
          </w:p>
        </w:tc>
        <w:tc>
          <w:tcPr>
            <w:tcW w:w="6514" w:type="dxa"/>
          </w:tcPr>
          <w:p w14:paraId="531F1025" w14:textId="0ECA88F8" w:rsidR="00F561EA" w:rsidRPr="007A5C54" w:rsidRDefault="00C107AF" w:rsidP="007A5C54">
            <w:pPr>
              <w:contextualSpacing/>
            </w:pPr>
            <w:r w:rsidRPr="007A5C54">
              <w:rPr>
                <w:color w:val="000000" w:themeColor="text1"/>
              </w:rPr>
              <w:t>Authorization to Establish Curricula</w:t>
            </w:r>
          </w:p>
        </w:tc>
        <w:tc>
          <w:tcPr>
            <w:tcW w:w="923" w:type="dxa"/>
          </w:tcPr>
          <w:p w14:paraId="69BB38CD" w14:textId="44B74CC5" w:rsidR="00F561EA" w:rsidRPr="007A5C54" w:rsidRDefault="00C107AF" w:rsidP="007A5C54">
            <w:pPr>
              <w:contextualSpacing/>
              <w:jc w:val="center"/>
            </w:pPr>
            <w:r w:rsidRPr="007A5C54">
              <w:t>Amend</w:t>
            </w:r>
          </w:p>
        </w:tc>
        <w:tc>
          <w:tcPr>
            <w:tcW w:w="883" w:type="dxa"/>
          </w:tcPr>
          <w:p w14:paraId="4E7EF6C0" w14:textId="122AD86E" w:rsidR="00F561EA" w:rsidRPr="007A5C54" w:rsidRDefault="000C41FE" w:rsidP="007A5C54">
            <w:pPr>
              <w:contextualSpacing/>
              <w:jc w:val="center"/>
            </w:pPr>
            <w:r w:rsidRPr="007A5C54">
              <w:t>5</w:t>
            </w:r>
          </w:p>
        </w:tc>
      </w:tr>
      <w:tr w:rsidR="00B24234" w:rsidRPr="007A5C54" w14:paraId="42E9D3E7" w14:textId="77777777" w:rsidTr="0088721A">
        <w:tc>
          <w:tcPr>
            <w:tcW w:w="1575" w:type="dxa"/>
          </w:tcPr>
          <w:p w14:paraId="0DD03F8A" w14:textId="0B5F32AF" w:rsidR="00F561EA" w:rsidRPr="007A5C54" w:rsidRDefault="00F558BA" w:rsidP="007A5C54">
            <w:pPr>
              <w:contextualSpacing/>
              <w:jc w:val="center"/>
            </w:pPr>
            <w:bookmarkStart w:id="0" w:name="_Hlk161062710"/>
            <w:r w:rsidRPr="007A5C54">
              <w:rPr>
                <w:color w:val="222222"/>
              </w:rPr>
              <w:t>§ 40511</w:t>
            </w:r>
            <w:r w:rsidRPr="007A5C54">
              <w:rPr>
                <w:color w:val="222222"/>
              </w:rPr>
              <w:t> </w:t>
            </w:r>
          </w:p>
        </w:tc>
        <w:tc>
          <w:tcPr>
            <w:tcW w:w="6514" w:type="dxa"/>
          </w:tcPr>
          <w:p w14:paraId="092250E7" w14:textId="709E6C80" w:rsidR="00F561EA" w:rsidRPr="007A5C54" w:rsidRDefault="00F558BA" w:rsidP="007A5C54">
            <w:pPr>
              <w:contextualSpacing/>
            </w:pPr>
            <w:r w:rsidRPr="007A5C54">
              <w:rPr>
                <w:color w:val="222222"/>
              </w:rPr>
              <w:t>The Doctor of Education Degree</w:t>
            </w:r>
          </w:p>
        </w:tc>
        <w:tc>
          <w:tcPr>
            <w:tcW w:w="923" w:type="dxa"/>
          </w:tcPr>
          <w:p w14:paraId="04865123" w14:textId="233F0602" w:rsidR="00F561EA" w:rsidRPr="007A5C54" w:rsidRDefault="00F558BA" w:rsidP="007A5C54">
            <w:pPr>
              <w:contextualSpacing/>
              <w:jc w:val="center"/>
            </w:pPr>
            <w:r w:rsidRPr="007A5C54">
              <w:t>Repeal</w:t>
            </w:r>
          </w:p>
        </w:tc>
        <w:tc>
          <w:tcPr>
            <w:tcW w:w="883" w:type="dxa"/>
          </w:tcPr>
          <w:p w14:paraId="2FE36D6E" w14:textId="55CD70DE" w:rsidR="00F561EA" w:rsidRPr="007A5C54" w:rsidRDefault="000C41FE" w:rsidP="007A5C54">
            <w:pPr>
              <w:contextualSpacing/>
              <w:jc w:val="center"/>
            </w:pPr>
            <w:r w:rsidRPr="007A5C54">
              <w:t>6</w:t>
            </w:r>
          </w:p>
        </w:tc>
      </w:tr>
      <w:bookmarkEnd w:id="0"/>
      <w:tr w:rsidR="0088721A" w:rsidRPr="007A5C54" w14:paraId="1C9565F6" w14:textId="77777777" w:rsidTr="0088721A">
        <w:tc>
          <w:tcPr>
            <w:tcW w:w="1575" w:type="dxa"/>
          </w:tcPr>
          <w:p w14:paraId="58201572" w14:textId="5746DE5F" w:rsidR="0088721A" w:rsidRPr="007A5C54" w:rsidRDefault="0088721A" w:rsidP="007A5C54">
            <w:pPr>
              <w:contextualSpacing/>
              <w:jc w:val="center"/>
              <w:rPr>
                <w:color w:val="222222"/>
              </w:rPr>
            </w:pPr>
            <w:r w:rsidRPr="007A5C54">
              <w:rPr>
                <w:color w:val="202020"/>
              </w:rPr>
              <w:t>§ 40511</w:t>
            </w:r>
          </w:p>
        </w:tc>
        <w:tc>
          <w:tcPr>
            <w:tcW w:w="6514" w:type="dxa"/>
          </w:tcPr>
          <w:p w14:paraId="61E3A84E" w14:textId="54CDBEAC" w:rsidR="0088721A" w:rsidRPr="007A5C54" w:rsidRDefault="0088721A" w:rsidP="007A5C54">
            <w:pPr>
              <w:shd w:val="clear" w:color="auto" w:fill="FFFFFF"/>
              <w:contextualSpacing/>
              <w:rPr>
                <w:color w:val="222222"/>
              </w:rPr>
            </w:pPr>
            <w:r w:rsidRPr="007A5C54">
              <w:rPr>
                <w:color w:val="202020"/>
              </w:rPr>
              <w:t>The Doctoral Degree</w:t>
            </w:r>
          </w:p>
        </w:tc>
        <w:tc>
          <w:tcPr>
            <w:tcW w:w="923" w:type="dxa"/>
          </w:tcPr>
          <w:p w14:paraId="75BC95C5" w14:textId="7418B65B" w:rsidR="0088721A" w:rsidRPr="007A5C54" w:rsidRDefault="0088721A" w:rsidP="007A5C54">
            <w:pPr>
              <w:contextualSpacing/>
              <w:jc w:val="center"/>
            </w:pPr>
            <w:r w:rsidRPr="007A5C54">
              <w:t>Adopt</w:t>
            </w:r>
          </w:p>
        </w:tc>
        <w:tc>
          <w:tcPr>
            <w:tcW w:w="883" w:type="dxa"/>
          </w:tcPr>
          <w:p w14:paraId="5ECA93CF" w14:textId="5FF4653A" w:rsidR="0088721A" w:rsidRPr="007A5C54" w:rsidRDefault="00421A08" w:rsidP="007A5C54">
            <w:pPr>
              <w:contextualSpacing/>
              <w:jc w:val="center"/>
            </w:pPr>
            <w:r w:rsidRPr="007A5C54">
              <w:t>9</w:t>
            </w:r>
          </w:p>
        </w:tc>
      </w:tr>
      <w:tr w:rsidR="0088721A" w:rsidRPr="007A5C54" w14:paraId="703AC160" w14:textId="77777777" w:rsidTr="0088721A">
        <w:tc>
          <w:tcPr>
            <w:tcW w:w="1575" w:type="dxa"/>
          </w:tcPr>
          <w:p w14:paraId="1F730E93" w14:textId="0C0A7A90" w:rsidR="0088721A" w:rsidRPr="007A5C54" w:rsidRDefault="0088721A" w:rsidP="007A5C54">
            <w:pPr>
              <w:contextualSpacing/>
              <w:jc w:val="center"/>
            </w:pPr>
            <w:r w:rsidRPr="007A5C54">
              <w:rPr>
                <w:color w:val="222222"/>
              </w:rPr>
              <w:t>§ 40512</w:t>
            </w:r>
            <w:r w:rsidRPr="007A5C54">
              <w:rPr>
                <w:color w:val="222222"/>
              </w:rPr>
              <w:t> </w:t>
            </w:r>
          </w:p>
        </w:tc>
        <w:tc>
          <w:tcPr>
            <w:tcW w:w="6514" w:type="dxa"/>
          </w:tcPr>
          <w:p w14:paraId="1C02E616" w14:textId="21EF4093" w:rsidR="0088721A" w:rsidRPr="007A5C54" w:rsidRDefault="0088721A" w:rsidP="007A5C54">
            <w:pPr>
              <w:shd w:val="clear" w:color="auto" w:fill="FFFFFF"/>
              <w:contextualSpacing/>
            </w:pPr>
            <w:r w:rsidRPr="007A5C54">
              <w:rPr>
                <w:color w:val="222222"/>
              </w:rPr>
              <w:t>The Doctor of Education Degree: Requirements</w:t>
            </w:r>
          </w:p>
        </w:tc>
        <w:tc>
          <w:tcPr>
            <w:tcW w:w="923" w:type="dxa"/>
          </w:tcPr>
          <w:p w14:paraId="364194D0" w14:textId="266D10CF" w:rsidR="0088721A" w:rsidRPr="007A5C54" w:rsidRDefault="0088721A" w:rsidP="007A5C54">
            <w:pPr>
              <w:contextualSpacing/>
              <w:jc w:val="center"/>
            </w:pPr>
            <w:r w:rsidRPr="007A5C54">
              <w:t>Repeal</w:t>
            </w:r>
          </w:p>
        </w:tc>
        <w:tc>
          <w:tcPr>
            <w:tcW w:w="883" w:type="dxa"/>
          </w:tcPr>
          <w:p w14:paraId="0CF6B998" w14:textId="3678F505" w:rsidR="0088721A" w:rsidRPr="007A5C54" w:rsidRDefault="00246950" w:rsidP="007A5C54">
            <w:pPr>
              <w:contextualSpacing/>
              <w:jc w:val="center"/>
            </w:pPr>
            <w:r w:rsidRPr="007A5C54">
              <w:t>1</w:t>
            </w:r>
            <w:r w:rsidR="000C41FE" w:rsidRPr="007A5C54">
              <w:t>0</w:t>
            </w:r>
          </w:p>
        </w:tc>
      </w:tr>
      <w:tr w:rsidR="0088721A" w:rsidRPr="007A5C54" w14:paraId="5F820389" w14:textId="77777777" w:rsidTr="0088721A">
        <w:tc>
          <w:tcPr>
            <w:tcW w:w="1575" w:type="dxa"/>
          </w:tcPr>
          <w:p w14:paraId="332B9AC8" w14:textId="4827F019" w:rsidR="0088721A" w:rsidRPr="007A5C54" w:rsidRDefault="0088721A" w:rsidP="007A5C54">
            <w:pPr>
              <w:contextualSpacing/>
              <w:jc w:val="center"/>
              <w:rPr>
                <w:color w:val="222222"/>
              </w:rPr>
            </w:pPr>
            <w:r w:rsidRPr="007A5C54">
              <w:rPr>
                <w:color w:val="202020"/>
              </w:rPr>
              <w:t>§ 40512</w:t>
            </w:r>
          </w:p>
        </w:tc>
        <w:tc>
          <w:tcPr>
            <w:tcW w:w="6514" w:type="dxa"/>
          </w:tcPr>
          <w:p w14:paraId="2ADDB057" w14:textId="3DDC534A" w:rsidR="0088721A" w:rsidRPr="007A5C54" w:rsidRDefault="0088721A" w:rsidP="007A5C54">
            <w:pPr>
              <w:contextualSpacing/>
              <w:rPr>
                <w:color w:val="222222"/>
              </w:rPr>
            </w:pPr>
            <w:r w:rsidRPr="007A5C54">
              <w:rPr>
                <w:color w:val="202020"/>
              </w:rPr>
              <w:t>The CSU/UC Joint Doctoral Degree</w:t>
            </w:r>
          </w:p>
        </w:tc>
        <w:tc>
          <w:tcPr>
            <w:tcW w:w="923" w:type="dxa"/>
          </w:tcPr>
          <w:p w14:paraId="15C2D09A" w14:textId="1D01D880" w:rsidR="0088721A" w:rsidRPr="007A5C54" w:rsidRDefault="0088721A" w:rsidP="007A5C54">
            <w:pPr>
              <w:contextualSpacing/>
              <w:jc w:val="center"/>
            </w:pPr>
            <w:r w:rsidRPr="007A5C54">
              <w:t>Adopt</w:t>
            </w:r>
          </w:p>
        </w:tc>
        <w:tc>
          <w:tcPr>
            <w:tcW w:w="883" w:type="dxa"/>
          </w:tcPr>
          <w:p w14:paraId="6DC952FF" w14:textId="368217BF" w:rsidR="0088721A" w:rsidRPr="007A5C54" w:rsidRDefault="000C41FE" w:rsidP="007A5C54">
            <w:pPr>
              <w:contextualSpacing/>
              <w:jc w:val="center"/>
            </w:pPr>
            <w:r w:rsidRPr="007A5C54">
              <w:t>11</w:t>
            </w:r>
          </w:p>
        </w:tc>
      </w:tr>
      <w:tr w:rsidR="0088721A" w:rsidRPr="007A5C54" w14:paraId="37F91115" w14:textId="77777777" w:rsidTr="0088721A">
        <w:tc>
          <w:tcPr>
            <w:tcW w:w="1575" w:type="dxa"/>
          </w:tcPr>
          <w:p w14:paraId="191972D1" w14:textId="300B59BE" w:rsidR="0088721A" w:rsidRPr="007A5C54" w:rsidRDefault="0088721A" w:rsidP="007A5C54">
            <w:pPr>
              <w:contextualSpacing/>
              <w:jc w:val="center"/>
            </w:pPr>
            <w:r w:rsidRPr="007A5C54">
              <w:rPr>
                <w:color w:val="222222"/>
              </w:rPr>
              <w:t>§ 40513</w:t>
            </w:r>
          </w:p>
        </w:tc>
        <w:tc>
          <w:tcPr>
            <w:tcW w:w="6514" w:type="dxa"/>
          </w:tcPr>
          <w:p w14:paraId="005687D5" w14:textId="262058D3" w:rsidR="0088721A" w:rsidRPr="007A5C54" w:rsidRDefault="0088721A" w:rsidP="007A5C54">
            <w:pPr>
              <w:contextualSpacing/>
            </w:pPr>
            <w:r w:rsidRPr="007A5C54">
              <w:rPr>
                <w:color w:val="222222"/>
              </w:rPr>
              <w:t>The Doctor of Nursing Practice Degree</w:t>
            </w:r>
          </w:p>
        </w:tc>
        <w:tc>
          <w:tcPr>
            <w:tcW w:w="923" w:type="dxa"/>
          </w:tcPr>
          <w:p w14:paraId="12A5A9EF" w14:textId="77F34C5A" w:rsidR="0088721A" w:rsidRPr="007A5C54" w:rsidRDefault="0088721A" w:rsidP="007A5C54">
            <w:pPr>
              <w:contextualSpacing/>
              <w:jc w:val="center"/>
            </w:pPr>
            <w:r w:rsidRPr="007A5C54">
              <w:t>Repeal</w:t>
            </w:r>
          </w:p>
        </w:tc>
        <w:tc>
          <w:tcPr>
            <w:tcW w:w="883" w:type="dxa"/>
          </w:tcPr>
          <w:p w14:paraId="7874E819" w14:textId="487402F7" w:rsidR="0088721A" w:rsidRPr="007A5C54" w:rsidRDefault="000C41FE" w:rsidP="007A5C54">
            <w:pPr>
              <w:contextualSpacing/>
              <w:jc w:val="center"/>
            </w:pPr>
            <w:r w:rsidRPr="007A5C54">
              <w:t>1</w:t>
            </w:r>
            <w:r w:rsidR="00A44DA2" w:rsidRPr="007A5C54">
              <w:t>2</w:t>
            </w:r>
          </w:p>
        </w:tc>
      </w:tr>
      <w:tr w:rsidR="0088721A" w:rsidRPr="007A5C54" w14:paraId="02215A15" w14:textId="77777777" w:rsidTr="0088721A">
        <w:tc>
          <w:tcPr>
            <w:tcW w:w="1575" w:type="dxa"/>
          </w:tcPr>
          <w:p w14:paraId="69112439" w14:textId="5C876851" w:rsidR="0088721A" w:rsidRPr="007A5C54" w:rsidRDefault="0088721A" w:rsidP="007A5C54">
            <w:pPr>
              <w:contextualSpacing/>
              <w:jc w:val="center"/>
            </w:pPr>
            <w:r w:rsidRPr="007A5C54">
              <w:rPr>
                <w:color w:val="222222"/>
              </w:rPr>
              <w:t>§ 40514</w:t>
            </w:r>
          </w:p>
        </w:tc>
        <w:tc>
          <w:tcPr>
            <w:tcW w:w="6514" w:type="dxa"/>
          </w:tcPr>
          <w:p w14:paraId="51A7977E" w14:textId="25A2A9B4" w:rsidR="0088721A" w:rsidRPr="007A5C54" w:rsidRDefault="0088721A" w:rsidP="007A5C54">
            <w:pPr>
              <w:contextualSpacing/>
            </w:pPr>
            <w:r w:rsidRPr="007A5C54">
              <w:rPr>
                <w:color w:val="222222"/>
              </w:rPr>
              <w:t>The Doctor of Nursing Practice Degree: Requirements</w:t>
            </w:r>
          </w:p>
        </w:tc>
        <w:tc>
          <w:tcPr>
            <w:tcW w:w="923" w:type="dxa"/>
          </w:tcPr>
          <w:p w14:paraId="256B8F1F" w14:textId="4BC50531" w:rsidR="0088721A" w:rsidRPr="007A5C54" w:rsidRDefault="0088721A" w:rsidP="007A5C54">
            <w:pPr>
              <w:contextualSpacing/>
              <w:jc w:val="center"/>
            </w:pPr>
            <w:r w:rsidRPr="007A5C54">
              <w:t>Repeal</w:t>
            </w:r>
          </w:p>
        </w:tc>
        <w:tc>
          <w:tcPr>
            <w:tcW w:w="883" w:type="dxa"/>
          </w:tcPr>
          <w:p w14:paraId="2A5E63A4" w14:textId="6C552E69" w:rsidR="0088721A" w:rsidRPr="007A5C54" w:rsidRDefault="000C41FE" w:rsidP="007A5C54">
            <w:pPr>
              <w:contextualSpacing/>
              <w:jc w:val="center"/>
            </w:pPr>
            <w:r w:rsidRPr="007A5C54">
              <w:t>1</w:t>
            </w:r>
            <w:r w:rsidR="005F178B" w:rsidRPr="007A5C54">
              <w:t>4</w:t>
            </w:r>
          </w:p>
        </w:tc>
      </w:tr>
      <w:tr w:rsidR="0088721A" w:rsidRPr="007A5C54" w14:paraId="7F0F6B68" w14:textId="77777777" w:rsidTr="0088721A">
        <w:tc>
          <w:tcPr>
            <w:tcW w:w="1575" w:type="dxa"/>
          </w:tcPr>
          <w:p w14:paraId="54898064" w14:textId="7A1AD077" w:rsidR="0088721A" w:rsidRPr="007A5C54" w:rsidRDefault="0088721A" w:rsidP="007A5C54">
            <w:pPr>
              <w:contextualSpacing/>
              <w:jc w:val="center"/>
            </w:pPr>
            <w:r w:rsidRPr="007A5C54">
              <w:rPr>
                <w:color w:val="222222"/>
              </w:rPr>
              <w:t>§ 40515</w:t>
            </w:r>
          </w:p>
        </w:tc>
        <w:tc>
          <w:tcPr>
            <w:tcW w:w="6514" w:type="dxa"/>
          </w:tcPr>
          <w:p w14:paraId="3A0F4EFA" w14:textId="387BF725" w:rsidR="0088721A" w:rsidRPr="007A5C54" w:rsidRDefault="0088721A" w:rsidP="007A5C54">
            <w:pPr>
              <w:contextualSpacing/>
            </w:pPr>
            <w:r w:rsidRPr="007A5C54">
              <w:rPr>
                <w:color w:val="222222"/>
              </w:rPr>
              <w:t>The Doctor of Physical Therapy Degree</w:t>
            </w:r>
          </w:p>
        </w:tc>
        <w:tc>
          <w:tcPr>
            <w:tcW w:w="923" w:type="dxa"/>
          </w:tcPr>
          <w:p w14:paraId="7855A4B5" w14:textId="6065033D" w:rsidR="0088721A" w:rsidRPr="007A5C54" w:rsidRDefault="0088721A" w:rsidP="007A5C54">
            <w:pPr>
              <w:contextualSpacing/>
              <w:jc w:val="center"/>
            </w:pPr>
            <w:r w:rsidRPr="007A5C54">
              <w:t>Repeal</w:t>
            </w:r>
          </w:p>
        </w:tc>
        <w:tc>
          <w:tcPr>
            <w:tcW w:w="883" w:type="dxa"/>
          </w:tcPr>
          <w:p w14:paraId="089CB66F" w14:textId="1AE2720D" w:rsidR="0088721A" w:rsidRPr="007A5C54" w:rsidRDefault="000C41FE" w:rsidP="007A5C54">
            <w:pPr>
              <w:contextualSpacing/>
              <w:jc w:val="center"/>
            </w:pPr>
            <w:r w:rsidRPr="007A5C54">
              <w:t>1</w:t>
            </w:r>
            <w:r w:rsidR="000814BC" w:rsidRPr="007A5C54">
              <w:t>5</w:t>
            </w:r>
          </w:p>
        </w:tc>
      </w:tr>
      <w:tr w:rsidR="0088721A" w:rsidRPr="007A5C54" w14:paraId="6D4D7044" w14:textId="77777777" w:rsidTr="0088721A">
        <w:tc>
          <w:tcPr>
            <w:tcW w:w="1575" w:type="dxa"/>
          </w:tcPr>
          <w:p w14:paraId="0D985FA2" w14:textId="6B168150" w:rsidR="0088721A" w:rsidRPr="007A5C54" w:rsidRDefault="0088721A" w:rsidP="007A5C54">
            <w:pPr>
              <w:contextualSpacing/>
              <w:jc w:val="center"/>
            </w:pPr>
            <w:r w:rsidRPr="007A5C54">
              <w:rPr>
                <w:color w:val="222222"/>
              </w:rPr>
              <w:t>§ 40516</w:t>
            </w:r>
          </w:p>
        </w:tc>
        <w:tc>
          <w:tcPr>
            <w:tcW w:w="6514" w:type="dxa"/>
          </w:tcPr>
          <w:p w14:paraId="29997E14" w14:textId="72E18939" w:rsidR="0088721A" w:rsidRPr="007A5C54" w:rsidRDefault="0088721A" w:rsidP="007A5C54">
            <w:pPr>
              <w:contextualSpacing/>
            </w:pPr>
            <w:r w:rsidRPr="007A5C54">
              <w:rPr>
                <w:color w:val="222222"/>
              </w:rPr>
              <w:t>The Doctor of Physical Therapy Degree: Requirements</w:t>
            </w:r>
          </w:p>
        </w:tc>
        <w:tc>
          <w:tcPr>
            <w:tcW w:w="923" w:type="dxa"/>
          </w:tcPr>
          <w:p w14:paraId="00868FE6" w14:textId="1E3A1E38" w:rsidR="0088721A" w:rsidRPr="007A5C54" w:rsidRDefault="0088721A" w:rsidP="007A5C54">
            <w:pPr>
              <w:contextualSpacing/>
              <w:jc w:val="center"/>
            </w:pPr>
            <w:r w:rsidRPr="007A5C54">
              <w:t>Repeal</w:t>
            </w:r>
          </w:p>
        </w:tc>
        <w:tc>
          <w:tcPr>
            <w:tcW w:w="883" w:type="dxa"/>
          </w:tcPr>
          <w:p w14:paraId="454B1ABC" w14:textId="4DBA5AD3" w:rsidR="0088721A" w:rsidRPr="007A5C54" w:rsidRDefault="000C41FE" w:rsidP="007A5C54">
            <w:pPr>
              <w:contextualSpacing/>
              <w:jc w:val="center"/>
            </w:pPr>
            <w:r w:rsidRPr="007A5C54">
              <w:t>16</w:t>
            </w:r>
          </w:p>
        </w:tc>
      </w:tr>
      <w:tr w:rsidR="0088721A" w:rsidRPr="007A5C54" w14:paraId="414727B0" w14:textId="77777777" w:rsidTr="0088721A">
        <w:tc>
          <w:tcPr>
            <w:tcW w:w="1575" w:type="dxa"/>
          </w:tcPr>
          <w:p w14:paraId="4ED8E16E" w14:textId="6C019266" w:rsidR="0088721A" w:rsidRPr="007A5C54" w:rsidRDefault="0088721A" w:rsidP="007A5C54">
            <w:pPr>
              <w:contextualSpacing/>
              <w:jc w:val="center"/>
            </w:pPr>
            <w:r w:rsidRPr="007A5C54">
              <w:rPr>
                <w:color w:val="222222"/>
              </w:rPr>
              <w:t>§ 40517</w:t>
            </w:r>
          </w:p>
        </w:tc>
        <w:tc>
          <w:tcPr>
            <w:tcW w:w="6514" w:type="dxa"/>
          </w:tcPr>
          <w:p w14:paraId="714D150C" w14:textId="7C3E1298" w:rsidR="0088721A" w:rsidRPr="007A5C54" w:rsidRDefault="0088721A" w:rsidP="007A5C54">
            <w:pPr>
              <w:shd w:val="clear" w:color="auto" w:fill="FFFFFF"/>
              <w:contextualSpacing/>
            </w:pPr>
            <w:r w:rsidRPr="007A5C54">
              <w:rPr>
                <w:color w:val="222222"/>
              </w:rPr>
              <w:t>The Doctor of Audiology Degree</w:t>
            </w:r>
          </w:p>
        </w:tc>
        <w:tc>
          <w:tcPr>
            <w:tcW w:w="923" w:type="dxa"/>
          </w:tcPr>
          <w:p w14:paraId="352D5044" w14:textId="36A602C4" w:rsidR="0088721A" w:rsidRPr="007A5C54" w:rsidRDefault="0088721A" w:rsidP="007A5C54">
            <w:pPr>
              <w:contextualSpacing/>
              <w:jc w:val="center"/>
            </w:pPr>
            <w:r w:rsidRPr="007A5C54">
              <w:t>Repeal</w:t>
            </w:r>
          </w:p>
        </w:tc>
        <w:tc>
          <w:tcPr>
            <w:tcW w:w="883" w:type="dxa"/>
          </w:tcPr>
          <w:p w14:paraId="266D118D" w14:textId="374468CF" w:rsidR="0088721A" w:rsidRPr="007A5C54" w:rsidRDefault="000C41FE" w:rsidP="007A5C54">
            <w:pPr>
              <w:contextualSpacing/>
              <w:jc w:val="center"/>
            </w:pPr>
            <w:r w:rsidRPr="007A5C54">
              <w:t>17</w:t>
            </w:r>
          </w:p>
        </w:tc>
      </w:tr>
      <w:tr w:rsidR="0088721A" w:rsidRPr="007A5C54" w14:paraId="6E887D48" w14:textId="77777777" w:rsidTr="0088721A">
        <w:tc>
          <w:tcPr>
            <w:tcW w:w="1575" w:type="dxa"/>
          </w:tcPr>
          <w:p w14:paraId="61CA6021" w14:textId="22412B1A" w:rsidR="0088721A" w:rsidRPr="007A5C54" w:rsidRDefault="0088721A" w:rsidP="007A5C54">
            <w:pPr>
              <w:contextualSpacing/>
              <w:jc w:val="center"/>
            </w:pPr>
            <w:r w:rsidRPr="007A5C54">
              <w:rPr>
                <w:color w:val="222222"/>
              </w:rPr>
              <w:t>§ 40518</w:t>
            </w:r>
          </w:p>
        </w:tc>
        <w:tc>
          <w:tcPr>
            <w:tcW w:w="6514" w:type="dxa"/>
          </w:tcPr>
          <w:p w14:paraId="2BD6BFFC" w14:textId="4507DD19" w:rsidR="0088721A" w:rsidRPr="007A5C54" w:rsidRDefault="0088721A" w:rsidP="007A5C54">
            <w:pPr>
              <w:shd w:val="clear" w:color="auto" w:fill="FFFFFF"/>
              <w:contextualSpacing/>
            </w:pPr>
            <w:r w:rsidRPr="007A5C54">
              <w:rPr>
                <w:color w:val="222222"/>
              </w:rPr>
              <w:t>The Doctor of Audiology Degree</w:t>
            </w:r>
            <w:r w:rsidR="0045464A" w:rsidRPr="007A5C54">
              <w:rPr>
                <w:color w:val="222222"/>
              </w:rPr>
              <w:t>:</w:t>
            </w:r>
            <w:r w:rsidRPr="007A5C54">
              <w:rPr>
                <w:color w:val="222222"/>
              </w:rPr>
              <w:t xml:space="preserve"> Requirements</w:t>
            </w:r>
          </w:p>
        </w:tc>
        <w:tc>
          <w:tcPr>
            <w:tcW w:w="923" w:type="dxa"/>
          </w:tcPr>
          <w:p w14:paraId="688FF2E6" w14:textId="19C4EA6E" w:rsidR="0088721A" w:rsidRPr="007A5C54" w:rsidRDefault="0088721A" w:rsidP="007A5C54">
            <w:pPr>
              <w:contextualSpacing/>
              <w:jc w:val="center"/>
            </w:pPr>
            <w:r w:rsidRPr="007A5C54">
              <w:t>Repeal</w:t>
            </w:r>
          </w:p>
        </w:tc>
        <w:tc>
          <w:tcPr>
            <w:tcW w:w="883" w:type="dxa"/>
          </w:tcPr>
          <w:p w14:paraId="75663EEA" w14:textId="745C420F" w:rsidR="0088721A" w:rsidRPr="007A5C54" w:rsidRDefault="000C41FE" w:rsidP="007A5C54">
            <w:pPr>
              <w:contextualSpacing/>
              <w:jc w:val="center"/>
            </w:pPr>
            <w:r w:rsidRPr="007A5C54">
              <w:t>1</w:t>
            </w:r>
            <w:r w:rsidR="00410CA6" w:rsidRPr="007A5C54">
              <w:t>9</w:t>
            </w:r>
          </w:p>
        </w:tc>
      </w:tr>
      <w:tr w:rsidR="0088721A" w:rsidRPr="007A5C54" w14:paraId="2D4653F1" w14:textId="77777777" w:rsidTr="0088721A">
        <w:tc>
          <w:tcPr>
            <w:tcW w:w="1575" w:type="dxa"/>
          </w:tcPr>
          <w:p w14:paraId="053B311D" w14:textId="6C541513" w:rsidR="0088721A" w:rsidRPr="007A5C54" w:rsidRDefault="0088721A" w:rsidP="007A5C54">
            <w:pPr>
              <w:contextualSpacing/>
              <w:jc w:val="center"/>
            </w:pPr>
            <w:r w:rsidRPr="007A5C54">
              <w:rPr>
                <w:color w:val="222222"/>
              </w:rPr>
              <w:t>§ 40519</w:t>
            </w:r>
          </w:p>
        </w:tc>
        <w:tc>
          <w:tcPr>
            <w:tcW w:w="6514" w:type="dxa"/>
          </w:tcPr>
          <w:p w14:paraId="4AD7E60C" w14:textId="125F2892" w:rsidR="0088721A" w:rsidRPr="007A5C54" w:rsidRDefault="0088721A" w:rsidP="007A5C54">
            <w:pPr>
              <w:contextualSpacing/>
            </w:pPr>
            <w:r w:rsidRPr="007A5C54">
              <w:rPr>
                <w:color w:val="222222"/>
              </w:rPr>
              <w:t>The Occupational Therapy Doctorate Degree</w:t>
            </w:r>
          </w:p>
        </w:tc>
        <w:tc>
          <w:tcPr>
            <w:tcW w:w="923" w:type="dxa"/>
          </w:tcPr>
          <w:p w14:paraId="57A14342" w14:textId="0B30BF74" w:rsidR="0088721A" w:rsidRPr="007A5C54" w:rsidRDefault="0088721A" w:rsidP="007A5C54">
            <w:pPr>
              <w:contextualSpacing/>
              <w:jc w:val="center"/>
            </w:pPr>
            <w:r w:rsidRPr="007A5C54">
              <w:t>Repeal</w:t>
            </w:r>
          </w:p>
        </w:tc>
        <w:tc>
          <w:tcPr>
            <w:tcW w:w="883" w:type="dxa"/>
          </w:tcPr>
          <w:p w14:paraId="609E2034" w14:textId="67A42AE6" w:rsidR="0088721A" w:rsidRPr="007A5C54" w:rsidRDefault="00286EB2" w:rsidP="007A5C54">
            <w:pPr>
              <w:contextualSpacing/>
              <w:jc w:val="center"/>
            </w:pPr>
            <w:r w:rsidRPr="007A5C54">
              <w:t>20</w:t>
            </w:r>
          </w:p>
        </w:tc>
      </w:tr>
      <w:tr w:rsidR="0088721A" w:rsidRPr="007A5C54" w14:paraId="7D13F821" w14:textId="77777777" w:rsidTr="0088721A">
        <w:tc>
          <w:tcPr>
            <w:tcW w:w="1575" w:type="dxa"/>
          </w:tcPr>
          <w:p w14:paraId="7E0F1159" w14:textId="046C92AF" w:rsidR="0088721A" w:rsidRPr="007A5C54" w:rsidRDefault="0088721A" w:rsidP="007A5C54">
            <w:pPr>
              <w:contextualSpacing/>
              <w:jc w:val="center"/>
            </w:pPr>
            <w:r w:rsidRPr="007A5C54">
              <w:rPr>
                <w:color w:val="222222"/>
              </w:rPr>
              <w:t>§ 40519.1</w:t>
            </w:r>
            <w:r w:rsidRPr="007A5C54">
              <w:rPr>
                <w:color w:val="222222"/>
              </w:rPr>
              <w:t> </w:t>
            </w:r>
          </w:p>
        </w:tc>
        <w:tc>
          <w:tcPr>
            <w:tcW w:w="6514" w:type="dxa"/>
          </w:tcPr>
          <w:p w14:paraId="23198A81" w14:textId="200EACCC" w:rsidR="0088721A" w:rsidRPr="007A5C54" w:rsidRDefault="0088721A" w:rsidP="007A5C54">
            <w:pPr>
              <w:shd w:val="clear" w:color="auto" w:fill="FFFFFF"/>
              <w:contextualSpacing/>
            </w:pPr>
            <w:r w:rsidRPr="007A5C54">
              <w:rPr>
                <w:color w:val="222222"/>
              </w:rPr>
              <w:t>The Occupational Therapy Doctorate Degree: Requirements</w:t>
            </w:r>
          </w:p>
        </w:tc>
        <w:tc>
          <w:tcPr>
            <w:tcW w:w="923" w:type="dxa"/>
          </w:tcPr>
          <w:p w14:paraId="25E3446A" w14:textId="682D8ECB" w:rsidR="0088721A" w:rsidRPr="007A5C54" w:rsidRDefault="0088721A" w:rsidP="007A5C54">
            <w:pPr>
              <w:contextualSpacing/>
              <w:jc w:val="center"/>
            </w:pPr>
            <w:r w:rsidRPr="007A5C54">
              <w:t>Repeal</w:t>
            </w:r>
          </w:p>
        </w:tc>
        <w:tc>
          <w:tcPr>
            <w:tcW w:w="883" w:type="dxa"/>
          </w:tcPr>
          <w:p w14:paraId="1AC47046" w14:textId="6E07CF85" w:rsidR="0088721A" w:rsidRPr="007A5C54" w:rsidRDefault="000C41FE" w:rsidP="007A5C54">
            <w:pPr>
              <w:contextualSpacing/>
              <w:jc w:val="center"/>
            </w:pPr>
            <w:r w:rsidRPr="007A5C54">
              <w:t>2</w:t>
            </w:r>
            <w:r w:rsidR="003827A3" w:rsidRPr="007A5C54">
              <w:t>1</w:t>
            </w:r>
          </w:p>
        </w:tc>
      </w:tr>
      <w:tr w:rsidR="0088721A" w:rsidRPr="007A5C54" w14:paraId="36E50915" w14:textId="77777777" w:rsidTr="0088721A">
        <w:tc>
          <w:tcPr>
            <w:tcW w:w="1575" w:type="dxa"/>
          </w:tcPr>
          <w:p w14:paraId="02230DDE" w14:textId="6279A8AF" w:rsidR="0088721A" w:rsidRPr="007A5C54" w:rsidRDefault="0088721A" w:rsidP="007A5C54">
            <w:pPr>
              <w:contextualSpacing/>
              <w:jc w:val="center"/>
            </w:pPr>
            <w:r w:rsidRPr="007A5C54">
              <w:rPr>
                <w:color w:val="222222"/>
              </w:rPr>
              <w:t>§</w:t>
            </w:r>
            <w:r w:rsidR="00A83123" w:rsidRPr="007A5C54">
              <w:rPr>
                <w:color w:val="222222"/>
              </w:rPr>
              <w:t xml:space="preserve"> </w:t>
            </w:r>
            <w:r w:rsidRPr="007A5C54">
              <w:rPr>
                <w:color w:val="222222"/>
              </w:rPr>
              <w:t>40519.2</w:t>
            </w:r>
          </w:p>
        </w:tc>
        <w:tc>
          <w:tcPr>
            <w:tcW w:w="6514" w:type="dxa"/>
          </w:tcPr>
          <w:p w14:paraId="15D7A523" w14:textId="239C5EBE" w:rsidR="0088721A" w:rsidRPr="007A5C54" w:rsidRDefault="0088721A" w:rsidP="007A5C54">
            <w:pPr>
              <w:shd w:val="clear" w:color="auto" w:fill="FFFFFF"/>
              <w:contextualSpacing/>
            </w:pPr>
            <w:r w:rsidRPr="007A5C54">
              <w:rPr>
                <w:color w:val="222222"/>
              </w:rPr>
              <w:t>The Doctor of Public Health Degree</w:t>
            </w:r>
          </w:p>
        </w:tc>
        <w:tc>
          <w:tcPr>
            <w:tcW w:w="923" w:type="dxa"/>
          </w:tcPr>
          <w:p w14:paraId="0CE6FEFF" w14:textId="36CBF0CA" w:rsidR="0088721A" w:rsidRPr="007A5C54" w:rsidRDefault="0088721A" w:rsidP="007A5C54">
            <w:pPr>
              <w:contextualSpacing/>
              <w:jc w:val="center"/>
            </w:pPr>
            <w:r w:rsidRPr="007A5C54">
              <w:t>Repeal</w:t>
            </w:r>
          </w:p>
        </w:tc>
        <w:tc>
          <w:tcPr>
            <w:tcW w:w="883" w:type="dxa"/>
          </w:tcPr>
          <w:p w14:paraId="14D12780" w14:textId="3CB1111C" w:rsidR="0088721A" w:rsidRPr="007A5C54" w:rsidRDefault="000C41FE" w:rsidP="007A5C54">
            <w:pPr>
              <w:contextualSpacing/>
              <w:jc w:val="center"/>
            </w:pPr>
            <w:r w:rsidRPr="007A5C54">
              <w:t>2</w:t>
            </w:r>
            <w:r w:rsidR="003827A3" w:rsidRPr="007A5C54">
              <w:t>2</w:t>
            </w:r>
          </w:p>
        </w:tc>
      </w:tr>
      <w:tr w:rsidR="0088721A" w:rsidRPr="007A5C54" w14:paraId="7C16F950" w14:textId="77777777" w:rsidTr="0088721A">
        <w:tc>
          <w:tcPr>
            <w:tcW w:w="1575" w:type="dxa"/>
          </w:tcPr>
          <w:p w14:paraId="0B9A2B38" w14:textId="4154102B" w:rsidR="0088721A" w:rsidRPr="007A5C54" w:rsidRDefault="0088721A" w:rsidP="007A5C54">
            <w:pPr>
              <w:contextualSpacing/>
              <w:jc w:val="center"/>
            </w:pPr>
            <w:r w:rsidRPr="007A5C54">
              <w:rPr>
                <w:color w:val="222222"/>
              </w:rPr>
              <w:t>§</w:t>
            </w:r>
            <w:r w:rsidR="00A83123" w:rsidRPr="007A5C54">
              <w:rPr>
                <w:color w:val="222222"/>
              </w:rPr>
              <w:t xml:space="preserve"> </w:t>
            </w:r>
            <w:r w:rsidRPr="007A5C54">
              <w:rPr>
                <w:color w:val="222222"/>
              </w:rPr>
              <w:t>40519.3</w:t>
            </w:r>
          </w:p>
        </w:tc>
        <w:tc>
          <w:tcPr>
            <w:tcW w:w="6514" w:type="dxa"/>
          </w:tcPr>
          <w:p w14:paraId="3478CCD9" w14:textId="55F3FE43" w:rsidR="0088721A" w:rsidRPr="007A5C54" w:rsidRDefault="0088721A" w:rsidP="007A5C54">
            <w:pPr>
              <w:contextualSpacing/>
            </w:pPr>
            <w:r w:rsidRPr="007A5C54">
              <w:rPr>
                <w:color w:val="222222"/>
              </w:rPr>
              <w:t>The Doctor of Public Health Degree: Requirements</w:t>
            </w:r>
          </w:p>
        </w:tc>
        <w:tc>
          <w:tcPr>
            <w:tcW w:w="923" w:type="dxa"/>
          </w:tcPr>
          <w:p w14:paraId="195781F1" w14:textId="55B45EE9" w:rsidR="0088721A" w:rsidRPr="007A5C54" w:rsidRDefault="0088721A" w:rsidP="007A5C54">
            <w:pPr>
              <w:contextualSpacing/>
              <w:jc w:val="center"/>
            </w:pPr>
            <w:r w:rsidRPr="007A5C54">
              <w:t>Repeal</w:t>
            </w:r>
          </w:p>
        </w:tc>
        <w:tc>
          <w:tcPr>
            <w:tcW w:w="883" w:type="dxa"/>
          </w:tcPr>
          <w:p w14:paraId="4D20BD9C" w14:textId="6FEA394F" w:rsidR="0088721A" w:rsidRPr="007A5C54" w:rsidRDefault="000C41FE" w:rsidP="007A5C54">
            <w:pPr>
              <w:contextualSpacing/>
              <w:jc w:val="center"/>
            </w:pPr>
            <w:r w:rsidRPr="007A5C54">
              <w:t>2</w:t>
            </w:r>
            <w:r w:rsidR="003827A3" w:rsidRPr="007A5C54">
              <w:t>5</w:t>
            </w:r>
          </w:p>
        </w:tc>
      </w:tr>
      <w:tr w:rsidR="0088721A" w:rsidRPr="007A5C54" w14:paraId="54E0AD58" w14:textId="77777777" w:rsidTr="0088721A">
        <w:tc>
          <w:tcPr>
            <w:tcW w:w="1575" w:type="dxa"/>
          </w:tcPr>
          <w:p w14:paraId="6597F4D5" w14:textId="126E2E0F" w:rsidR="0088721A" w:rsidRPr="007A5C54" w:rsidRDefault="0088721A" w:rsidP="007A5C54">
            <w:pPr>
              <w:contextualSpacing/>
              <w:jc w:val="center"/>
              <w:rPr>
                <w:color w:val="000000" w:themeColor="text1"/>
              </w:rPr>
            </w:pPr>
            <w:r w:rsidRPr="007A5C54">
              <w:rPr>
                <w:color w:val="222222"/>
              </w:rPr>
              <w:t>§ 41020</w:t>
            </w:r>
          </w:p>
        </w:tc>
        <w:tc>
          <w:tcPr>
            <w:tcW w:w="6514" w:type="dxa"/>
          </w:tcPr>
          <w:p w14:paraId="11986A92" w14:textId="27E99FA3" w:rsidR="0088721A" w:rsidRPr="007A5C54" w:rsidRDefault="0088721A" w:rsidP="007A5C54">
            <w:pPr>
              <w:contextualSpacing/>
              <w:rPr>
                <w:color w:val="202020"/>
                <w:u w:val="single"/>
              </w:rPr>
            </w:pPr>
            <w:r w:rsidRPr="007A5C54">
              <w:rPr>
                <w:color w:val="222222"/>
              </w:rPr>
              <w:t>Admission to Doctor of Education Programs</w:t>
            </w:r>
          </w:p>
        </w:tc>
        <w:tc>
          <w:tcPr>
            <w:tcW w:w="923" w:type="dxa"/>
          </w:tcPr>
          <w:p w14:paraId="1F3D18B1" w14:textId="489DEDCE" w:rsidR="0088721A" w:rsidRPr="007A5C54" w:rsidRDefault="0088721A" w:rsidP="007A5C54">
            <w:pPr>
              <w:contextualSpacing/>
              <w:jc w:val="center"/>
            </w:pPr>
            <w:r w:rsidRPr="007A5C54">
              <w:t>Repeal</w:t>
            </w:r>
          </w:p>
        </w:tc>
        <w:tc>
          <w:tcPr>
            <w:tcW w:w="883" w:type="dxa"/>
          </w:tcPr>
          <w:p w14:paraId="05E8F3E1" w14:textId="07A57940" w:rsidR="0088721A" w:rsidRPr="007A5C54" w:rsidRDefault="000C41FE" w:rsidP="007A5C54">
            <w:pPr>
              <w:contextualSpacing/>
              <w:jc w:val="center"/>
            </w:pPr>
            <w:r w:rsidRPr="007A5C54">
              <w:t>2</w:t>
            </w:r>
            <w:r w:rsidR="00B74871" w:rsidRPr="007A5C54">
              <w:t>6</w:t>
            </w:r>
          </w:p>
        </w:tc>
      </w:tr>
      <w:tr w:rsidR="0088721A" w:rsidRPr="007A5C54" w14:paraId="65D0993F" w14:textId="77777777" w:rsidTr="0088721A">
        <w:tc>
          <w:tcPr>
            <w:tcW w:w="1575" w:type="dxa"/>
          </w:tcPr>
          <w:p w14:paraId="4361E598" w14:textId="22BEB679" w:rsidR="0088721A" w:rsidRPr="007A5C54" w:rsidRDefault="0088721A" w:rsidP="007A5C54">
            <w:pPr>
              <w:contextualSpacing/>
              <w:jc w:val="center"/>
              <w:rPr>
                <w:color w:val="000000" w:themeColor="text1"/>
              </w:rPr>
            </w:pPr>
            <w:r w:rsidRPr="007A5C54">
              <w:rPr>
                <w:color w:val="000000" w:themeColor="text1"/>
              </w:rPr>
              <w:t>§ 41020</w:t>
            </w:r>
            <w:r w:rsidRPr="007A5C54">
              <w:rPr>
                <w:color w:val="000000" w:themeColor="text1"/>
              </w:rPr>
              <w:t> </w:t>
            </w:r>
          </w:p>
        </w:tc>
        <w:tc>
          <w:tcPr>
            <w:tcW w:w="6514" w:type="dxa"/>
          </w:tcPr>
          <w:p w14:paraId="1DB1D642" w14:textId="2A7B7176" w:rsidR="0088721A" w:rsidRPr="007A5C54" w:rsidRDefault="0088721A" w:rsidP="007A5C54">
            <w:pPr>
              <w:contextualSpacing/>
              <w:rPr>
                <w:color w:val="000000" w:themeColor="text1"/>
              </w:rPr>
            </w:pPr>
            <w:r w:rsidRPr="007A5C54">
              <w:rPr>
                <w:color w:val="202020"/>
              </w:rPr>
              <w:t>Admission to Graduate Standing: Doctoral Unclassified</w:t>
            </w:r>
          </w:p>
        </w:tc>
        <w:tc>
          <w:tcPr>
            <w:tcW w:w="923" w:type="dxa"/>
          </w:tcPr>
          <w:p w14:paraId="4A7553E1" w14:textId="520A2B60" w:rsidR="0088721A" w:rsidRPr="007A5C54" w:rsidRDefault="0088721A" w:rsidP="007A5C54">
            <w:pPr>
              <w:contextualSpacing/>
              <w:jc w:val="center"/>
            </w:pPr>
            <w:r w:rsidRPr="007A5C54">
              <w:t>Adopt</w:t>
            </w:r>
          </w:p>
        </w:tc>
        <w:tc>
          <w:tcPr>
            <w:tcW w:w="883" w:type="dxa"/>
          </w:tcPr>
          <w:p w14:paraId="121FB788" w14:textId="72292EF0" w:rsidR="0088721A" w:rsidRPr="007A5C54" w:rsidRDefault="000C41FE" w:rsidP="007A5C54">
            <w:pPr>
              <w:contextualSpacing/>
              <w:jc w:val="center"/>
            </w:pPr>
            <w:r w:rsidRPr="007A5C54">
              <w:t>2</w:t>
            </w:r>
            <w:r w:rsidR="00BD14F6" w:rsidRPr="007A5C54">
              <w:t>7</w:t>
            </w:r>
          </w:p>
        </w:tc>
      </w:tr>
      <w:tr w:rsidR="0088721A" w:rsidRPr="007A5C54" w14:paraId="4B7E1358" w14:textId="77777777" w:rsidTr="0088721A">
        <w:tc>
          <w:tcPr>
            <w:tcW w:w="1575" w:type="dxa"/>
          </w:tcPr>
          <w:p w14:paraId="7DE9F32D" w14:textId="21F0FEEE" w:rsidR="0088721A" w:rsidRPr="007A5C54" w:rsidRDefault="0088721A" w:rsidP="007A5C54">
            <w:pPr>
              <w:contextualSpacing/>
              <w:jc w:val="center"/>
              <w:rPr>
                <w:color w:val="000000" w:themeColor="text1"/>
              </w:rPr>
            </w:pPr>
            <w:r w:rsidRPr="007A5C54">
              <w:rPr>
                <w:color w:val="222222"/>
              </w:rPr>
              <w:t>§ 41021</w:t>
            </w:r>
          </w:p>
        </w:tc>
        <w:tc>
          <w:tcPr>
            <w:tcW w:w="6514" w:type="dxa"/>
          </w:tcPr>
          <w:p w14:paraId="1322FD76" w14:textId="30FAB136" w:rsidR="0088721A" w:rsidRPr="007A5C54" w:rsidRDefault="0088721A" w:rsidP="007A5C54">
            <w:pPr>
              <w:contextualSpacing/>
              <w:rPr>
                <w:u w:val="single"/>
              </w:rPr>
            </w:pPr>
            <w:r w:rsidRPr="007A5C54">
              <w:rPr>
                <w:color w:val="222222"/>
              </w:rPr>
              <w:t>Admission to Doctor of Nursing Practice Programs</w:t>
            </w:r>
          </w:p>
        </w:tc>
        <w:tc>
          <w:tcPr>
            <w:tcW w:w="923" w:type="dxa"/>
          </w:tcPr>
          <w:p w14:paraId="406251F0" w14:textId="3FDD6260" w:rsidR="0088721A" w:rsidRPr="007A5C54" w:rsidRDefault="0088721A" w:rsidP="007A5C54">
            <w:pPr>
              <w:contextualSpacing/>
              <w:jc w:val="center"/>
            </w:pPr>
            <w:r w:rsidRPr="007A5C54">
              <w:t>Repeal</w:t>
            </w:r>
          </w:p>
        </w:tc>
        <w:tc>
          <w:tcPr>
            <w:tcW w:w="883" w:type="dxa"/>
          </w:tcPr>
          <w:p w14:paraId="16EE3543" w14:textId="1C6D408F" w:rsidR="0088721A" w:rsidRPr="007A5C54" w:rsidRDefault="000C41FE" w:rsidP="007A5C54">
            <w:pPr>
              <w:contextualSpacing/>
              <w:jc w:val="center"/>
            </w:pPr>
            <w:r w:rsidRPr="007A5C54">
              <w:t>2</w:t>
            </w:r>
            <w:r w:rsidR="005039E5" w:rsidRPr="007A5C54">
              <w:t>8</w:t>
            </w:r>
          </w:p>
        </w:tc>
      </w:tr>
      <w:tr w:rsidR="0088721A" w:rsidRPr="007A5C54" w14:paraId="6DD36958" w14:textId="77777777" w:rsidTr="0088721A">
        <w:tc>
          <w:tcPr>
            <w:tcW w:w="1575" w:type="dxa"/>
          </w:tcPr>
          <w:p w14:paraId="77622A26" w14:textId="096AFBAE" w:rsidR="0088721A" w:rsidRPr="007A5C54" w:rsidRDefault="0088721A" w:rsidP="007A5C54">
            <w:pPr>
              <w:contextualSpacing/>
              <w:jc w:val="center"/>
              <w:rPr>
                <w:color w:val="000000" w:themeColor="text1"/>
              </w:rPr>
            </w:pPr>
            <w:r w:rsidRPr="007A5C54">
              <w:rPr>
                <w:color w:val="000000" w:themeColor="text1"/>
              </w:rPr>
              <w:t>§ 41021</w:t>
            </w:r>
            <w:r w:rsidRPr="007A5C54">
              <w:rPr>
                <w:color w:val="000000" w:themeColor="text1"/>
              </w:rPr>
              <w:t> </w:t>
            </w:r>
          </w:p>
        </w:tc>
        <w:tc>
          <w:tcPr>
            <w:tcW w:w="6514" w:type="dxa"/>
          </w:tcPr>
          <w:p w14:paraId="0BF7F9DB" w14:textId="6E5E2625" w:rsidR="0088721A" w:rsidRPr="007A5C54" w:rsidRDefault="0088721A" w:rsidP="007A5C54">
            <w:pPr>
              <w:contextualSpacing/>
              <w:rPr>
                <w:color w:val="000000" w:themeColor="text1"/>
              </w:rPr>
            </w:pPr>
            <w:r w:rsidRPr="007A5C54">
              <w:t>Special Action for Doctoral Admission</w:t>
            </w:r>
          </w:p>
        </w:tc>
        <w:tc>
          <w:tcPr>
            <w:tcW w:w="923" w:type="dxa"/>
          </w:tcPr>
          <w:p w14:paraId="4338F863" w14:textId="6750E121" w:rsidR="0088721A" w:rsidRPr="007A5C54" w:rsidRDefault="0088721A" w:rsidP="007A5C54">
            <w:pPr>
              <w:contextualSpacing/>
              <w:jc w:val="center"/>
            </w:pPr>
            <w:r w:rsidRPr="007A5C54">
              <w:t>Adopt</w:t>
            </w:r>
          </w:p>
        </w:tc>
        <w:tc>
          <w:tcPr>
            <w:tcW w:w="883" w:type="dxa"/>
          </w:tcPr>
          <w:p w14:paraId="7B9DBFC9" w14:textId="26525C8E" w:rsidR="0088721A" w:rsidRPr="007A5C54" w:rsidRDefault="000C41FE" w:rsidP="007A5C54">
            <w:pPr>
              <w:contextualSpacing/>
              <w:jc w:val="center"/>
            </w:pPr>
            <w:r w:rsidRPr="007A5C54">
              <w:t>2</w:t>
            </w:r>
            <w:r w:rsidR="005039E5" w:rsidRPr="007A5C54">
              <w:t>9</w:t>
            </w:r>
          </w:p>
        </w:tc>
      </w:tr>
      <w:tr w:rsidR="0088721A" w:rsidRPr="007A5C54" w14:paraId="30A3F072" w14:textId="77777777" w:rsidTr="0088721A">
        <w:tc>
          <w:tcPr>
            <w:tcW w:w="1575" w:type="dxa"/>
          </w:tcPr>
          <w:p w14:paraId="7E8A9B6D" w14:textId="49F2D5E1" w:rsidR="0088721A" w:rsidRPr="007A5C54" w:rsidRDefault="0088721A" w:rsidP="007A5C54">
            <w:pPr>
              <w:contextualSpacing/>
              <w:jc w:val="center"/>
              <w:rPr>
                <w:color w:val="000000" w:themeColor="text1"/>
              </w:rPr>
            </w:pPr>
            <w:r w:rsidRPr="007A5C54">
              <w:rPr>
                <w:color w:val="222222"/>
              </w:rPr>
              <w:t>§ 41022</w:t>
            </w:r>
          </w:p>
        </w:tc>
        <w:tc>
          <w:tcPr>
            <w:tcW w:w="6514" w:type="dxa"/>
          </w:tcPr>
          <w:p w14:paraId="2679A8D9" w14:textId="0403FE45" w:rsidR="0088721A" w:rsidRPr="007A5C54" w:rsidRDefault="0088721A" w:rsidP="007A5C54">
            <w:pPr>
              <w:contextualSpacing/>
              <w:rPr>
                <w:color w:val="000000" w:themeColor="text1"/>
              </w:rPr>
            </w:pPr>
            <w:r w:rsidRPr="007A5C54">
              <w:rPr>
                <w:color w:val="222222"/>
              </w:rPr>
              <w:t>Admission to Doctor of Physical Therapy Programs</w:t>
            </w:r>
          </w:p>
        </w:tc>
        <w:tc>
          <w:tcPr>
            <w:tcW w:w="923" w:type="dxa"/>
          </w:tcPr>
          <w:p w14:paraId="244F573D" w14:textId="283E5544" w:rsidR="0088721A" w:rsidRPr="007A5C54" w:rsidRDefault="0088721A" w:rsidP="007A5C54">
            <w:pPr>
              <w:contextualSpacing/>
              <w:jc w:val="center"/>
            </w:pPr>
            <w:r w:rsidRPr="007A5C54">
              <w:t>Repeal</w:t>
            </w:r>
          </w:p>
        </w:tc>
        <w:tc>
          <w:tcPr>
            <w:tcW w:w="883" w:type="dxa"/>
          </w:tcPr>
          <w:p w14:paraId="12D280CD" w14:textId="40B58CAD" w:rsidR="0088721A" w:rsidRPr="007A5C54" w:rsidRDefault="000C41FE" w:rsidP="007A5C54">
            <w:pPr>
              <w:contextualSpacing/>
              <w:jc w:val="center"/>
            </w:pPr>
            <w:r w:rsidRPr="007A5C54">
              <w:t>2</w:t>
            </w:r>
            <w:r w:rsidR="005039E5" w:rsidRPr="007A5C54">
              <w:t>9</w:t>
            </w:r>
          </w:p>
        </w:tc>
      </w:tr>
      <w:tr w:rsidR="0088721A" w:rsidRPr="007A5C54" w14:paraId="7F6228CB" w14:textId="77777777" w:rsidTr="0088721A">
        <w:tc>
          <w:tcPr>
            <w:tcW w:w="1575" w:type="dxa"/>
          </w:tcPr>
          <w:p w14:paraId="2FB2AEBA" w14:textId="6CBFB902" w:rsidR="0088721A" w:rsidRPr="007A5C54" w:rsidRDefault="0088721A" w:rsidP="007A5C54">
            <w:pPr>
              <w:contextualSpacing/>
              <w:jc w:val="center"/>
            </w:pPr>
            <w:r w:rsidRPr="007A5C54">
              <w:rPr>
                <w:color w:val="000000" w:themeColor="text1"/>
              </w:rPr>
              <w:t>§ 41022</w:t>
            </w:r>
            <w:r w:rsidRPr="007A5C54">
              <w:rPr>
                <w:color w:val="000000" w:themeColor="text1"/>
              </w:rPr>
              <w:t> </w:t>
            </w:r>
          </w:p>
        </w:tc>
        <w:tc>
          <w:tcPr>
            <w:tcW w:w="6514" w:type="dxa"/>
          </w:tcPr>
          <w:p w14:paraId="74E5E6A4" w14:textId="0FE2A191" w:rsidR="0088721A" w:rsidRPr="007A5C54" w:rsidRDefault="0088721A" w:rsidP="007A5C54">
            <w:pPr>
              <w:contextualSpacing/>
            </w:pPr>
            <w:r w:rsidRPr="007A5C54">
              <w:rPr>
                <w:color w:val="000000" w:themeColor="text1"/>
              </w:rPr>
              <w:t>Admission to Graduate Standing: Doctoral Conditionally Classified</w:t>
            </w:r>
          </w:p>
        </w:tc>
        <w:tc>
          <w:tcPr>
            <w:tcW w:w="923" w:type="dxa"/>
          </w:tcPr>
          <w:p w14:paraId="32CE0FF3" w14:textId="68A6CE30" w:rsidR="0088721A" w:rsidRPr="007A5C54" w:rsidRDefault="0088721A" w:rsidP="007A5C54">
            <w:pPr>
              <w:contextualSpacing/>
              <w:jc w:val="center"/>
            </w:pPr>
            <w:r w:rsidRPr="007A5C54">
              <w:t>Adopt</w:t>
            </w:r>
          </w:p>
        </w:tc>
        <w:tc>
          <w:tcPr>
            <w:tcW w:w="883" w:type="dxa"/>
          </w:tcPr>
          <w:p w14:paraId="2646A62F" w14:textId="045CED8E" w:rsidR="0088721A" w:rsidRPr="007A5C54" w:rsidRDefault="00F163EA" w:rsidP="007A5C54">
            <w:pPr>
              <w:contextualSpacing/>
              <w:jc w:val="center"/>
            </w:pPr>
            <w:r w:rsidRPr="007A5C54">
              <w:t>30</w:t>
            </w:r>
          </w:p>
        </w:tc>
      </w:tr>
      <w:tr w:rsidR="0088721A" w:rsidRPr="007A5C54" w14:paraId="05DA26BA" w14:textId="77777777" w:rsidTr="0088721A">
        <w:tc>
          <w:tcPr>
            <w:tcW w:w="1575" w:type="dxa"/>
          </w:tcPr>
          <w:p w14:paraId="6531C084" w14:textId="57E0E6F2" w:rsidR="0088721A" w:rsidRPr="007A5C54" w:rsidRDefault="0088721A" w:rsidP="007A5C54">
            <w:pPr>
              <w:contextualSpacing/>
              <w:jc w:val="center"/>
              <w:rPr>
                <w:color w:val="000000" w:themeColor="text1"/>
              </w:rPr>
            </w:pPr>
            <w:r w:rsidRPr="007A5C54">
              <w:rPr>
                <w:color w:val="222222"/>
              </w:rPr>
              <w:t>§ 41023</w:t>
            </w:r>
          </w:p>
        </w:tc>
        <w:tc>
          <w:tcPr>
            <w:tcW w:w="6514" w:type="dxa"/>
          </w:tcPr>
          <w:p w14:paraId="40B36B75" w14:textId="7C1204B3" w:rsidR="0088721A" w:rsidRPr="007A5C54" w:rsidRDefault="0088721A" w:rsidP="007A5C54">
            <w:pPr>
              <w:shd w:val="clear" w:color="auto" w:fill="FFFFFF"/>
              <w:contextualSpacing/>
              <w:rPr>
                <w:color w:val="000000" w:themeColor="text1"/>
              </w:rPr>
            </w:pPr>
            <w:r w:rsidRPr="007A5C54">
              <w:rPr>
                <w:color w:val="222222"/>
              </w:rPr>
              <w:t>Admission to Doctor of Audiology Programs</w:t>
            </w:r>
          </w:p>
        </w:tc>
        <w:tc>
          <w:tcPr>
            <w:tcW w:w="923" w:type="dxa"/>
          </w:tcPr>
          <w:p w14:paraId="3E2E49BC" w14:textId="6A8F32D3" w:rsidR="0088721A" w:rsidRPr="007A5C54" w:rsidRDefault="0088721A" w:rsidP="007A5C54">
            <w:pPr>
              <w:contextualSpacing/>
              <w:jc w:val="center"/>
            </w:pPr>
            <w:r w:rsidRPr="007A5C54">
              <w:t>Repeal</w:t>
            </w:r>
          </w:p>
        </w:tc>
        <w:tc>
          <w:tcPr>
            <w:tcW w:w="883" w:type="dxa"/>
          </w:tcPr>
          <w:p w14:paraId="10CF9029" w14:textId="5A4B35FF" w:rsidR="0088721A" w:rsidRPr="007A5C54" w:rsidRDefault="00F163EA" w:rsidP="007A5C54">
            <w:pPr>
              <w:contextualSpacing/>
              <w:jc w:val="center"/>
            </w:pPr>
            <w:r w:rsidRPr="007A5C54">
              <w:t>30</w:t>
            </w:r>
          </w:p>
        </w:tc>
      </w:tr>
      <w:tr w:rsidR="0088721A" w:rsidRPr="007A5C54" w14:paraId="315A615D" w14:textId="77777777" w:rsidTr="0088721A">
        <w:tc>
          <w:tcPr>
            <w:tcW w:w="1575" w:type="dxa"/>
          </w:tcPr>
          <w:p w14:paraId="73C3FE23" w14:textId="0F8C58C3" w:rsidR="0088721A" w:rsidRPr="007A5C54" w:rsidRDefault="0088721A" w:rsidP="007A5C54">
            <w:pPr>
              <w:contextualSpacing/>
              <w:jc w:val="center"/>
            </w:pPr>
            <w:r w:rsidRPr="007A5C54">
              <w:rPr>
                <w:color w:val="000000" w:themeColor="text1"/>
              </w:rPr>
              <w:t>§ 41023</w:t>
            </w:r>
            <w:r w:rsidRPr="007A5C54">
              <w:rPr>
                <w:color w:val="000000" w:themeColor="text1"/>
              </w:rPr>
              <w:t> </w:t>
            </w:r>
          </w:p>
        </w:tc>
        <w:tc>
          <w:tcPr>
            <w:tcW w:w="6514" w:type="dxa"/>
          </w:tcPr>
          <w:p w14:paraId="40F97170" w14:textId="126351EE" w:rsidR="0088721A" w:rsidRPr="007A5C54" w:rsidRDefault="0088721A" w:rsidP="007A5C54">
            <w:pPr>
              <w:shd w:val="clear" w:color="auto" w:fill="FFFFFF"/>
              <w:contextualSpacing/>
              <w:rPr>
                <w:color w:val="000000" w:themeColor="text1"/>
              </w:rPr>
            </w:pPr>
            <w:r w:rsidRPr="007A5C54">
              <w:rPr>
                <w:color w:val="000000" w:themeColor="text1"/>
              </w:rPr>
              <w:t>Admission to Graduate Standing: Doctoral Classified</w:t>
            </w:r>
          </w:p>
        </w:tc>
        <w:tc>
          <w:tcPr>
            <w:tcW w:w="923" w:type="dxa"/>
          </w:tcPr>
          <w:p w14:paraId="3C819EBE" w14:textId="6240F2A8" w:rsidR="0088721A" w:rsidRPr="007A5C54" w:rsidRDefault="0088721A" w:rsidP="007A5C54">
            <w:pPr>
              <w:contextualSpacing/>
              <w:jc w:val="center"/>
            </w:pPr>
            <w:r w:rsidRPr="007A5C54">
              <w:t>Adopt</w:t>
            </w:r>
          </w:p>
        </w:tc>
        <w:tc>
          <w:tcPr>
            <w:tcW w:w="883" w:type="dxa"/>
          </w:tcPr>
          <w:p w14:paraId="53B3BCAF" w14:textId="074AC638" w:rsidR="0088721A" w:rsidRPr="007A5C54" w:rsidRDefault="000C41FE" w:rsidP="007A5C54">
            <w:pPr>
              <w:contextualSpacing/>
              <w:jc w:val="center"/>
            </w:pPr>
            <w:r w:rsidRPr="007A5C54">
              <w:t>3</w:t>
            </w:r>
            <w:r w:rsidR="00F163EA" w:rsidRPr="007A5C54">
              <w:t>1</w:t>
            </w:r>
          </w:p>
        </w:tc>
      </w:tr>
      <w:tr w:rsidR="0088721A" w:rsidRPr="007A5C54" w14:paraId="7E9B4C97" w14:textId="77777777" w:rsidTr="0088721A">
        <w:tc>
          <w:tcPr>
            <w:tcW w:w="1575" w:type="dxa"/>
          </w:tcPr>
          <w:p w14:paraId="085C2AD1" w14:textId="78580995" w:rsidR="0088721A" w:rsidRPr="007A5C54" w:rsidRDefault="0088721A" w:rsidP="007A5C54">
            <w:pPr>
              <w:contextualSpacing/>
              <w:jc w:val="center"/>
            </w:pPr>
            <w:r w:rsidRPr="007A5C54">
              <w:rPr>
                <w:color w:val="222222"/>
              </w:rPr>
              <w:t>§ 41024</w:t>
            </w:r>
          </w:p>
        </w:tc>
        <w:tc>
          <w:tcPr>
            <w:tcW w:w="6514" w:type="dxa"/>
          </w:tcPr>
          <w:p w14:paraId="52E35A95" w14:textId="61A88C61" w:rsidR="0088721A" w:rsidRPr="007A5C54" w:rsidRDefault="0088721A" w:rsidP="007A5C54">
            <w:pPr>
              <w:contextualSpacing/>
            </w:pPr>
            <w:r w:rsidRPr="007A5C54">
              <w:rPr>
                <w:color w:val="222222"/>
              </w:rPr>
              <w:t>Admission to Occupational Therapy Doctorate Programs</w:t>
            </w:r>
          </w:p>
        </w:tc>
        <w:tc>
          <w:tcPr>
            <w:tcW w:w="923" w:type="dxa"/>
          </w:tcPr>
          <w:p w14:paraId="7716EAFB" w14:textId="5F425101" w:rsidR="0088721A" w:rsidRPr="007A5C54" w:rsidRDefault="0088721A" w:rsidP="007A5C54">
            <w:pPr>
              <w:contextualSpacing/>
              <w:jc w:val="center"/>
            </w:pPr>
            <w:r w:rsidRPr="007A5C54">
              <w:t>Repeal</w:t>
            </w:r>
          </w:p>
        </w:tc>
        <w:tc>
          <w:tcPr>
            <w:tcW w:w="883" w:type="dxa"/>
          </w:tcPr>
          <w:p w14:paraId="45418BC1" w14:textId="5AA31301" w:rsidR="0088721A" w:rsidRPr="007A5C54" w:rsidRDefault="000C41FE" w:rsidP="007A5C54">
            <w:pPr>
              <w:contextualSpacing/>
              <w:jc w:val="center"/>
            </w:pPr>
            <w:r w:rsidRPr="007A5C54">
              <w:t>3</w:t>
            </w:r>
            <w:r w:rsidR="00D1042B" w:rsidRPr="007A5C54">
              <w:t>1</w:t>
            </w:r>
          </w:p>
        </w:tc>
      </w:tr>
      <w:tr w:rsidR="0088721A" w:rsidRPr="007A5C54" w14:paraId="4454A35A" w14:textId="77777777" w:rsidTr="0088721A">
        <w:tc>
          <w:tcPr>
            <w:tcW w:w="1575" w:type="dxa"/>
          </w:tcPr>
          <w:p w14:paraId="26D64920" w14:textId="1F43F9D6" w:rsidR="0088721A" w:rsidRPr="007A5C54" w:rsidRDefault="0088721A" w:rsidP="007A5C54">
            <w:pPr>
              <w:contextualSpacing/>
              <w:jc w:val="center"/>
            </w:pPr>
            <w:r w:rsidRPr="007A5C54">
              <w:rPr>
                <w:color w:val="222222"/>
              </w:rPr>
              <w:t>§</w:t>
            </w:r>
            <w:r w:rsidRPr="007A5C54">
              <w:rPr>
                <w:color w:val="222222"/>
              </w:rPr>
              <w:t> </w:t>
            </w:r>
            <w:r w:rsidRPr="007A5C54">
              <w:rPr>
                <w:color w:val="222222"/>
              </w:rPr>
              <w:t>41025</w:t>
            </w:r>
          </w:p>
        </w:tc>
        <w:tc>
          <w:tcPr>
            <w:tcW w:w="6514" w:type="dxa"/>
          </w:tcPr>
          <w:p w14:paraId="05C0054E" w14:textId="5492A2CE" w:rsidR="0088721A" w:rsidRPr="007A5C54" w:rsidRDefault="0088721A" w:rsidP="007A5C54">
            <w:pPr>
              <w:contextualSpacing/>
            </w:pPr>
            <w:r w:rsidRPr="007A5C54">
              <w:rPr>
                <w:color w:val="222222"/>
              </w:rPr>
              <w:t>Admission to Doctor of Public Health Programs</w:t>
            </w:r>
          </w:p>
        </w:tc>
        <w:tc>
          <w:tcPr>
            <w:tcW w:w="923" w:type="dxa"/>
          </w:tcPr>
          <w:p w14:paraId="3298290D" w14:textId="0E2A6D48" w:rsidR="0088721A" w:rsidRPr="007A5C54" w:rsidRDefault="0088721A" w:rsidP="007A5C54">
            <w:pPr>
              <w:contextualSpacing/>
              <w:jc w:val="center"/>
            </w:pPr>
            <w:r w:rsidRPr="007A5C54">
              <w:t>Repeal</w:t>
            </w:r>
          </w:p>
        </w:tc>
        <w:tc>
          <w:tcPr>
            <w:tcW w:w="883" w:type="dxa"/>
          </w:tcPr>
          <w:p w14:paraId="126B958B" w14:textId="3D1D0433" w:rsidR="0088721A" w:rsidRPr="007A5C54" w:rsidRDefault="000C41FE" w:rsidP="007A5C54">
            <w:pPr>
              <w:contextualSpacing/>
              <w:jc w:val="center"/>
            </w:pPr>
            <w:r w:rsidRPr="007A5C54">
              <w:t>3</w:t>
            </w:r>
            <w:r w:rsidR="00D1042B" w:rsidRPr="007A5C54">
              <w:t>2</w:t>
            </w:r>
          </w:p>
        </w:tc>
      </w:tr>
    </w:tbl>
    <w:p w14:paraId="0A6AAA93" w14:textId="77777777" w:rsidR="00826AE1" w:rsidRPr="007A5C54" w:rsidRDefault="00826AE1" w:rsidP="007A5C54">
      <w:pPr>
        <w:contextualSpacing/>
        <w:rPr>
          <w:color w:val="000000" w:themeColor="text1"/>
        </w:rPr>
      </w:pPr>
    </w:p>
    <w:p w14:paraId="7076DB14" w14:textId="77777777" w:rsidR="00826AE1" w:rsidRPr="007A5C54" w:rsidRDefault="00826AE1" w:rsidP="007A5C54">
      <w:pPr>
        <w:contextualSpacing/>
        <w:rPr>
          <w:color w:val="000000" w:themeColor="text1"/>
        </w:rPr>
      </w:pPr>
    </w:p>
    <w:p w14:paraId="1D650CB2" w14:textId="6F1A090C" w:rsidR="008E71A3" w:rsidRPr="007A5C54" w:rsidRDefault="008E71A3" w:rsidP="007A5C54">
      <w:pPr>
        <w:shd w:val="clear" w:color="auto" w:fill="FFFFFF"/>
        <w:contextualSpacing/>
        <w:jc w:val="center"/>
        <w:rPr>
          <w:b/>
          <w:bCs/>
          <w:color w:val="222222"/>
        </w:rPr>
      </w:pPr>
      <w:r w:rsidRPr="007A5C54">
        <w:rPr>
          <w:b/>
          <w:bCs/>
          <w:color w:val="222222"/>
        </w:rPr>
        <w:lastRenderedPageBreak/>
        <w:t>Title 5, California Code of Regulations</w:t>
      </w:r>
    </w:p>
    <w:p w14:paraId="499C189E" w14:textId="4FDFF763" w:rsidR="008E71A3" w:rsidRPr="007A5C54" w:rsidRDefault="008E71A3" w:rsidP="007A5C54">
      <w:pPr>
        <w:shd w:val="clear" w:color="auto" w:fill="FFFFFF"/>
        <w:contextualSpacing/>
        <w:jc w:val="center"/>
        <w:rPr>
          <w:b/>
          <w:bCs/>
          <w:color w:val="222222"/>
        </w:rPr>
      </w:pPr>
      <w:r w:rsidRPr="007A5C54">
        <w:rPr>
          <w:b/>
          <w:bCs/>
          <w:color w:val="222222"/>
        </w:rPr>
        <w:t>Division 5 – Board of Trustees of the California State Universities</w:t>
      </w:r>
    </w:p>
    <w:p w14:paraId="1EBC7EC4" w14:textId="57FB80F9" w:rsidR="008E71A3" w:rsidRPr="007A5C54" w:rsidRDefault="008E71A3" w:rsidP="007A5C54">
      <w:pPr>
        <w:shd w:val="clear" w:color="auto" w:fill="FFFFFF"/>
        <w:contextualSpacing/>
        <w:jc w:val="center"/>
        <w:rPr>
          <w:b/>
          <w:bCs/>
          <w:color w:val="222222"/>
        </w:rPr>
      </w:pPr>
      <w:r w:rsidRPr="007A5C54">
        <w:rPr>
          <w:b/>
          <w:bCs/>
          <w:color w:val="222222"/>
        </w:rPr>
        <w:t xml:space="preserve">Chapter 1 – California State University </w:t>
      </w:r>
    </w:p>
    <w:p w14:paraId="31D54827" w14:textId="2008F52B" w:rsidR="008E71A3" w:rsidRPr="007A5C54" w:rsidRDefault="008E71A3" w:rsidP="007A5C54">
      <w:pPr>
        <w:shd w:val="clear" w:color="auto" w:fill="FFFFFF"/>
        <w:contextualSpacing/>
        <w:jc w:val="center"/>
        <w:rPr>
          <w:b/>
          <w:bCs/>
          <w:color w:val="222222"/>
        </w:rPr>
      </w:pPr>
      <w:r w:rsidRPr="007A5C54">
        <w:rPr>
          <w:b/>
          <w:bCs/>
          <w:color w:val="222222"/>
        </w:rPr>
        <w:t>Subchapter 2</w:t>
      </w:r>
      <w:r w:rsidR="00B143E1" w:rsidRPr="007A5C54">
        <w:rPr>
          <w:b/>
          <w:bCs/>
          <w:color w:val="222222"/>
        </w:rPr>
        <w:t xml:space="preserve"> – Educational Program</w:t>
      </w:r>
    </w:p>
    <w:p w14:paraId="5B6BB0B6" w14:textId="63DF6A1D" w:rsidR="00B143E1" w:rsidRPr="007A5C54" w:rsidRDefault="00B143E1" w:rsidP="007A5C54">
      <w:pPr>
        <w:shd w:val="clear" w:color="auto" w:fill="FFFFFF"/>
        <w:contextualSpacing/>
        <w:jc w:val="center"/>
        <w:rPr>
          <w:b/>
          <w:bCs/>
          <w:color w:val="222222"/>
        </w:rPr>
      </w:pPr>
      <w:r w:rsidRPr="007A5C54">
        <w:rPr>
          <w:b/>
          <w:bCs/>
          <w:color w:val="222222"/>
        </w:rPr>
        <w:t>Article 1 – General Function</w:t>
      </w:r>
    </w:p>
    <w:p w14:paraId="3E4B6B7D" w14:textId="77777777" w:rsidR="00826AE1" w:rsidRPr="007A5C54" w:rsidRDefault="00826AE1" w:rsidP="007A5C54">
      <w:pPr>
        <w:shd w:val="clear" w:color="auto" w:fill="FFFFFF"/>
        <w:contextualSpacing/>
        <w:jc w:val="center"/>
        <w:rPr>
          <w:b/>
          <w:bCs/>
          <w:color w:val="222222"/>
        </w:rPr>
      </w:pPr>
    </w:p>
    <w:p w14:paraId="17398575" w14:textId="3D8142F1" w:rsidR="00826AE1" w:rsidRPr="007A5C54" w:rsidRDefault="00826AE1" w:rsidP="007A5C54">
      <w:pPr>
        <w:shd w:val="clear" w:color="auto" w:fill="FFFFFF" w:themeFill="background1"/>
        <w:contextualSpacing/>
        <w:jc w:val="center"/>
        <w:rPr>
          <w:b/>
          <w:bCs/>
          <w:color w:val="212121"/>
        </w:rPr>
      </w:pPr>
      <w:r w:rsidRPr="007A5C54">
        <w:rPr>
          <w:b/>
          <w:bCs/>
          <w:color w:val="212121"/>
        </w:rPr>
        <w:t>5 CCR § 40050</w:t>
      </w:r>
    </w:p>
    <w:p w14:paraId="464BFD7B" w14:textId="4473B290" w:rsidR="00B143E1" w:rsidRPr="007A5C54" w:rsidRDefault="0007384B" w:rsidP="007A5C54">
      <w:pPr>
        <w:shd w:val="clear" w:color="auto" w:fill="FFFFFF"/>
        <w:contextualSpacing/>
        <w:jc w:val="center"/>
        <w:rPr>
          <w:b/>
          <w:bCs/>
          <w:color w:val="202020"/>
        </w:rPr>
      </w:pPr>
      <w:r w:rsidRPr="007A5C54">
        <w:rPr>
          <w:b/>
          <w:bCs/>
          <w:color w:val="202020"/>
        </w:rPr>
        <w:t xml:space="preserve">§ </w:t>
      </w:r>
      <w:hyperlink r:id="rId10" w:history="1">
        <w:r w:rsidRPr="007A5C54">
          <w:rPr>
            <w:rStyle w:val="Hyperlink"/>
            <w:b/>
            <w:bCs/>
          </w:rPr>
          <w:t>40050</w:t>
        </w:r>
      </w:hyperlink>
      <w:r w:rsidR="00826AE1" w:rsidRPr="007A5C54">
        <w:rPr>
          <w:b/>
          <w:bCs/>
          <w:color w:val="202020"/>
        </w:rPr>
        <w:t xml:space="preserve">. </w:t>
      </w:r>
      <w:r w:rsidR="00CB344F" w:rsidRPr="007A5C54">
        <w:rPr>
          <w:b/>
          <w:bCs/>
          <w:color w:val="202020"/>
        </w:rPr>
        <w:t>Functions</w:t>
      </w:r>
    </w:p>
    <w:p w14:paraId="494143C4" w14:textId="77777777" w:rsidR="0007384B" w:rsidRPr="007A5C54" w:rsidRDefault="0007384B" w:rsidP="007A5C54">
      <w:pPr>
        <w:shd w:val="clear" w:color="auto" w:fill="FFFFFF"/>
        <w:contextualSpacing/>
        <w:rPr>
          <w:color w:val="202020"/>
        </w:rPr>
      </w:pPr>
    </w:p>
    <w:p w14:paraId="0B902F40" w14:textId="1AC3F252" w:rsidR="0007384B" w:rsidRPr="007A5C54" w:rsidRDefault="0007384B" w:rsidP="007A5C54">
      <w:pPr>
        <w:shd w:val="clear" w:color="auto" w:fill="FFFFFF"/>
        <w:contextualSpacing/>
        <w:jc w:val="both"/>
        <w:rPr>
          <w:color w:val="212121"/>
          <w:shd w:val="clear" w:color="auto" w:fill="FAFAFA"/>
        </w:rPr>
      </w:pPr>
      <w:r w:rsidRPr="007A5C54">
        <w:rPr>
          <w:color w:val="212121"/>
          <w:shd w:val="clear" w:color="auto" w:fill="FAFAFA"/>
        </w:rPr>
        <w:t xml:space="preserve">The primary function of the California State University is the provision of </w:t>
      </w:r>
      <w:r w:rsidRPr="007A5C54">
        <w:rPr>
          <w:strike/>
          <w:color w:val="212121"/>
          <w:shd w:val="clear" w:color="auto" w:fill="FAFAFA"/>
        </w:rPr>
        <w:t>instruction for</w:t>
      </w:r>
      <w:r w:rsidRPr="007A5C54">
        <w:rPr>
          <w:color w:val="212121"/>
          <w:shd w:val="clear" w:color="auto" w:fill="FAFAFA"/>
        </w:rPr>
        <w:t xml:space="preserve"> </w:t>
      </w:r>
      <w:r w:rsidRPr="007A5C54">
        <w:rPr>
          <w:color w:val="212121"/>
          <w:u w:val="single"/>
          <w:shd w:val="clear" w:color="auto" w:fill="FAFAFA"/>
        </w:rPr>
        <w:t xml:space="preserve">baccalaureate and postbaccalaureate education </w:t>
      </w:r>
      <w:r w:rsidRPr="007A5C54">
        <w:rPr>
          <w:color w:val="212121"/>
          <w:shd w:val="clear" w:color="auto" w:fill="FAFAFA"/>
        </w:rPr>
        <w:t>of undergraduate students</w:t>
      </w:r>
      <w:r w:rsidRPr="007A5C54">
        <w:rPr>
          <w:color w:val="212121"/>
          <w:u w:val="single"/>
          <w:shd w:val="clear" w:color="auto" w:fill="FAFAFA"/>
        </w:rPr>
        <w:t>,</w:t>
      </w:r>
      <w:r w:rsidRPr="007A5C54">
        <w:rPr>
          <w:color w:val="212121"/>
          <w:shd w:val="clear" w:color="auto" w:fill="FAFAFA"/>
        </w:rPr>
        <w:t xml:space="preserve"> </w:t>
      </w:r>
      <w:r w:rsidRPr="007A5C54">
        <w:rPr>
          <w:strike/>
          <w:color w:val="212121"/>
          <w:shd w:val="clear" w:color="auto" w:fill="FAFAFA"/>
        </w:rPr>
        <w:t xml:space="preserve">and </w:t>
      </w:r>
      <w:r w:rsidRPr="007A5C54">
        <w:rPr>
          <w:color w:val="212121"/>
          <w:shd w:val="clear" w:color="auto" w:fill="FAFAFA"/>
        </w:rPr>
        <w:t>graduate students</w:t>
      </w:r>
      <w:r w:rsidRPr="007A5C54">
        <w:rPr>
          <w:color w:val="212121"/>
          <w:u w:val="single"/>
          <w:shd w:val="clear" w:color="auto" w:fill="FAFAFA"/>
        </w:rPr>
        <w:t>, and postbaccalaureate students</w:t>
      </w:r>
      <w:r w:rsidRPr="007A5C54">
        <w:rPr>
          <w:color w:val="212121"/>
          <w:shd w:val="clear" w:color="auto" w:fill="FAFAFA"/>
        </w:rPr>
        <w:t xml:space="preserve"> through the </w:t>
      </w:r>
      <w:r w:rsidRPr="007A5C54">
        <w:rPr>
          <w:color w:val="212121"/>
          <w:u w:val="single"/>
          <w:shd w:val="clear" w:color="auto" w:fill="FAFAFA"/>
        </w:rPr>
        <w:t>doctoral degree</w:t>
      </w:r>
      <w:r w:rsidRPr="007A5C54">
        <w:rPr>
          <w:strike/>
          <w:color w:val="212121"/>
          <w:u w:val="single"/>
          <w:shd w:val="clear" w:color="auto" w:fill="FAFAFA"/>
        </w:rPr>
        <w:t xml:space="preserve"> </w:t>
      </w:r>
      <w:r w:rsidRPr="007A5C54">
        <w:rPr>
          <w:strike/>
          <w:color w:val="212121"/>
          <w:shd w:val="clear" w:color="auto" w:fill="FAFAFA"/>
        </w:rPr>
        <w:t>master</w:t>
      </w:r>
      <w:r w:rsidR="004F6583">
        <w:rPr>
          <w:strike/>
          <w:color w:val="212121"/>
          <w:shd w:val="clear" w:color="auto" w:fill="FAFAFA"/>
        </w:rPr>
        <w:t>’</w:t>
      </w:r>
      <w:r w:rsidRPr="007A5C54">
        <w:rPr>
          <w:strike/>
          <w:color w:val="212121"/>
          <w:shd w:val="clear" w:color="auto" w:fill="FAFAFA"/>
        </w:rPr>
        <w:t>s degree,</w:t>
      </w:r>
      <w:r w:rsidRPr="007A5C54">
        <w:rPr>
          <w:color w:val="212121"/>
          <w:shd w:val="clear" w:color="auto" w:fill="FAFAFA"/>
        </w:rPr>
        <w:t xml:space="preserve"> in the liberal arts</w:t>
      </w:r>
      <w:r w:rsidRPr="007A5C54">
        <w:rPr>
          <w:color w:val="212121"/>
          <w:u w:val="single"/>
          <w:shd w:val="clear" w:color="auto" w:fill="FAFAFA"/>
        </w:rPr>
        <w:t>,</w:t>
      </w:r>
      <w:r w:rsidRPr="007A5C54">
        <w:rPr>
          <w:color w:val="212121"/>
          <w:shd w:val="clear" w:color="auto" w:fill="FAFAFA"/>
        </w:rPr>
        <w:t xml:space="preserve"> </w:t>
      </w:r>
      <w:r w:rsidRPr="007A5C54">
        <w:rPr>
          <w:strike/>
          <w:color w:val="212121"/>
          <w:shd w:val="clear" w:color="auto" w:fill="FAFAFA"/>
        </w:rPr>
        <w:t xml:space="preserve">and </w:t>
      </w:r>
      <w:r w:rsidRPr="007A5C54">
        <w:rPr>
          <w:color w:val="212121"/>
          <w:shd w:val="clear" w:color="auto" w:fill="FAFAFA"/>
        </w:rPr>
        <w:t xml:space="preserve">sciences, </w:t>
      </w:r>
      <w:r w:rsidRPr="007A5C54">
        <w:rPr>
          <w:strike/>
          <w:color w:val="212121"/>
          <w:shd w:val="clear" w:color="auto" w:fill="FAFAFA"/>
        </w:rPr>
        <w:t xml:space="preserve">in </w:t>
      </w:r>
      <w:r w:rsidRPr="007A5C54">
        <w:rPr>
          <w:color w:val="212121"/>
          <w:shd w:val="clear" w:color="auto" w:fill="FAFAFA"/>
        </w:rPr>
        <w:t>applied fields and in the professions, including the teaching profession.</w:t>
      </w:r>
      <w:r w:rsidRPr="007A5C54">
        <w:rPr>
          <w:color w:val="212121"/>
          <w:u w:val="single"/>
          <w:shd w:val="clear" w:color="auto" w:fill="FAFAFA"/>
        </w:rPr>
        <w:t xml:space="preserve"> </w:t>
      </w:r>
      <w:r w:rsidRPr="007A5C54">
        <w:rPr>
          <w:color w:val="000000" w:themeColor="text1"/>
          <w:u w:val="single"/>
        </w:rPr>
        <w:t xml:space="preserve">All proposed </w:t>
      </w:r>
      <w:r w:rsidR="00AA5D04" w:rsidRPr="007A5C54">
        <w:rPr>
          <w:color w:val="212121"/>
          <w:u w:val="single"/>
          <w:shd w:val="clear" w:color="auto" w:fill="FAFAFA"/>
        </w:rPr>
        <w:t>California State University</w:t>
      </w:r>
      <w:r w:rsidRPr="007A5C54">
        <w:rPr>
          <w:color w:val="000000" w:themeColor="text1"/>
          <w:u w:val="single"/>
        </w:rPr>
        <w:t xml:space="preserve"> doctoral degrees will be reviewed by the University of California</w:t>
      </w:r>
      <w:r w:rsidR="000B40A7" w:rsidRPr="007A5C54">
        <w:rPr>
          <w:color w:val="000000" w:themeColor="text1"/>
          <w:u w:val="single"/>
        </w:rPr>
        <w:t xml:space="preserve"> </w:t>
      </w:r>
      <w:r w:rsidRPr="007A5C54">
        <w:rPr>
          <w:color w:val="000000" w:themeColor="text1"/>
          <w:u w:val="single"/>
        </w:rPr>
        <w:t xml:space="preserve">to verify that the proposed degree does not duplicate a </w:t>
      </w:r>
      <w:r w:rsidR="00AA5D04" w:rsidRPr="007A5C54">
        <w:rPr>
          <w:color w:val="000000" w:themeColor="text1"/>
        </w:rPr>
        <w:t>University of California</w:t>
      </w:r>
      <w:r w:rsidR="00A71A11" w:rsidRPr="007A5C54">
        <w:rPr>
          <w:color w:val="000000" w:themeColor="text1"/>
          <w:u w:val="single"/>
        </w:rPr>
        <w:t xml:space="preserve"> </w:t>
      </w:r>
      <w:r w:rsidRPr="007A5C54">
        <w:rPr>
          <w:color w:val="000000" w:themeColor="text1"/>
          <w:u w:val="single"/>
        </w:rPr>
        <w:t xml:space="preserve">doctoral degree program that is offered or is under review by the University of California. These professional or applied doctoral degrees may also be awarded jointly with a University of California university or private California institutions of higher education </w:t>
      </w:r>
      <w:r w:rsidR="00480B36" w:rsidRPr="007A5C54">
        <w:rPr>
          <w:color w:val="000000" w:themeColor="text1"/>
          <w:u w:val="single"/>
        </w:rPr>
        <w:t xml:space="preserve">that </w:t>
      </w:r>
      <w:r w:rsidRPr="007A5C54">
        <w:rPr>
          <w:color w:val="000000" w:themeColor="text1"/>
          <w:u w:val="single"/>
        </w:rPr>
        <w:t xml:space="preserve">are accredited by the WASC Senior College and University Commission. </w:t>
      </w:r>
      <w:r w:rsidRPr="007A5C54">
        <w:rPr>
          <w:color w:val="212121"/>
          <w:shd w:val="clear" w:color="auto" w:fill="FAFAFA"/>
        </w:rPr>
        <w:t xml:space="preserve">Presently established two-year programs in agriculture are authorized, but other two-year programs shall be authorized only when mutually agreed upon by the Board of Trustees of the California State University and the Board of Governors of the California Community Colleges. </w:t>
      </w:r>
      <w:r w:rsidRPr="007A5C54">
        <w:rPr>
          <w:strike/>
          <w:color w:val="212121"/>
          <w:shd w:val="clear" w:color="auto" w:fill="FAFAFA"/>
        </w:rPr>
        <w:t xml:space="preserve">The doctoral degree may be awarded jointly with the University of California, or jointly with a private institution of higher education accredited by the Western Association of Schools and Colleges, provided that in the latter case, the doctoral program is approved by the California Postsecondary Education Commission. </w:t>
      </w:r>
      <w:r w:rsidRPr="007A5C54">
        <w:rPr>
          <w:color w:val="212121"/>
          <w:shd w:val="clear" w:color="auto" w:fill="FAFAFA"/>
        </w:rPr>
        <w:t>Faculty research is authorized to the extent that it is consistent with the primary function of the California State University and the facilities provided for that function.</w:t>
      </w:r>
    </w:p>
    <w:p w14:paraId="67A3F80B" w14:textId="77777777" w:rsidR="00CB344F" w:rsidRPr="007A5C54" w:rsidRDefault="00CB344F" w:rsidP="007A5C54">
      <w:pPr>
        <w:shd w:val="clear" w:color="auto" w:fill="FFFFFF"/>
        <w:contextualSpacing/>
        <w:jc w:val="both"/>
        <w:rPr>
          <w:color w:val="212121"/>
          <w:shd w:val="clear" w:color="auto" w:fill="FAFAFA"/>
        </w:rPr>
      </w:pPr>
    </w:p>
    <w:p w14:paraId="15398F75" w14:textId="3EB38A0E" w:rsidR="00CB344F" w:rsidRPr="007A5C54" w:rsidRDefault="00853D5D" w:rsidP="007A5C54">
      <w:pPr>
        <w:shd w:val="clear" w:color="auto" w:fill="FFFFFF"/>
        <w:contextualSpacing/>
        <w:jc w:val="both"/>
        <w:rPr>
          <w:color w:val="212121"/>
          <w:shd w:val="clear" w:color="auto" w:fill="FAFAFA"/>
        </w:rPr>
      </w:pPr>
      <w:r w:rsidRPr="007A5C54">
        <w:rPr>
          <w:color w:val="212121"/>
          <w:shd w:val="clear" w:color="auto" w:fill="FAFAFA"/>
        </w:rPr>
        <w:t>NOTE: Authority cited: Sections 66600, 89030 and 89035, Education Code. Reference: Section</w:t>
      </w:r>
      <w:r w:rsidR="0030004C" w:rsidRPr="007A5C54">
        <w:rPr>
          <w:color w:val="212121"/>
          <w:shd w:val="clear" w:color="auto" w:fill="FAFAFA"/>
        </w:rPr>
        <w:t xml:space="preserve"> </w:t>
      </w:r>
      <w:r w:rsidR="00C479A7" w:rsidRPr="007A5C54">
        <w:rPr>
          <w:color w:val="212121"/>
          <w:shd w:val="clear" w:color="auto" w:fill="FAFAFA"/>
        </w:rPr>
        <w:t xml:space="preserve">66010.4, </w:t>
      </w:r>
      <w:r w:rsidR="00654889" w:rsidRPr="007A5C54">
        <w:rPr>
          <w:color w:val="212121"/>
          <w:shd w:val="clear" w:color="auto" w:fill="FAFAFA"/>
        </w:rPr>
        <w:t xml:space="preserve">66046, </w:t>
      </w:r>
      <w:r w:rsidR="00C479A7" w:rsidRPr="007A5C54">
        <w:rPr>
          <w:color w:val="212121"/>
          <w:shd w:val="clear" w:color="auto" w:fill="FAFAFA"/>
        </w:rPr>
        <w:t xml:space="preserve">66046.1, </w:t>
      </w:r>
      <w:r w:rsidR="00626BE6" w:rsidRPr="007A5C54">
        <w:rPr>
          <w:color w:val="212121"/>
          <w:u w:val="single"/>
          <w:shd w:val="clear" w:color="auto" w:fill="FAFAFA"/>
        </w:rPr>
        <w:t xml:space="preserve">and </w:t>
      </w:r>
      <w:r w:rsidR="00C479A7" w:rsidRPr="007A5C54">
        <w:rPr>
          <w:color w:val="212121"/>
          <w:shd w:val="clear" w:color="auto" w:fill="FAFAFA"/>
        </w:rPr>
        <w:t>66046.</w:t>
      </w:r>
      <w:r w:rsidR="0030004C" w:rsidRPr="007A5C54">
        <w:rPr>
          <w:color w:val="212121"/>
          <w:shd w:val="clear" w:color="auto" w:fill="FAFAFA"/>
        </w:rPr>
        <w:t>2, E</w:t>
      </w:r>
      <w:r w:rsidRPr="007A5C54">
        <w:rPr>
          <w:color w:val="212121"/>
          <w:shd w:val="clear" w:color="auto" w:fill="FAFAFA"/>
        </w:rPr>
        <w:t>ducation Code.</w:t>
      </w:r>
    </w:p>
    <w:p w14:paraId="41052A72" w14:textId="77777777" w:rsidR="0030004C" w:rsidRPr="007A5C54" w:rsidRDefault="0030004C" w:rsidP="007A5C54">
      <w:pPr>
        <w:shd w:val="clear" w:color="auto" w:fill="FFFFFF"/>
        <w:contextualSpacing/>
        <w:rPr>
          <w:color w:val="212121"/>
          <w:shd w:val="clear" w:color="auto" w:fill="FAFAFA"/>
        </w:rPr>
      </w:pPr>
    </w:p>
    <w:p w14:paraId="00150204" w14:textId="77777777" w:rsidR="00826AE1" w:rsidRPr="007A5C54" w:rsidRDefault="00826AE1" w:rsidP="007A5C54">
      <w:pPr>
        <w:shd w:val="clear" w:color="auto" w:fill="FFFFFF"/>
        <w:contextualSpacing/>
        <w:jc w:val="center"/>
        <w:rPr>
          <w:rStyle w:val="cosmallcaps"/>
          <w:rFonts w:eastAsiaTheme="majorEastAsia"/>
          <w:caps/>
          <w:color w:val="212121"/>
        </w:rPr>
      </w:pPr>
      <w:r w:rsidRPr="007A5C54">
        <w:rPr>
          <w:rStyle w:val="cosmallcaps"/>
          <w:rFonts w:eastAsiaTheme="majorEastAsia"/>
          <w:caps/>
          <w:color w:val="212121"/>
        </w:rPr>
        <w:t>HISTORY</w:t>
      </w:r>
    </w:p>
    <w:p w14:paraId="53EDA5F6" w14:textId="77777777" w:rsidR="007366B7" w:rsidRPr="007A5C54" w:rsidRDefault="007366B7" w:rsidP="007A5C54">
      <w:pPr>
        <w:shd w:val="clear" w:color="auto" w:fill="FFFFFF"/>
        <w:contextualSpacing/>
        <w:jc w:val="center"/>
        <w:rPr>
          <w:color w:val="212121"/>
        </w:rPr>
      </w:pPr>
    </w:p>
    <w:p w14:paraId="40FAF386" w14:textId="77777777" w:rsidR="00826AE1" w:rsidRPr="007A5C54" w:rsidRDefault="00826AE1" w:rsidP="007A5C54">
      <w:pPr>
        <w:shd w:val="clear" w:color="auto" w:fill="FFFFFF"/>
        <w:contextualSpacing/>
        <w:jc w:val="both"/>
        <w:rPr>
          <w:color w:val="212121"/>
        </w:rPr>
      </w:pPr>
      <w:r w:rsidRPr="007A5C54">
        <w:rPr>
          <w:color w:val="212121"/>
        </w:rPr>
        <w:t>1. Renumbering of Subchapters 1-6 to Subchapters 2-7, inclusive. Amendment and renumbering of Section 40000 filed 8-22-72; effective thirtieth day thereafter (Register 72, No. 35). For prior history, see Register 71, No. 1.</w:t>
      </w:r>
    </w:p>
    <w:p w14:paraId="765D2BA0" w14:textId="77777777" w:rsidR="00826AE1" w:rsidRPr="007A5C54" w:rsidRDefault="00826AE1" w:rsidP="007A5C54">
      <w:pPr>
        <w:shd w:val="clear" w:color="auto" w:fill="FFFFFF"/>
        <w:contextualSpacing/>
        <w:jc w:val="both"/>
        <w:rPr>
          <w:color w:val="212121"/>
        </w:rPr>
      </w:pPr>
      <w:r w:rsidRPr="007A5C54">
        <w:rPr>
          <w:color w:val="212121"/>
        </w:rPr>
        <w:t>2. Amendment of section and </w:t>
      </w:r>
      <w:r w:rsidRPr="007A5C54">
        <w:rPr>
          <w:rStyle w:val="cosmallcaps"/>
          <w:rFonts w:eastAsiaTheme="majorEastAsia"/>
          <w:caps/>
          <w:color w:val="212121"/>
        </w:rPr>
        <w:t>NOTE</w:t>
      </w:r>
      <w:r w:rsidRPr="007A5C54">
        <w:rPr>
          <w:color w:val="212121"/>
        </w:rPr>
        <w:t> filed 4-29-77; effective thirtieth day thereafter (Register 77, No. 18).</w:t>
      </w:r>
    </w:p>
    <w:p w14:paraId="6F5F9FB2" w14:textId="77777777" w:rsidR="00826AE1" w:rsidRPr="007A5C54" w:rsidRDefault="00826AE1" w:rsidP="007A5C54">
      <w:pPr>
        <w:shd w:val="clear" w:color="auto" w:fill="FFFFFF"/>
        <w:contextualSpacing/>
        <w:jc w:val="both"/>
        <w:rPr>
          <w:color w:val="212121"/>
        </w:rPr>
      </w:pPr>
      <w:r w:rsidRPr="007A5C54">
        <w:rPr>
          <w:color w:val="212121"/>
        </w:rPr>
        <w:t>3. Amendment of </w:t>
      </w:r>
      <w:r w:rsidRPr="007A5C54">
        <w:rPr>
          <w:rStyle w:val="cosmallcaps"/>
          <w:rFonts w:eastAsiaTheme="majorEastAsia"/>
          <w:caps/>
          <w:color w:val="212121"/>
        </w:rPr>
        <w:t>NOTE</w:t>
      </w:r>
      <w:r w:rsidRPr="007A5C54">
        <w:rPr>
          <w:color w:val="212121"/>
        </w:rPr>
        <w:t> filed 3-19-82; effective thirtieth day thereafter (Register 82, No. 12).</w:t>
      </w:r>
    </w:p>
    <w:p w14:paraId="427E5232" w14:textId="77777777" w:rsidR="00826AE1" w:rsidRPr="007A5C54" w:rsidRDefault="00826AE1" w:rsidP="007A5C54">
      <w:pPr>
        <w:shd w:val="clear" w:color="auto" w:fill="FFFFFF"/>
        <w:contextualSpacing/>
        <w:jc w:val="both"/>
        <w:rPr>
          <w:color w:val="212121"/>
        </w:rPr>
      </w:pPr>
      <w:r w:rsidRPr="007A5C54">
        <w:rPr>
          <w:color w:val="212121"/>
        </w:rPr>
        <w:t>4. Amendment filed 9-3-2004; operative 9-3-2004. Submitted to OAL for printing only pursuant to Education Code section 89030.1 (Register 2004, No. 36).</w:t>
      </w:r>
    </w:p>
    <w:p w14:paraId="03241C9D" w14:textId="77777777" w:rsidR="00826AE1" w:rsidRPr="007A5C54" w:rsidRDefault="00826AE1" w:rsidP="007A5C54">
      <w:pPr>
        <w:shd w:val="clear" w:color="auto" w:fill="FFFFFF"/>
        <w:contextualSpacing/>
        <w:jc w:val="both"/>
        <w:rPr>
          <w:color w:val="212121"/>
        </w:rPr>
      </w:pPr>
      <w:r w:rsidRPr="007A5C54">
        <w:rPr>
          <w:color w:val="212121"/>
        </w:rPr>
        <w:t>This database is current through 5/3/24 Register 2024, No. 18.</w:t>
      </w:r>
    </w:p>
    <w:p w14:paraId="25D2734A" w14:textId="7B499A9E" w:rsidR="00826AE1" w:rsidRPr="007A5C54" w:rsidRDefault="00826AE1" w:rsidP="007A5C54">
      <w:pPr>
        <w:shd w:val="clear" w:color="auto" w:fill="FFFFFF"/>
        <w:contextualSpacing/>
        <w:jc w:val="both"/>
        <w:rPr>
          <w:color w:val="212121"/>
          <w:shd w:val="clear" w:color="auto" w:fill="FAFAFA"/>
        </w:rPr>
      </w:pPr>
      <w:r w:rsidRPr="007A5C54">
        <w:rPr>
          <w:color w:val="212121"/>
        </w:rPr>
        <w:t>Cal. Admin. Code tit. 5, § 40050, 5 CA ADC § 40050</w:t>
      </w:r>
    </w:p>
    <w:p w14:paraId="4B5DC014" w14:textId="77777777" w:rsidR="00CB344F" w:rsidRPr="007A5C54" w:rsidRDefault="00CB344F" w:rsidP="007A5C54">
      <w:pPr>
        <w:shd w:val="clear" w:color="auto" w:fill="FFFFFF"/>
        <w:contextualSpacing/>
        <w:rPr>
          <w:color w:val="212121"/>
          <w:shd w:val="clear" w:color="auto" w:fill="FAFAFA"/>
        </w:rPr>
      </w:pPr>
    </w:p>
    <w:p w14:paraId="6B576469" w14:textId="3E130C2B" w:rsidR="00CA78CC" w:rsidRPr="007A5C54" w:rsidRDefault="00421A08" w:rsidP="007A5C54">
      <w:pPr>
        <w:shd w:val="clear" w:color="auto" w:fill="FFFFFF" w:themeFill="background1"/>
        <w:contextualSpacing/>
        <w:jc w:val="center"/>
        <w:rPr>
          <w:b/>
          <w:bCs/>
          <w:strike/>
          <w:color w:val="212121"/>
        </w:rPr>
      </w:pPr>
      <w:r w:rsidRPr="007A5C54">
        <w:rPr>
          <w:b/>
          <w:bCs/>
          <w:strike/>
          <w:color w:val="212121"/>
        </w:rPr>
        <w:br/>
      </w:r>
    </w:p>
    <w:p w14:paraId="0FA2323D" w14:textId="349FA3B0" w:rsidR="00CB344F" w:rsidRPr="007A5C54" w:rsidRDefault="00826AE1" w:rsidP="007A5C54">
      <w:pPr>
        <w:shd w:val="clear" w:color="auto" w:fill="FFFFFF" w:themeFill="background1"/>
        <w:contextualSpacing/>
        <w:jc w:val="center"/>
        <w:rPr>
          <w:b/>
          <w:bCs/>
          <w:strike/>
          <w:color w:val="212121"/>
        </w:rPr>
      </w:pPr>
      <w:r w:rsidRPr="007A5C54">
        <w:rPr>
          <w:b/>
          <w:bCs/>
          <w:strike/>
          <w:color w:val="212121"/>
        </w:rPr>
        <w:lastRenderedPageBreak/>
        <w:t>5 CCR § 40050</w:t>
      </w:r>
      <w:r w:rsidR="00E46D12" w:rsidRPr="007A5C54">
        <w:rPr>
          <w:b/>
          <w:bCs/>
          <w:strike/>
          <w:color w:val="212121"/>
        </w:rPr>
        <w:t>.1</w:t>
      </w:r>
    </w:p>
    <w:p w14:paraId="5C6DF86B" w14:textId="62C72B25" w:rsidR="00CB344F" w:rsidRPr="007A5C54" w:rsidRDefault="00CB344F" w:rsidP="007A5C54">
      <w:pPr>
        <w:shd w:val="clear" w:color="auto" w:fill="FFFFFF"/>
        <w:contextualSpacing/>
        <w:jc w:val="center"/>
        <w:rPr>
          <w:b/>
          <w:bCs/>
          <w:color w:val="202020"/>
        </w:rPr>
      </w:pPr>
      <w:r w:rsidRPr="007A5C54">
        <w:rPr>
          <w:b/>
          <w:bCs/>
          <w:strike/>
          <w:color w:val="202020"/>
        </w:rPr>
        <w:t xml:space="preserve">§ </w:t>
      </w:r>
      <w:hyperlink r:id="rId11" w:history="1">
        <w:r w:rsidRPr="007A5C54">
          <w:rPr>
            <w:rStyle w:val="Hyperlink"/>
            <w:b/>
            <w:bCs/>
            <w:strike/>
          </w:rPr>
          <w:t>40050.</w:t>
        </w:r>
        <w:r w:rsidR="00E46D12" w:rsidRPr="007A5C54">
          <w:rPr>
            <w:rStyle w:val="Hyperlink"/>
            <w:b/>
            <w:bCs/>
            <w:strike/>
          </w:rPr>
          <w:t>1</w:t>
        </w:r>
      </w:hyperlink>
      <w:r w:rsidR="00E46D12" w:rsidRPr="007A5C54">
        <w:rPr>
          <w:b/>
          <w:bCs/>
          <w:strike/>
          <w:color w:val="202020"/>
        </w:rPr>
        <w:t>.</w:t>
      </w:r>
      <w:r w:rsidR="00826AE1" w:rsidRPr="007A5C54">
        <w:rPr>
          <w:b/>
          <w:bCs/>
          <w:strike/>
          <w:color w:val="202020"/>
        </w:rPr>
        <w:t xml:space="preserve"> </w:t>
      </w:r>
      <w:r w:rsidRPr="007A5C54">
        <w:rPr>
          <w:b/>
          <w:bCs/>
          <w:strike/>
          <w:color w:val="202020"/>
        </w:rPr>
        <w:t>Function: Instruction Leading to the Doctor of Education Degree.</w:t>
      </w:r>
    </w:p>
    <w:p w14:paraId="52436086" w14:textId="77777777" w:rsidR="00CB344F" w:rsidRPr="007A5C54" w:rsidRDefault="00CB344F" w:rsidP="007A5C54">
      <w:pPr>
        <w:shd w:val="clear" w:color="auto" w:fill="FFFFFF"/>
        <w:contextualSpacing/>
        <w:jc w:val="both"/>
        <w:rPr>
          <w:color w:val="202020"/>
        </w:rPr>
      </w:pPr>
    </w:p>
    <w:p w14:paraId="4DC73AC6" w14:textId="0CE1E538" w:rsidR="00CB344F" w:rsidRPr="007A5C54" w:rsidRDefault="00BE70DD" w:rsidP="007A5C54">
      <w:pPr>
        <w:shd w:val="clear" w:color="auto" w:fill="FFFFFF"/>
        <w:contextualSpacing/>
        <w:jc w:val="both"/>
        <w:rPr>
          <w:strike/>
          <w:color w:val="202020"/>
        </w:rPr>
      </w:pPr>
      <w:r w:rsidRPr="007A5C54">
        <w:rPr>
          <w:strike/>
          <w:color w:val="212121"/>
          <w:shd w:val="clear" w:color="auto" w:fill="FAFAFA"/>
        </w:rPr>
        <w:t>Notwithstanding Section </w:t>
      </w:r>
      <w:r w:rsidRPr="007A5C54">
        <w:rPr>
          <w:rStyle w:val="unlinked-ref"/>
          <w:rFonts w:eastAsiaTheme="majorEastAsia"/>
          <w:strike/>
          <w:color w:val="212121"/>
          <w:shd w:val="clear" w:color="auto" w:fill="FAFAFA"/>
        </w:rPr>
        <w:t>40050</w:t>
      </w:r>
      <w:r w:rsidRPr="007A5C54">
        <w:rPr>
          <w:strike/>
          <w:color w:val="212121"/>
          <w:shd w:val="clear" w:color="auto" w:fill="FAFAFA"/>
        </w:rPr>
        <w:t>, the Doctor of Education degree may be awarded independently of any other institution of higher education, provided that the program leading to the degree satisfies the criteria in subdivision (a) of Section </w:t>
      </w:r>
      <w:r w:rsidRPr="007A5C54">
        <w:rPr>
          <w:rStyle w:val="unlinked-ref"/>
          <w:rFonts w:eastAsiaTheme="majorEastAsia"/>
          <w:strike/>
          <w:color w:val="212121"/>
          <w:shd w:val="clear" w:color="auto" w:fill="FAFAFA"/>
        </w:rPr>
        <w:t>40511</w:t>
      </w:r>
      <w:r w:rsidRPr="007A5C54">
        <w:rPr>
          <w:strike/>
          <w:color w:val="212121"/>
          <w:shd w:val="clear" w:color="auto" w:fill="FAFAFA"/>
        </w:rPr>
        <w:t>.</w:t>
      </w:r>
    </w:p>
    <w:p w14:paraId="213F3C7D" w14:textId="77777777" w:rsidR="0030004C" w:rsidRPr="007A5C54" w:rsidRDefault="0030004C" w:rsidP="007A5C54">
      <w:pPr>
        <w:shd w:val="clear" w:color="auto" w:fill="FFFFFF"/>
        <w:contextualSpacing/>
        <w:jc w:val="both"/>
      </w:pPr>
    </w:p>
    <w:p w14:paraId="2DBD69B1" w14:textId="772FBF68" w:rsidR="0030004C" w:rsidRPr="007A5C54" w:rsidRDefault="00E46D12" w:rsidP="007A5C54">
      <w:pPr>
        <w:shd w:val="clear" w:color="auto" w:fill="FFFFFF"/>
        <w:contextualSpacing/>
        <w:jc w:val="both"/>
        <w:rPr>
          <w:strike/>
        </w:rPr>
      </w:pPr>
      <w:r w:rsidRPr="007A5C54">
        <w:rPr>
          <w:strike/>
        </w:rPr>
        <w:t>Credits</w:t>
      </w:r>
    </w:p>
    <w:p w14:paraId="338F7645" w14:textId="120039FD" w:rsidR="00BE70DD" w:rsidRPr="007A5C54" w:rsidRDefault="00EF4CD5" w:rsidP="007A5C54">
      <w:pPr>
        <w:shd w:val="clear" w:color="auto" w:fill="FFFFFF"/>
        <w:contextualSpacing/>
        <w:jc w:val="both"/>
        <w:rPr>
          <w:strike/>
        </w:rPr>
      </w:pPr>
      <w:r w:rsidRPr="007A5C54">
        <w:rPr>
          <w:strike/>
        </w:rPr>
        <w:t>NOTE: Authority cited: Sections 66600, 66040.3, 89030 and 89035, Education Code. Reference: Sections 66040.3, 66600 and 89030, Education Code.</w:t>
      </w:r>
    </w:p>
    <w:p w14:paraId="3CF4D5E7" w14:textId="77777777" w:rsidR="00E46D12" w:rsidRPr="007A5C54" w:rsidRDefault="00E46D12" w:rsidP="007A5C54">
      <w:pPr>
        <w:shd w:val="clear" w:color="auto" w:fill="FFFFFF"/>
        <w:contextualSpacing/>
      </w:pPr>
    </w:p>
    <w:p w14:paraId="5B982CB9" w14:textId="77777777" w:rsidR="00E46D12" w:rsidRPr="007A5C54" w:rsidRDefault="00E46D12" w:rsidP="007A5C54">
      <w:pPr>
        <w:shd w:val="clear" w:color="auto" w:fill="FFFFFF" w:themeFill="background1"/>
        <w:jc w:val="center"/>
        <w:rPr>
          <w:caps/>
          <w:strike/>
          <w:color w:val="212121"/>
        </w:rPr>
      </w:pPr>
      <w:r w:rsidRPr="007A5C54">
        <w:rPr>
          <w:caps/>
          <w:strike/>
          <w:color w:val="212121"/>
        </w:rPr>
        <w:t>HISTORY</w:t>
      </w:r>
    </w:p>
    <w:p w14:paraId="58E6AFF5" w14:textId="77777777" w:rsidR="00253047" w:rsidRPr="007A5C54" w:rsidRDefault="00253047" w:rsidP="007A5C54">
      <w:pPr>
        <w:pStyle w:val="ListParagraph"/>
        <w:shd w:val="clear" w:color="auto" w:fill="FFFFFF" w:themeFill="background1"/>
        <w:jc w:val="center"/>
        <w:rPr>
          <w:strike/>
          <w:color w:val="212121"/>
        </w:rPr>
      </w:pPr>
    </w:p>
    <w:p w14:paraId="77F8A48C" w14:textId="77777777" w:rsidR="00E46D12" w:rsidRPr="007A5C54" w:rsidRDefault="00E46D12" w:rsidP="007A5C54">
      <w:pPr>
        <w:shd w:val="clear" w:color="auto" w:fill="FFFFFF" w:themeFill="background1"/>
        <w:contextualSpacing/>
        <w:jc w:val="both"/>
        <w:rPr>
          <w:strike/>
          <w:color w:val="212121"/>
        </w:rPr>
      </w:pPr>
      <w:r w:rsidRPr="007A5C54">
        <w:rPr>
          <w:strike/>
          <w:color w:val="212121"/>
        </w:rPr>
        <w:t>1. Amendment of section</w:t>
      </w:r>
      <w:r w:rsidRPr="007A5C54">
        <w:rPr>
          <w:color w:val="212121"/>
        </w:rPr>
        <w:t xml:space="preserve"> </w:t>
      </w:r>
      <w:r w:rsidRPr="007A5C54">
        <w:rPr>
          <w:strike/>
          <w:color w:val="212121"/>
        </w:rPr>
        <w:t>and </w:t>
      </w:r>
      <w:r w:rsidRPr="007A5C54">
        <w:rPr>
          <w:caps/>
          <w:strike/>
          <w:color w:val="212121"/>
        </w:rPr>
        <w:t>NOTE</w:t>
      </w:r>
      <w:r w:rsidRPr="007A5C54">
        <w:rPr>
          <w:strike/>
          <w:color w:val="212121"/>
        </w:rPr>
        <w:t> filed 4-29-77; effective thirtieth day thereafter (Register 77, No. 18). For prior history, see Registers 72, No. 35 and 70, No. 8.</w:t>
      </w:r>
    </w:p>
    <w:p w14:paraId="18CD8BEB" w14:textId="77777777" w:rsidR="00E46D12" w:rsidRPr="007A5C54" w:rsidRDefault="00E46D12" w:rsidP="007A5C54">
      <w:pPr>
        <w:shd w:val="clear" w:color="auto" w:fill="FFFFFF" w:themeFill="background1"/>
        <w:contextualSpacing/>
        <w:jc w:val="both"/>
        <w:rPr>
          <w:strike/>
          <w:color w:val="212121"/>
        </w:rPr>
      </w:pPr>
      <w:r w:rsidRPr="007A5C54">
        <w:rPr>
          <w:strike/>
          <w:color w:val="212121"/>
        </w:rPr>
        <w:t>2. Amendment of </w:t>
      </w:r>
      <w:r w:rsidRPr="007A5C54">
        <w:rPr>
          <w:caps/>
          <w:strike/>
          <w:color w:val="212121"/>
        </w:rPr>
        <w:t>NOTE</w:t>
      </w:r>
      <w:r w:rsidRPr="007A5C54">
        <w:rPr>
          <w:strike/>
          <w:color w:val="212121"/>
        </w:rPr>
        <w:t> filed 3-19-82; effective thirtieth day thereafter (Register 82, No. 12).</w:t>
      </w:r>
    </w:p>
    <w:p w14:paraId="207D6FFE" w14:textId="77777777" w:rsidR="00E46D12" w:rsidRPr="007A5C54" w:rsidRDefault="00E46D12" w:rsidP="007A5C54">
      <w:pPr>
        <w:shd w:val="clear" w:color="auto" w:fill="FFFFFF" w:themeFill="background1"/>
        <w:contextualSpacing/>
        <w:jc w:val="both"/>
        <w:rPr>
          <w:strike/>
          <w:color w:val="212121"/>
        </w:rPr>
      </w:pPr>
      <w:r w:rsidRPr="007A5C54">
        <w:rPr>
          <w:strike/>
          <w:color w:val="212121"/>
        </w:rPr>
        <w:t>3. Amendment filed 8-4-83; effective thirtieth day thereafter (Register 83, No. 32.)</w:t>
      </w:r>
    </w:p>
    <w:p w14:paraId="073E30E7" w14:textId="77777777" w:rsidR="00E46D12" w:rsidRPr="007A5C54" w:rsidRDefault="00E46D12" w:rsidP="007A5C54">
      <w:pPr>
        <w:shd w:val="clear" w:color="auto" w:fill="FFFFFF" w:themeFill="background1"/>
        <w:contextualSpacing/>
        <w:jc w:val="both"/>
        <w:rPr>
          <w:strike/>
          <w:color w:val="212121"/>
        </w:rPr>
      </w:pPr>
      <w:r w:rsidRPr="007A5C54">
        <w:rPr>
          <w:strike/>
          <w:color w:val="212121"/>
        </w:rPr>
        <w:t>4. Amendment of subsections (a) and (b) filed 9-3-87; operative 10-3-87 (Register 87, No. 36).</w:t>
      </w:r>
    </w:p>
    <w:p w14:paraId="77E6C849" w14:textId="77777777" w:rsidR="00E46D12" w:rsidRPr="007A5C54" w:rsidRDefault="00E46D12" w:rsidP="007A5C54">
      <w:pPr>
        <w:shd w:val="clear" w:color="auto" w:fill="FFFFFF" w:themeFill="background1"/>
        <w:contextualSpacing/>
        <w:jc w:val="both"/>
        <w:rPr>
          <w:strike/>
          <w:color w:val="212121"/>
        </w:rPr>
      </w:pPr>
      <w:r w:rsidRPr="007A5C54">
        <w:rPr>
          <w:strike/>
          <w:color w:val="212121"/>
        </w:rPr>
        <w:t>5. Amendment of first paragraph and subsection (a), new subsection (b) and subsection relettering filed 9-21-99; operative 10-21-99. Submitted to OAL for printing only (Register 2000, No. 29).</w:t>
      </w:r>
    </w:p>
    <w:p w14:paraId="6B9E8577" w14:textId="77777777" w:rsidR="00E46D12" w:rsidRPr="007A5C54" w:rsidRDefault="00E46D12" w:rsidP="007A5C54">
      <w:pPr>
        <w:shd w:val="clear" w:color="auto" w:fill="FFFFFF" w:themeFill="background1"/>
        <w:contextualSpacing/>
        <w:jc w:val="both"/>
        <w:rPr>
          <w:strike/>
          <w:color w:val="212121"/>
        </w:rPr>
      </w:pPr>
      <w:r w:rsidRPr="007A5C54">
        <w:rPr>
          <w:strike/>
          <w:color w:val="212121"/>
        </w:rPr>
        <w:t xml:space="preserve">6. Amendment of section </w:t>
      </w:r>
      <w:proofErr w:type="gramStart"/>
      <w:r w:rsidRPr="007A5C54">
        <w:rPr>
          <w:strike/>
          <w:color w:val="212121"/>
        </w:rPr>
        <w:t>heading</w:t>
      </w:r>
      <w:proofErr w:type="gramEnd"/>
      <w:r w:rsidRPr="007A5C54">
        <w:rPr>
          <w:strike/>
          <w:color w:val="212121"/>
        </w:rPr>
        <w:t xml:space="preserve"> and section filed 5-5-2003; operative 2-28-2003. Submitted to OAL for printing only (Register 2003, No. 40).</w:t>
      </w:r>
    </w:p>
    <w:p w14:paraId="3B73041E" w14:textId="77777777" w:rsidR="00E46D12" w:rsidRPr="007A5C54" w:rsidRDefault="00E46D12" w:rsidP="007A5C54">
      <w:pPr>
        <w:shd w:val="clear" w:color="auto" w:fill="FFFFFF" w:themeFill="background1"/>
        <w:contextualSpacing/>
        <w:jc w:val="both"/>
        <w:rPr>
          <w:strike/>
          <w:color w:val="212121"/>
        </w:rPr>
      </w:pPr>
      <w:r w:rsidRPr="007A5C54">
        <w:rPr>
          <w:strike/>
          <w:color w:val="212121"/>
        </w:rPr>
        <w:t>7. Redesignation and amendment of first paragraph as subsection (a), redesignation of former subsections (a)-(d) as subsections (a)(1)-(a)(4) and new subsection (b) filed 7-19-2004; operative 7-19-2004. Submitted to OAL for printing only pursuant to Education Code section 89030.1 (Register 2004, No. 36).</w:t>
      </w:r>
    </w:p>
    <w:p w14:paraId="4671BD4D" w14:textId="77777777" w:rsidR="00E46D12" w:rsidRPr="007A5C54" w:rsidRDefault="00E46D12" w:rsidP="007A5C54">
      <w:pPr>
        <w:shd w:val="clear" w:color="auto" w:fill="FFFFFF" w:themeFill="background1"/>
        <w:contextualSpacing/>
        <w:jc w:val="both"/>
        <w:rPr>
          <w:strike/>
          <w:color w:val="212121"/>
        </w:rPr>
      </w:pPr>
      <w:r w:rsidRPr="007A5C54">
        <w:rPr>
          <w:strike/>
          <w:color w:val="212121"/>
        </w:rPr>
        <w:t>8. Amendment of section and </w:t>
      </w:r>
      <w:r w:rsidRPr="007A5C54">
        <w:rPr>
          <w:caps/>
          <w:strike/>
          <w:color w:val="212121"/>
        </w:rPr>
        <w:t>NOTE</w:t>
      </w:r>
      <w:r w:rsidRPr="007A5C54">
        <w:rPr>
          <w:strike/>
          <w:color w:val="212121"/>
        </w:rPr>
        <w:t> filed 1-29-2018; operative 1-29-2018 pursuant to Education Code section 89030.1. Exempt from the Administrative Procedure Act and OAL review pursuant to Education Code section 89030(b). Submitted to OAL for courtesy filing and printing (Register 2018, No. 5).</w:t>
      </w:r>
    </w:p>
    <w:p w14:paraId="14781AFA" w14:textId="77777777" w:rsidR="00E46D12" w:rsidRPr="007A5C54" w:rsidRDefault="00E46D12" w:rsidP="007A5C54">
      <w:pPr>
        <w:shd w:val="clear" w:color="auto" w:fill="FFFFFF" w:themeFill="background1"/>
        <w:contextualSpacing/>
        <w:jc w:val="both"/>
        <w:rPr>
          <w:strike/>
          <w:color w:val="212121"/>
        </w:rPr>
      </w:pPr>
      <w:r w:rsidRPr="007A5C54">
        <w:rPr>
          <w:strike/>
          <w:color w:val="212121"/>
        </w:rPr>
        <w:t>This database is current through 11/3/23 Register 2023, No. 44.</w:t>
      </w:r>
    </w:p>
    <w:p w14:paraId="5EAFA0CA" w14:textId="77777777" w:rsidR="00E46D12" w:rsidRPr="007A5C54" w:rsidRDefault="00E46D12" w:rsidP="007A5C54">
      <w:pPr>
        <w:shd w:val="clear" w:color="auto" w:fill="FFFFFF" w:themeFill="background1"/>
        <w:contextualSpacing/>
        <w:jc w:val="both"/>
        <w:rPr>
          <w:strike/>
          <w:color w:val="212121"/>
        </w:rPr>
      </w:pPr>
      <w:r w:rsidRPr="007A5C54">
        <w:rPr>
          <w:strike/>
          <w:color w:val="212121"/>
        </w:rPr>
        <w:t>Cal. Admin. Code tit. 5, § 40803, 5 CA ADC § 40803</w:t>
      </w:r>
    </w:p>
    <w:p w14:paraId="34636545" w14:textId="77777777" w:rsidR="00E46D12" w:rsidRPr="007A5C54" w:rsidRDefault="00E46D12" w:rsidP="007A5C54">
      <w:pPr>
        <w:shd w:val="clear" w:color="auto" w:fill="FFFFFF" w:themeFill="background1"/>
        <w:contextualSpacing/>
        <w:rPr>
          <w:strike/>
          <w:color w:val="212121"/>
        </w:rPr>
      </w:pPr>
    </w:p>
    <w:p w14:paraId="408887C6" w14:textId="77777777" w:rsidR="00E46D12" w:rsidRPr="007A5C54" w:rsidRDefault="00E46D12" w:rsidP="007A5C54">
      <w:pPr>
        <w:shd w:val="clear" w:color="auto" w:fill="FFFFFF" w:themeFill="background1"/>
        <w:contextualSpacing/>
        <w:rPr>
          <w:strike/>
          <w:color w:val="212121"/>
        </w:rPr>
      </w:pPr>
    </w:p>
    <w:p w14:paraId="70A80A98" w14:textId="38244FA4" w:rsidR="00BE70DD" w:rsidRPr="007A5C54" w:rsidRDefault="00E46D12" w:rsidP="007A5C54">
      <w:pPr>
        <w:shd w:val="clear" w:color="auto" w:fill="FFFFFF" w:themeFill="background1"/>
        <w:contextualSpacing/>
        <w:jc w:val="center"/>
        <w:rPr>
          <w:b/>
          <w:bCs/>
          <w:strike/>
          <w:color w:val="212121"/>
        </w:rPr>
      </w:pPr>
      <w:r w:rsidRPr="007A5C54">
        <w:rPr>
          <w:b/>
          <w:bCs/>
          <w:strike/>
          <w:color w:val="212121"/>
        </w:rPr>
        <w:t>5 CCR § 40050.2</w:t>
      </w:r>
    </w:p>
    <w:p w14:paraId="0E04B028" w14:textId="2A6E412D" w:rsidR="00BE70DD" w:rsidRPr="007A5C54" w:rsidRDefault="00BE70DD" w:rsidP="007A5C54">
      <w:pPr>
        <w:shd w:val="clear" w:color="auto" w:fill="FFFFFF"/>
        <w:contextualSpacing/>
        <w:jc w:val="center"/>
        <w:rPr>
          <w:b/>
          <w:bCs/>
          <w:color w:val="202020"/>
        </w:rPr>
      </w:pPr>
      <w:r w:rsidRPr="007A5C54">
        <w:rPr>
          <w:b/>
          <w:bCs/>
          <w:strike/>
          <w:color w:val="202020"/>
        </w:rPr>
        <w:t xml:space="preserve">§ </w:t>
      </w:r>
      <w:hyperlink r:id="rId12" w:history="1">
        <w:r w:rsidRPr="007A5C54">
          <w:rPr>
            <w:rStyle w:val="Hyperlink"/>
            <w:b/>
            <w:bCs/>
            <w:strike/>
          </w:rPr>
          <w:t>40050.2</w:t>
        </w:r>
      </w:hyperlink>
      <w:r w:rsidR="00E46D12" w:rsidRPr="007A5C54">
        <w:rPr>
          <w:b/>
          <w:bCs/>
          <w:strike/>
          <w:color w:val="202020"/>
        </w:rPr>
        <w:t xml:space="preserve">. </w:t>
      </w:r>
      <w:r w:rsidRPr="007A5C54">
        <w:rPr>
          <w:b/>
          <w:bCs/>
          <w:strike/>
          <w:color w:val="202020"/>
        </w:rPr>
        <w:t>Function: Instruction Leading to the Doctor of Nursing Practice Degree</w:t>
      </w:r>
    </w:p>
    <w:p w14:paraId="572E4096" w14:textId="77777777" w:rsidR="00BE70DD" w:rsidRPr="007A5C54" w:rsidRDefault="00BE70DD" w:rsidP="007A5C54">
      <w:pPr>
        <w:shd w:val="clear" w:color="auto" w:fill="FFFFFF"/>
        <w:contextualSpacing/>
        <w:rPr>
          <w:color w:val="202020"/>
        </w:rPr>
      </w:pPr>
    </w:p>
    <w:p w14:paraId="0CC98022" w14:textId="3472851C" w:rsidR="00BE70DD" w:rsidRPr="007A5C54" w:rsidRDefault="00BE70DD" w:rsidP="007A5C54">
      <w:pPr>
        <w:shd w:val="clear" w:color="auto" w:fill="FFFFFF"/>
        <w:contextualSpacing/>
        <w:jc w:val="both"/>
        <w:rPr>
          <w:strike/>
        </w:rPr>
      </w:pPr>
      <w:r w:rsidRPr="007A5C54">
        <w:rPr>
          <w:strike/>
          <w:color w:val="212121"/>
          <w:shd w:val="clear" w:color="auto" w:fill="FAFAFA"/>
        </w:rPr>
        <w:t>Notwithstanding Section </w:t>
      </w:r>
      <w:r w:rsidRPr="007A5C54">
        <w:rPr>
          <w:rStyle w:val="unlinked-ref"/>
          <w:rFonts w:eastAsiaTheme="majorEastAsia"/>
          <w:strike/>
          <w:color w:val="212121"/>
          <w:shd w:val="clear" w:color="auto" w:fill="FAFAFA"/>
        </w:rPr>
        <w:t>40050</w:t>
      </w:r>
      <w:r w:rsidRPr="007A5C54">
        <w:rPr>
          <w:strike/>
          <w:color w:val="212121"/>
          <w:shd w:val="clear" w:color="auto" w:fill="FAFAFA"/>
        </w:rPr>
        <w:t>, the Doctor of Nursing Practice degree may be awarded independently of any other institution of higher education, provided that the program satisfies the criteria of Section </w:t>
      </w:r>
      <w:r w:rsidRPr="007A5C54">
        <w:rPr>
          <w:rStyle w:val="unlinked-ref"/>
          <w:rFonts w:eastAsiaTheme="majorEastAsia"/>
          <w:strike/>
          <w:color w:val="212121"/>
          <w:shd w:val="clear" w:color="auto" w:fill="FAFAFA"/>
        </w:rPr>
        <w:t>40513</w:t>
      </w:r>
      <w:r w:rsidRPr="007A5C54">
        <w:rPr>
          <w:strike/>
          <w:color w:val="212121"/>
          <w:shd w:val="clear" w:color="auto" w:fill="FAFAFA"/>
        </w:rPr>
        <w:t> and Section </w:t>
      </w:r>
      <w:r w:rsidRPr="007A5C54">
        <w:rPr>
          <w:rStyle w:val="unlinked-ref"/>
          <w:rFonts w:eastAsiaTheme="majorEastAsia"/>
          <w:strike/>
          <w:color w:val="212121"/>
          <w:shd w:val="clear" w:color="auto" w:fill="FAFAFA"/>
        </w:rPr>
        <w:t>40514</w:t>
      </w:r>
      <w:r w:rsidRPr="007A5C54">
        <w:rPr>
          <w:strike/>
          <w:color w:val="212121"/>
          <w:shd w:val="clear" w:color="auto" w:fill="FAFAFA"/>
        </w:rPr>
        <w:t>.</w:t>
      </w:r>
    </w:p>
    <w:p w14:paraId="7D7E9966" w14:textId="77777777" w:rsidR="00BE70DD" w:rsidRPr="007A5C54" w:rsidRDefault="00BE70DD" w:rsidP="007A5C54">
      <w:pPr>
        <w:shd w:val="clear" w:color="auto" w:fill="FFFFFF"/>
        <w:contextualSpacing/>
        <w:jc w:val="both"/>
      </w:pPr>
    </w:p>
    <w:p w14:paraId="705763CE" w14:textId="45AD290E" w:rsidR="0030004C" w:rsidRPr="007A5C54" w:rsidRDefault="00E46D12" w:rsidP="007A5C54">
      <w:pPr>
        <w:shd w:val="clear" w:color="auto" w:fill="FFFFFF"/>
        <w:contextualSpacing/>
        <w:jc w:val="both"/>
        <w:rPr>
          <w:strike/>
        </w:rPr>
      </w:pPr>
      <w:r w:rsidRPr="007A5C54">
        <w:rPr>
          <w:strike/>
        </w:rPr>
        <w:t>Credits</w:t>
      </w:r>
    </w:p>
    <w:p w14:paraId="480CD011" w14:textId="5178CE1A" w:rsidR="00E46D12" w:rsidRPr="007A5C54" w:rsidRDefault="005250C8" w:rsidP="007A5C54">
      <w:pPr>
        <w:shd w:val="clear" w:color="auto" w:fill="FFFFFF"/>
        <w:contextualSpacing/>
        <w:jc w:val="both"/>
        <w:rPr>
          <w:strike/>
        </w:rPr>
      </w:pPr>
      <w:r w:rsidRPr="007A5C54">
        <w:rPr>
          <w:strike/>
        </w:rPr>
        <w:t>NOTE: Authority cited: Sections 66040, 66600, 89030, 89035, 89280 and 89281, Education Code. Reference: Sections 89280 and 89281, Education Code.</w:t>
      </w:r>
    </w:p>
    <w:p w14:paraId="5EAD8616" w14:textId="198FBEC3" w:rsidR="00CA78CC" w:rsidRPr="007A5C54" w:rsidRDefault="00AD2463" w:rsidP="007A5C54">
      <w:pPr>
        <w:shd w:val="clear" w:color="auto" w:fill="FFFFFF"/>
        <w:contextualSpacing/>
        <w:jc w:val="center"/>
        <w:rPr>
          <w:rStyle w:val="cosmallcaps"/>
          <w:rFonts w:eastAsiaTheme="majorEastAsia"/>
          <w:caps/>
          <w:strike/>
          <w:color w:val="212121"/>
        </w:rPr>
      </w:pPr>
      <w:r w:rsidRPr="007A5C54">
        <w:rPr>
          <w:rStyle w:val="cosmallcaps"/>
          <w:rFonts w:eastAsiaTheme="majorEastAsia"/>
          <w:caps/>
          <w:strike/>
          <w:color w:val="212121"/>
        </w:rPr>
        <w:br/>
      </w:r>
    </w:p>
    <w:p w14:paraId="3A3226FE" w14:textId="53CC4630" w:rsidR="00E46D12" w:rsidRPr="007A5C54" w:rsidRDefault="00E46D12" w:rsidP="007A5C54">
      <w:pPr>
        <w:shd w:val="clear" w:color="auto" w:fill="FFFFFF"/>
        <w:contextualSpacing/>
        <w:jc w:val="center"/>
        <w:rPr>
          <w:rStyle w:val="cosmallcaps"/>
          <w:rFonts w:eastAsiaTheme="majorEastAsia"/>
          <w:caps/>
          <w:strike/>
          <w:color w:val="212121"/>
        </w:rPr>
      </w:pPr>
      <w:r w:rsidRPr="007A5C54">
        <w:rPr>
          <w:rStyle w:val="cosmallcaps"/>
          <w:rFonts w:eastAsiaTheme="majorEastAsia"/>
          <w:caps/>
          <w:strike/>
          <w:color w:val="212121"/>
        </w:rPr>
        <w:lastRenderedPageBreak/>
        <w:t>HISTORY</w:t>
      </w:r>
    </w:p>
    <w:p w14:paraId="615BF418" w14:textId="77777777" w:rsidR="00793E49" w:rsidRPr="007A5C54" w:rsidRDefault="00793E49" w:rsidP="007A5C54">
      <w:pPr>
        <w:shd w:val="clear" w:color="auto" w:fill="FFFFFF"/>
        <w:contextualSpacing/>
        <w:jc w:val="center"/>
        <w:rPr>
          <w:strike/>
          <w:color w:val="212121"/>
        </w:rPr>
      </w:pPr>
    </w:p>
    <w:p w14:paraId="2B41C483" w14:textId="48067137" w:rsidR="00E46D12" w:rsidRPr="007A5C54" w:rsidRDefault="00E46D12" w:rsidP="007A5C54">
      <w:pPr>
        <w:shd w:val="clear" w:color="auto" w:fill="FFFFFF"/>
        <w:contextualSpacing/>
        <w:jc w:val="both"/>
        <w:rPr>
          <w:strike/>
          <w:color w:val="212121"/>
        </w:rPr>
      </w:pPr>
      <w:r w:rsidRPr="007A5C54">
        <w:rPr>
          <w:strike/>
          <w:color w:val="212121"/>
        </w:rPr>
        <w:t>1. New section filed 8-15-2011; operative 8-15-2011. Submitted to OAL for printing only pursuant to Education Code section 89030.1 (Register 2011, No. 33).</w:t>
      </w:r>
    </w:p>
    <w:p w14:paraId="151CB1AE" w14:textId="77777777" w:rsidR="00E46D12" w:rsidRPr="007A5C54" w:rsidRDefault="00E46D12" w:rsidP="007A5C54">
      <w:pPr>
        <w:shd w:val="clear" w:color="auto" w:fill="FFFFFF"/>
        <w:contextualSpacing/>
        <w:jc w:val="both"/>
        <w:rPr>
          <w:strike/>
          <w:color w:val="212121"/>
        </w:rPr>
      </w:pPr>
      <w:r w:rsidRPr="007A5C54">
        <w:rPr>
          <w:strike/>
          <w:color w:val="212121"/>
        </w:rPr>
        <w:t>2. Amendment of section and </w:t>
      </w:r>
      <w:r w:rsidRPr="007A5C54">
        <w:rPr>
          <w:rStyle w:val="cosmallcaps"/>
          <w:rFonts w:eastAsiaTheme="majorEastAsia"/>
          <w:caps/>
          <w:strike/>
          <w:color w:val="212121"/>
        </w:rPr>
        <w:t>NOTE</w:t>
      </w:r>
      <w:r w:rsidRPr="007A5C54">
        <w:rPr>
          <w:strike/>
          <w:color w:val="212121"/>
        </w:rPr>
        <w:t> filed 7-23-2018; operative 7-23-2018 pursuant to Education Code section 89030.1. Exempt from the Administrative Procedure Act and OAL review pursuant to Education Code section 89030(b). Submitted to OAL for courtesy filing and printing (Register 2018, No. 30).</w:t>
      </w:r>
    </w:p>
    <w:p w14:paraId="08D91CC2" w14:textId="77777777" w:rsidR="00E46D12" w:rsidRPr="007A5C54" w:rsidRDefault="00E46D12" w:rsidP="007A5C54">
      <w:pPr>
        <w:shd w:val="clear" w:color="auto" w:fill="FFFFFF"/>
        <w:contextualSpacing/>
        <w:jc w:val="both"/>
        <w:rPr>
          <w:strike/>
          <w:color w:val="212121"/>
        </w:rPr>
      </w:pPr>
      <w:r w:rsidRPr="007A5C54">
        <w:rPr>
          <w:strike/>
          <w:color w:val="212121"/>
        </w:rPr>
        <w:t>This database is current through 5/3/24 Register 2024, No. 18.</w:t>
      </w:r>
    </w:p>
    <w:p w14:paraId="0C30E8F7" w14:textId="77777777" w:rsidR="00E46D12" w:rsidRPr="007A5C54" w:rsidRDefault="00E46D12" w:rsidP="007A5C54">
      <w:pPr>
        <w:shd w:val="clear" w:color="auto" w:fill="FFFFFF"/>
        <w:contextualSpacing/>
        <w:jc w:val="both"/>
        <w:rPr>
          <w:strike/>
          <w:color w:val="212121"/>
        </w:rPr>
      </w:pPr>
      <w:r w:rsidRPr="007A5C54">
        <w:rPr>
          <w:strike/>
          <w:color w:val="212121"/>
        </w:rPr>
        <w:t>Cal. Admin. Code tit. 5, § 40050.2, 5 CA ADC § 40050.2</w:t>
      </w:r>
    </w:p>
    <w:p w14:paraId="75455B0B" w14:textId="77777777" w:rsidR="00460FC0" w:rsidRPr="007A5C54" w:rsidRDefault="00460FC0" w:rsidP="007A5C54">
      <w:pPr>
        <w:shd w:val="clear" w:color="auto" w:fill="FFFFFF"/>
        <w:contextualSpacing/>
        <w:rPr>
          <w:strike/>
          <w:color w:val="212121"/>
        </w:rPr>
      </w:pPr>
    </w:p>
    <w:p w14:paraId="44A645A1" w14:textId="77777777" w:rsidR="00460FC0" w:rsidRPr="007A5C54" w:rsidRDefault="00460FC0" w:rsidP="007A5C54">
      <w:pPr>
        <w:shd w:val="clear" w:color="auto" w:fill="FFFFFF"/>
        <w:contextualSpacing/>
        <w:rPr>
          <w:strike/>
          <w:color w:val="212121"/>
        </w:rPr>
      </w:pPr>
    </w:p>
    <w:p w14:paraId="2A190B88" w14:textId="0F46F0DF" w:rsidR="00BE70DD" w:rsidRPr="007A5C54" w:rsidRDefault="00460FC0" w:rsidP="007A5C54">
      <w:pPr>
        <w:shd w:val="clear" w:color="auto" w:fill="FFFFFF" w:themeFill="background1"/>
        <w:contextualSpacing/>
        <w:jc w:val="center"/>
        <w:rPr>
          <w:b/>
          <w:bCs/>
          <w:strike/>
          <w:color w:val="212121"/>
        </w:rPr>
      </w:pPr>
      <w:r w:rsidRPr="007A5C54">
        <w:rPr>
          <w:b/>
          <w:bCs/>
          <w:strike/>
          <w:color w:val="212121"/>
        </w:rPr>
        <w:t>5 CCR § 40050.3</w:t>
      </w:r>
    </w:p>
    <w:p w14:paraId="7B8252EA" w14:textId="70C0AB08" w:rsidR="00BE70DD" w:rsidRPr="007A5C54" w:rsidRDefault="00BE70DD" w:rsidP="007A5C54">
      <w:pPr>
        <w:shd w:val="clear" w:color="auto" w:fill="FFFFFF"/>
        <w:contextualSpacing/>
        <w:jc w:val="center"/>
        <w:rPr>
          <w:b/>
          <w:bCs/>
          <w:color w:val="202020"/>
        </w:rPr>
      </w:pPr>
      <w:r w:rsidRPr="007A5C54">
        <w:rPr>
          <w:b/>
          <w:bCs/>
          <w:strike/>
          <w:color w:val="202020"/>
        </w:rPr>
        <w:t xml:space="preserve">§ </w:t>
      </w:r>
      <w:hyperlink r:id="rId13" w:history="1">
        <w:r w:rsidRPr="007A5C54">
          <w:rPr>
            <w:rStyle w:val="Hyperlink"/>
            <w:b/>
            <w:bCs/>
            <w:strike/>
          </w:rPr>
          <w:t>40050.3</w:t>
        </w:r>
      </w:hyperlink>
      <w:r w:rsidR="00460FC0" w:rsidRPr="007A5C54">
        <w:rPr>
          <w:b/>
          <w:bCs/>
          <w:strike/>
          <w:color w:val="202020"/>
        </w:rPr>
        <w:t xml:space="preserve">. </w:t>
      </w:r>
      <w:r w:rsidRPr="007A5C54">
        <w:rPr>
          <w:b/>
          <w:bCs/>
          <w:strike/>
          <w:color w:val="202020"/>
        </w:rPr>
        <w:t>Function: Instruction Leading to the Doctor of Physical Therapy Degree</w:t>
      </w:r>
    </w:p>
    <w:p w14:paraId="0C0A14CA" w14:textId="77777777" w:rsidR="00BE70DD" w:rsidRPr="007A5C54" w:rsidRDefault="00BE70DD" w:rsidP="007A5C54">
      <w:pPr>
        <w:shd w:val="clear" w:color="auto" w:fill="FFFFFF"/>
        <w:contextualSpacing/>
        <w:rPr>
          <w:color w:val="202020"/>
        </w:rPr>
      </w:pPr>
    </w:p>
    <w:p w14:paraId="2EBA0DE4" w14:textId="454EADF5" w:rsidR="00BE70DD" w:rsidRPr="007A5C54" w:rsidRDefault="00BE70DD" w:rsidP="007A5C54">
      <w:pPr>
        <w:shd w:val="clear" w:color="auto" w:fill="FFFFFF"/>
        <w:contextualSpacing/>
        <w:jc w:val="both"/>
        <w:rPr>
          <w:strike/>
        </w:rPr>
      </w:pPr>
      <w:r w:rsidRPr="007A5C54">
        <w:rPr>
          <w:strike/>
          <w:color w:val="212121"/>
          <w:shd w:val="clear" w:color="auto" w:fill="FAFAFA"/>
        </w:rPr>
        <w:t>Notwithstanding Section </w:t>
      </w:r>
      <w:r w:rsidRPr="007A5C54">
        <w:rPr>
          <w:rStyle w:val="unlinked-ref"/>
          <w:rFonts w:eastAsiaTheme="majorEastAsia"/>
          <w:strike/>
          <w:color w:val="212121"/>
          <w:shd w:val="clear" w:color="auto" w:fill="FAFAFA"/>
        </w:rPr>
        <w:t>40050</w:t>
      </w:r>
      <w:r w:rsidRPr="007A5C54">
        <w:rPr>
          <w:strike/>
          <w:color w:val="212121"/>
          <w:shd w:val="clear" w:color="auto" w:fill="FAFAFA"/>
        </w:rPr>
        <w:t xml:space="preserve">, the Doctor of Physical Therapy degree may be awarded independently of any other institution of higher education, provided that the program leading to the degree satisfies the criteria in </w:t>
      </w:r>
      <w:r w:rsidR="008B7859" w:rsidRPr="007A5C54">
        <w:rPr>
          <w:strike/>
          <w:color w:val="212121"/>
          <w:shd w:val="clear" w:color="auto" w:fill="FAFAFA"/>
        </w:rPr>
        <w:t>S</w:t>
      </w:r>
      <w:r w:rsidRPr="007A5C54">
        <w:rPr>
          <w:strike/>
          <w:color w:val="212121"/>
          <w:shd w:val="clear" w:color="auto" w:fill="FAFAFA"/>
        </w:rPr>
        <w:t>ection </w:t>
      </w:r>
      <w:r w:rsidRPr="007A5C54">
        <w:rPr>
          <w:rStyle w:val="unlinked-ref"/>
          <w:rFonts w:eastAsiaTheme="majorEastAsia"/>
          <w:strike/>
          <w:color w:val="212121"/>
          <w:shd w:val="clear" w:color="auto" w:fill="FAFAFA"/>
        </w:rPr>
        <w:t>40515</w:t>
      </w:r>
      <w:r w:rsidRPr="007A5C54">
        <w:rPr>
          <w:strike/>
          <w:color w:val="212121"/>
          <w:shd w:val="clear" w:color="auto" w:fill="FAFAFA"/>
        </w:rPr>
        <w:t>.</w:t>
      </w:r>
    </w:p>
    <w:p w14:paraId="79D9B036" w14:textId="77777777" w:rsidR="00BE70DD" w:rsidRPr="007A5C54" w:rsidRDefault="00BE70DD" w:rsidP="007A5C54">
      <w:pPr>
        <w:shd w:val="clear" w:color="auto" w:fill="FFFFFF"/>
        <w:contextualSpacing/>
        <w:jc w:val="both"/>
      </w:pPr>
    </w:p>
    <w:p w14:paraId="48269621" w14:textId="5EEA394C" w:rsidR="00460FC0" w:rsidRPr="007A5C54" w:rsidRDefault="00460FC0" w:rsidP="007A5C54">
      <w:pPr>
        <w:shd w:val="clear" w:color="auto" w:fill="FFFFFF"/>
        <w:contextualSpacing/>
        <w:jc w:val="both"/>
        <w:rPr>
          <w:strike/>
        </w:rPr>
      </w:pPr>
      <w:r w:rsidRPr="007A5C54">
        <w:rPr>
          <w:strike/>
        </w:rPr>
        <w:t>Credits</w:t>
      </w:r>
    </w:p>
    <w:p w14:paraId="557762ED" w14:textId="68999C3E" w:rsidR="00BE70DD" w:rsidRPr="007A5C54" w:rsidRDefault="008D48D1" w:rsidP="007A5C54">
      <w:pPr>
        <w:shd w:val="clear" w:color="auto" w:fill="FFFFFF"/>
        <w:contextualSpacing/>
        <w:jc w:val="both"/>
        <w:rPr>
          <w:strike/>
        </w:rPr>
      </w:pPr>
      <w:r w:rsidRPr="007A5C54">
        <w:rPr>
          <w:strike/>
        </w:rPr>
        <w:t>NOTE: Authority cited: Sections 66042, 66600, 89030 and 89035, Education Code. Reference: Sections 66042, 66600 and 89030, Education Code.</w:t>
      </w:r>
    </w:p>
    <w:p w14:paraId="6E98C6E7" w14:textId="77777777" w:rsidR="00DB17F2" w:rsidRPr="007A5C54" w:rsidRDefault="00DB17F2" w:rsidP="007A5C54">
      <w:pPr>
        <w:shd w:val="clear" w:color="auto" w:fill="FFFFFF"/>
        <w:contextualSpacing/>
        <w:rPr>
          <w:strike/>
        </w:rPr>
      </w:pPr>
    </w:p>
    <w:p w14:paraId="44567171" w14:textId="77777777" w:rsidR="00460FC0" w:rsidRPr="007A5C54" w:rsidRDefault="00460FC0" w:rsidP="007A5C54">
      <w:pPr>
        <w:shd w:val="clear" w:color="auto" w:fill="FFFFFF"/>
        <w:contextualSpacing/>
        <w:jc w:val="center"/>
        <w:rPr>
          <w:rStyle w:val="cosmallcaps"/>
          <w:rFonts w:eastAsiaTheme="majorEastAsia"/>
          <w:caps/>
          <w:strike/>
          <w:color w:val="212121"/>
        </w:rPr>
      </w:pPr>
      <w:r w:rsidRPr="007A5C54">
        <w:rPr>
          <w:rStyle w:val="cosmallcaps"/>
          <w:rFonts w:eastAsiaTheme="majorEastAsia"/>
          <w:caps/>
          <w:strike/>
          <w:color w:val="212121"/>
        </w:rPr>
        <w:t>HISTORY</w:t>
      </w:r>
    </w:p>
    <w:p w14:paraId="54BC2117" w14:textId="77777777" w:rsidR="00DB17F2" w:rsidRPr="007A5C54" w:rsidRDefault="00DB17F2" w:rsidP="007A5C54">
      <w:pPr>
        <w:shd w:val="clear" w:color="auto" w:fill="FFFFFF"/>
        <w:contextualSpacing/>
        <w:jc w:val="center"/>
        <w:rPr>
          <w:strike/>
          <w:color w:val="212121"/>
        </w:rPr>
      </w:pPr>
    </w:p>
    <w:p w14:paraId="434ACA6D" w14:textId="77777777" w:rsidR="00460FC0" w:rsidRPr="007A5C54" w:rsidRDefault="00460FC0" w:rsidP="007A5C54">
      <w:pPr>
        <w:shd w:val="clear" w:color="auto" w:fill="FFFFFF"/>
        <w:contextualSpacing/>
        <w:jc w:val="both"/>
        <w:rPr>
          <w:strike/>
          <w:color w:val="212121"/>
        </w:rPr>
      </w:pPr>
      <w:r w:rsidRPr="007A5C54">
        <w:rPr>
          <w:strike/>
          <w:color w:val="212121"/>
        </w:rPr>
        <w:t>1. New section filed 8-15-2011; operative 8-15-2011. Submitted to OAL for printing only pursuant to Education Code section 89030.1 (Register 2011, No. 33).</w:t>
      </w:r>
    </w:p>
    <w:p w14:paraId="2744914A" w14:textId="77777777" w:rsidR="00460FC0" w:rsidRPr="007A5C54" w:rsidRDefault="00460FC0" w:rsidP="007A5C54">
      <w:pPr>
        <w:shd w:val="clear" w:color="auto" w:fill="FFFFFF"/>
        <w:contextualSpacing/>
        <w:jc w:val="both"/>
        <w:rPr>
          <w:strike/>
          <w:color w:val="212121"/>
        </w:rPr>
      </w:pPr>
      <w:r w:rsidRPr="007A5C54">
        <w:rPr>
          <w:strike/>
          <w:color w:val="212121"/>
        </w:rPr>
        <w:t>This database is current through 5/3/24 Register 2024, No. 18.</w:t>
      </w:r>
    </w:p>
    <w:p w14:paraId="260C4373" w14:textId="70D4B9FD" w:rsidR="00A65D5F" w:rsidRPr="007A5C54" w:rsidRDefault="00460FC0" w:rsidP="007A5C54">
      <w:pPr>
        <w:shd w:val="clear" w:color="auto" w:fill="FFFFFF"/>
        <w:contextualSpacing/>
        <w:jc w:val="both"/>
        <w:rPr>
          <w:strike/>
          <w:color w:val="212121"/>
        </w:rPr>
      </w:pPr>
      <w:r w:rsidRPr="007A5C54">
        <w:rPr>
          <w:strike/>
          <w:color w:val="212121"/>
        </w:rPr>
        <w:t>Cal. Admin. Code tit. 5, § 40050.3, 5 CA ADC § 40050.3</w:t>
      </w:r>
    </w:p>
    <w:p w14:paraId="2A4C4E68" w14:textId="77777777" w:rsidR="00BE70DD" w:rsidRPr="007A5C54" w:rsidRDefault="00BE70DD" w:rsidP="007A5C54">
      <w:pPr>
        <w:shd w:val="clear" w:color="auto" w:fill="FFFFFF"/>
        <w:contextualSpacing/>
        <w:rPr>
          <w:strike/>
          <w:color w:val="212121"/>
        </w:rPr>
      </w:pPr>
    </w:p>
    <w:p w14:paraId="5AD60661" w14:textId="77777777" w:rsidR="009A2F48" w:rsidRPr="007A5C54" w:rsidRDefault="009A2F48" w:rsidP="007A5C54">
      <w:pPr>
        <w:shd w:val="clear" w:color="auto" w:fill="FFFFFF"/>
        <w:contextualSpacing/>
      </w:pPr>
    </w:p>
    <w:p w14:paraId="21335751" w14:textId="33FD4DC0" w:rsidR="00BE70DD" w:rsidRPr="007A5C54" w:rsidRDefault="009A2F48" w:rsidP="007A5C54">
      <w:pPr>
        <w:shd w:val="clear" w:color="auto" w:fill="FFFFFF" w:themeFill="background1"/>
        <w:contextualSpacing/>
        <w:jc w:val="center"/>
        <w:rPr>
          <w:b/>
          <w:bCs/>
          <w:strike/>
          <w:color w:val="212121"/>
        </w:rPr>
      </w:pPr>
      <w:r w:rsidRPr="007A5C54">
        <w:rPr>
          <w:b/>
          <w:bCs/>
          <w:strike/>
          <w:color w:val="212121"/>
        </w:rPr>
        <w:t>5 CCR § 40050.4</w:t>
      </w:r>
    </w:p>
    <w:p w14:paraId="67B4D5FD" w14:textId="417641A2" w:rsidR="00BE70DD" w:rsidRPr="007A5C54" w:rsidRDefault="00BE70DD" w:rsidP="007A5C54">
      <w:pPr>
        <w:shd w:val="clear" w:color="auto" w:fill="FFFFFF"/>
        <w:contextualSpacing/>
        <w:jc w:val="center"/>
        <w:rPr>
          <w:b/>
          <w:bCs/>
          <w:color w:val="202020"/>
        </w:rPr>
      </w:pPr>
      <w:r w:rsidRPr="007A5C54">
        <w:rPr>
          <w:b/>
          <w:bCs/>
          <w:strike/>
          <w:color w:val="202020"/>
        </w:rPr>
        <w:t xml:space="preserve">§ </w:t>
      </w:r>
      <w:hyperlink r:id="rId14" w:history="1">
        <w:r w:rsidRPr="007A5C54">
          <w:rPr>
            <w:rStyle w:val="Hyperlink"/>
            <w:b/>
            <w:bCs/>
            <w:strike/>
          </w:rPr>
          <w:t>40050.4</w:t>
        </w:r>
      </w:hyperlink>
      <w:r w:rsidR="009A2F48" w:rsidRPr="007A5C54">
        <w:rPr>
          <w:b/>
          <w:bCs/>
          <w:strike/>
          <w:color w:val="202020"/>
        </w:rPr>
        <w:t xml:space="preserve">. </w:t>
      </w:r>
      <w:r w:rsidRPr="007A5C54">
        <w:rPr>
          <w:b/>
          <w:bCs/>
          <w:strike/>
          <w:color w:val="202020"/>
        </w:rPr>
        <w:t>Function: Instruction Leading to the Doctor of Audiology Degree</w:t>
      </w:r>
    </w:p>
    <w:p w14:paraId="668B5C3A" w14:textId="77777777" w:rsidR="00BE70DD" w:rsidRPr="007A5C54" w:rsidRDefault="00BE70DD" w:rsidP="007A5C54">
      <w:pPr>
        <w:shd w:val="clear" w:color="auto" w:fill="FFFFFF"/>
        <w:contextualSpacing/>
        <w:rPr>
          <w:color w:val="202020"/>
        </w:rPr>
      </w:pPr>
    </w:p>
    <w:p w14:paraId="342E5CC2" w14:textId="3354F8B7" w:rsidR="00BE70DD" w:rsidRPr="007A5C54" w:rsidRDefault="00BE70DD" w:rsidP="007A5C54">
      <w:pPr>
        <w:shd w:val="clear" w:color="auto" w:fill="FFFFFF"/>
        <w:contextualSpacing/>
        <w:jc w:val="both"/>
        <w:rPr>
          <w:rStyle w:val="unlinked-ref"/>
          <w:strike/>
          <w:color w:val="212121"/>
          <w:shd w:val="clear" w:color="auto" w:fill="FAFAFA"/>
        </w:rPr>
      </w:pPr>
      <w:r w:rsidRPr="007A5C54">
        <w:rPr>
          <w:strike/>
          <w:color w:val="212121"/>
          <w:shd w:val="clear" w:color="auto" w:fill="FAFAFA"/>
        </w:rPr>
        <w:t>Notwithstanding Section </w:t>
      </w:r>
      <w:r w:rsidRPr="007A5C54">
        <w:rPr>
          <w:rStyle w:val="unlinked-ref"/>
          <w:rFonts w:eastAsiaTheme="majorEastAsia"/>
          <w:strike/>
          <w:color w:val="212121"/>
          <w:shd w:val="clear" w:color="auto" w:fill="FAFAFA"/>
        </w:rPr>
        <w:t>40050</w:t>
      </w:r>
      <w:r w:rsidRPr="007A5C54">
        <w:rPr>
          <w:strike/>
          <w:color w:val="212121"/>
          <w:shd w:val="clear" w:color="auto" w:fill="FAFAFA"/>
        </w:rPr>
        <w:t xml:space="preserve">, the Doctor of Audiology degree may be awarded independently of any other institution of higher education, provided that the program leading to the degree satisfies the criteria in </w:t>
      </w:r>
      <w:r w:rsidR="00E82507" w:rsidRPr="007A5C54">
        <w:rPr>
          <w:strike/>
          <w:color w:val="212121"/>
          <w:shd w:val="clear" w:color="auto" w:fill="FAFAFA"/>
        </w:rPr>
        <w:t>S</w:t>
      </w:r>
      <w:r w:rsidRPr="007A5C54">
        <w:rPr>
          <w:strike/>
          <w:color w:val="212121"/>
          <w:shd w:val="clear" w:color="auto" w:fill="FAFAFA"/>
        </w:rPr>
        <w:t>ection </w:t>
      </w:r>
      <w:r w:rsidRPr="007A5C54">
        <w:rPr>
          <w:rStyle w:val="unlinked-ref"/>
          <w:rFonts w:eastAsiaTheme="majorEastAsia"/>
          <w:strike/>
          <w:color w:val="212121"/>
          <w:shd w:val="clear" w:color="auto" w:fill="FAFAFA"/>
        </w:rPr>
        <w:t>40517</w:t>
      </w:r>
      <w:r w:rsidRPr="007A5C54">
        <w:rPr>
          <w:rStyle w:val="unlinked-ref"/>
          <w:strike/>
          <w:color w:val="212121"/>
          <w:shd w:val="clear" w:color="auto" w:fill="FAFAFA"/>
        </w:rPr>
        <w:t>.</w:t>
      </w:r>
    </w:p>
    <w:p w14:paraId="519E4CDB" w14:textId="77777777" w:rsidR="008B7859" w:rsidRPr="007A5C54" w:rsidRDefault="008B7859" w:rsidP="007A5C54">
      <w:pPr>
        <w:shd w:val="clear" w:color="auto" w:fill="FFFFFF"/>
        <w:contextualSpacing/>
        <w:rPr>
          <w:rStyle w:val="unlinked-ref"/>
          <w:strike/>
          <w:color w:val="212121"/>
          <w:shd w:val="clear" w:color="auto" w:fill="FAFAFA"/>
        </w:rPr>
      </w:pPr>
    </w:p>
    <w:p w14:paraId="69FF1FC6" w14:textId="4EC82F8B" w:rsidR="008B7859" w:rsidRPr="007A5C54" w:rsidRDefault="009A2F48" w:rsidP="007A5C54">
      <w:pPr>
        <w:shd w:val="clear" w:color="auto" w:fill="FFFFFF"/>
        <w:contextualSpacing/>
        <w:rPr>
          <w:rStyle w:val="unlinked-ref"/>
          <w:strike/>
          <w:color w:val="212121"/>
          <w:shd w:val="clear" w:color="auto" w:fill="FAFAFA"/>
        </w:rPr>
      </w:pPr>
      <w:r w:rsidRPr="007A5C54">
        <w:rPr>
          <w:rStyle w:val="unlinked-ref"/>
          <w:strike/>
          <w:color w:val="212121"/>
          <w:shd w:val="clear" w:color="auto" w:fill="FAFAFA"/>
        </w:rPr>
        <w:t>Credits</w:t>
      </w:r>
    </w:p>
    <w:p w14:paraId="6C7872F7" w14:textId="65F376ED" w:rsidR="006E7DE7" w:rsidRPr="008908C3" w:rsidRDefault="00100BC0" w:rsidP="008908C3">
      <w:pPr>
        <w:shd w:val="clear" w:color="auto" w:fill="FFFFFF"/>
        <w:contextualSpacing/>
        <w:jc w:val="both"/>
        <w:rPr>
          <w:rStyle w:val="cosmallcaps"/>
          <w:strike/>
          <w:color w:val="212121"/>
          <w:shd w:val="clear" w:color="auto" w:fill="FFFFFF"/>
        </w:rPr>
      </w:pPr>
      <w:r w:rsidRPr="007A5C54">
        <w:rPr>
          <w:rStyle w:val="cosmallcaps"/>
          <w:rFonts w:eastAsiaTheme="majorEastAsia"/>
          <w:caps/>
          <w:strike/>
          <w:color w:val="212121"/>
          <w:shd w:val="clear" w:color="auto" w:fill="FFFFFF"/>
        </w:rPr>
        <w:t>NOTE:</w:t>
      </w:r>
      <w:r w:rsidRPr="007A5C54">
        <w:rPr>
          <w:strike/>
          <w:color w:val="212121"/>
          <w:shd w:val="clear" w:color="auto" w:fill="FFFFFF"/>
        </w:rPr>
        <w:t> Authority cited: Sections 66041, 66600, 89030 and 89035, Education Code. Reference: Sections 66041, 66600 and 89030, Education Code.</w:t>
      </w:r>
    </w:p>
    <w:p w14:paraId="48327EB1" w14:textId="77777777" w:rsidR="00EA7B8E" w:rsidRDefault="00EA7B8E">
      <w:pPr>
        <w:spacing w:after="160" w:line="278" w:lineRule="auto"/>
        <w:rPr>
          <w:rStyle w:val="cosmallcaps"/>
          <w:rFonts w:eastAsiaTheme="majorEastAsia"/>
          <w:caps/>
          <w:strike/>
          <w:color w:val="212121"/>
        </w:rPr>
      </w:pPr>
      <w:r>
        <w:rPr>
          <w:rStyle w:val="cosmallcaps"/>
          <w:rFonts w:eastAsiaTheme="majorEastAsia"/>
          <w:caps/>
          <w:strike/>
          <w:color w:val="212121"/>
        </w:rPr>
        <w:br w:type="page"/>
      </w:r>
    </w:p>
    <w:p w14:paraId="2F3DFACE" w14:textId="4763514B" w:rsidR="009A2F48" w:rsidRPr="007A5C54" w:rsidRDefault="009A2F48" w:rsidP="007A5C54">
      <w:pPr>
        <w:shd w:val="clear" w:color="auto" w:fill="FFFFFF"/>
        <w:contextualSpacing/>
        <w:jc w:val="center"/>
        <w:rPr>
          <w:rStyle w:val="cosmallcaps"/>
          <w:rFonts w:eastAsiaTheme="majorEastAsia"/>
          <w:caps/>
          <w:strike/>
          <w:color w:val="212121"/>
        </w:rPr>
      </w:pPr>
      <w:r w:rsidRPr="007A5C54">
        <w:rPr>
          <w:rStyle w:val="cosmallcaps"/>
          <w:rFonts w:eastAsiaTheme="majorEastAsia"/>
          <w:caps/>
          <w:strike/>
          <w:color w:val="212121"/>
        </w:rPr>
        <w:lastRenderedPageBreak/>
        <w:t>HISTORY</w:t>
      </w:r>
    </w:p>
    <w:p w14:paraId="1D7B7091" w14:textId="77777777" w:rsidR="00DB17F2" w:rsidRPr="007A5C54" w:rsidRDefault="00DB17F2" w:rsidP="007A5C54">
      <w:pPr>
        <w:shd w:val="clear" w:color="auto" w:fill="FFFFFF"/>
        <w:contextualSpacing/>
        <w:jc w:val="center"/>
        <w:rPr>
          <w:strike/>
          <w:color w:val="212121"/>
        </w:rPr>
      </w:pPr>
    </w:p>
    <w:p w14:paraId="77CB88A6" w14:textId="77777777" w:rsidR="009A2F48" w:rsidRPr="007A5C54" w:rsidRDefault="009A2F48" w:rsidP="007A5C54">
      <w:pPr>
        <w:shd w:val="clear" w:color="auto" w:fill="FFFFFF"/>
        <w:contextualSpacing/>
        <w:jc w:val="both"/>
        <w:rPr>
          <w:strike/>
          <w:color w:val="212121"/>
        </w:rPr>
      </w:pPr>
      <w:r w:rsidRPr="007A5C54">
        <w:rPr>
          <w:strike/>
          <w:color w:val="212121"/>
        </w:rPr>
        <w:t>1. New section filed 8-31-2017; operative 8-31-2017 pursuant to Education Code section 89030.1(e). Submitted to OAL for printing only pursuant to Education Code section 89030.1(e) (Register 2017, No. 35).</w:t>
      </w:r>
    </w:p>
    <w:p w14:paraId="56464403" w14:textId="77777777" w:rsidR="009A2F48" w:rsidRPr="007A5C54" w:rsidRDefault="009A2F48" w:rsidP="007A5C54">
      <w:pPr>
        <w:shd w:val="clear" w:color="auto" w:fill="FFFFFF"/>
        <w:contextualSpacing/>
        <w:jc w:val="both"/>
        <w:rPr>
          <w:strike/>
          <w:color w:val="212121"/>
        </w:rPr>
      </w:pPr>
      <w:r w:rsidRPr="007A5C54">
        <w:rPr>
          <w:strike/>
          <w:color w:val="212121"/>
        </w:rPr>
        <w:t>This database is current through 5/3/24 Register 2024, No. 18.</w:t>
      </w:r>
    </w:p>
    <w:p w14:paraId="60ABFCBB" w14:textId="77777777" w:rsidR="009A2F48" w:rsidRPr="007A5C54" w:rsidRDefault="009A2F48" w:rsidP="007A5C54">
      <w:pPr>
        <w:shd w:val="clear" w:color="auto" w:fill="FFFFFF"/>
        <w:contextualSpacing/>
        <w:jc w:val="both"/>
        <w:rPr>
          <w:strike/>
          <w:color w:val="212121"/>
        </w:rPr>
      </w:pPr>
      <w:r w:rsidRPr="007A5C54">
        <w:rPr>
          <w:strike/>
          <w:color w:val="212121"/>
        </w:rPr>
        <w:t>Cal. Admin. Code tit. 5, § 40050.4, 5 CA ADC § 40050.4</w:t>
      </w:r>
    </w:p>
    <w:p w14:paraId="1A32F5FF" w14:textId="77777777" w:rsidR="00A81C37" w:rsidRPr="007A5C54" w:rsidRDefault="00A81C37" w:rsidP="007A5C54">
      <w:pPr>
        <w:shd w:val="clear" w:color="auto" w:fill="FFFFFF"/>
        <w:contextualSpacing/>
        <w:rPr>
          <w:strike/>
          <w:color w:val="212121"/>
        </w:rPr>
      </w:pPr>
    </w:p>
    <w:p w14:paraId="089C98C9" w14:textId="77777777" w:rsidR="00A81C37" w:rsidRPr="007A5C54" w:rsidRDefault="00A81C37" w:rsidP="007A5C54">
      <w:pPr>
        <w:shd w:val="clear" w:color="auto" w:fill="FFFFFF"/>
        <w:contextualSpacing/>
        <w:rPr>
          <w:strike/>
          <w:color w:val="212121"/>
        </w:rPr>
      </w:pPr>
    </w:p>
    <w:p w14:paraId="4F4EE4D1" w14:textId="2EB99D2B" w:rsidR="00BE70DD" w:rsidRPr="007A5C54" w:rsidRDefault="00A81C37" w:rsidP="007A5C54">
      <w:pPr>
        <w:shd w:val="clear" w:color="auto" w:fill="FFFFFF" w:themeFill="background1"/>
        <w:contextualSpacing/>
        <w:jc w:val="center"/>
        <w:rPr>
          <w:b/>
          <w:bCs/>
          <w:strike/>
          <w:color w:val="212121"/>
        </w:rPr>
      </w:pPr>
      <w:r w:rsidRPr="007A5C54">
        <w:rPr>
          <w:b/>
          <w:bCs/>
          <w:strike/>
          <w:color w:val="212121"/>
        </w:rPr>
        <w:t>5 CCR § 40050.5</w:t>
      </w:r>
    </w:p>
    <w:p w14:paraId="2EC3C1C5" w14:textId="10F5D197" w:rsidR="00BE70DD" w:rsidRPr="007A5C54" w:rsidRDefault="00BE70DD" w:rsidP="007A5C54">
      <w:pPr>
        <w:shd w:val="clear" w:color="auto" w:fill="FFFFFF"/>
        <w:contextualSpacing/>
        <w:jc w:val="center"/>
        <w:rPr>
          <w:b/>
          <w:bCs/>
          <w:strike/>
          <w:color w:val="202020"/>
        </w:rPr>
      </w:pPr>
      <w:r w:rsidRPr="007A5C54">
        <w:rPr>
          <w:b/>
          <w:bCs/>
          <w:strike/>
          <w:color w:val="202020"/>
        </w:rPr>
        <w:t>§</w:t>
      </w:r>
      <w:r w:rsidR="008B7859" w:rsidRPr="007A5C54">
        <w:rPr>
          <w:b/>
          <w:bCs/>
          <w:strike/>
          <w:color w:val="202020"/>
        </w:rPr>
        <w:t xml:space="preserve"> </w:t>
      </w:r>
      <w:hyperlink r:id="rId15" w:history="1">
        <w:r w:rsidRPr="007A5C54">
          <w:rPr>
            <w:rStyle w:val="Hyperlink"/>
            <w:b/>
            <w:bCs/>
            <w:strike/>
          </w:rPr>
          <w:t>40050.5</w:t>
        </w:r>
      </w:hyperlink>
      <w:r w:rsidR="00A81C37" w:rsidRPr="007A5C54">
        <w:rPr>
          <w:b/>
          <w:bCs/>
          <w:strike/>
          <w:color w:val="202020"/>
        </w:rPr>
        <w:t xml:space="preserve">. </w:t>
      </w:r>
      <w:r w:rsidRPr="007A5C54">
        <w:rPr>
          <w:b/>
          <w:bCs/>
          <w:strike/>
          <w:color w:val="202020"/>
        </w:rPr>
        <w:t>Function: Instruction Leading to the Occupational Therapy Doctorate Degree</w:t>
      </w:r>
    </w:p>
    <w:p w14:paraId="7F21E09B" w14:textId="77777777" w:rsidR="00BE70DD" w:rsidRPr="007A5C54" w:rsidRDefault="00BE70DD" w:rsidP="007A5C54">
      <w:pPr>
        <w:shd w:val="clear" w:color="auto" w:fill="FFFFFF"/>
        <w:contextualSpacing/>
        <w:rPr>
          <w:color w:val="000000" w:themeColor="text1"/>
        </w:rPr>
      </w:pPr>
    </w:p>
    <w:p w14:paraId="4B404C60" w14:textId="7AB8BF88" w:rsidR="00BE70DD" w:rsidRPr="007A5C54" w:rsidRDefault="00BE70DD" w:rsidP="007A5C54">
      <w:pPr>
        <w:shd w:val="clear" w:color="auto" w:fill="FFFFFF"/>
        <w:contextualSpacing/>
        <w:jc w:val="both"/>
        <w:rPr>
          <w:rStyle w:val="unlinked-ref"/>
          <w:strike/>
          <w:color w:val="212121"/>
          <w:shd w:val="clear" w:color="auto" w:fill="FAFAFA"/>
        </w:rPr>
      </w:pPr>
      <w:r w:rsidRPr="007A5C54">
        <w:rPr>
          <w:strike/>
          <w:color w:val="212121"/>
          <w:shd w:val="clear" w:color="auto" w:fill="FAFAFA"/>
        </w:rPr>
        <w:t xml:space="preserve">Notwithstanding </w:t>
      </w:r>
      <w:r w:rsidR="00E82507" w:rsidRPr="007A5C54">
        <w:rPr>
          <w:strike/>
          <w:color w:val="212121"/>
          <w:shd w:val="clear" w:color="auto" w:fill="FAFAFA"/>
        </w:rPr>
        <w:t>S</w:t>
      </w:r>
      <w:r w:rsidRPr="007A5C54">
        <w:rPr>
          <w:strike/>
          <w:color w:val="212121"/>
          <w:shd w:val="clear" w:color="auto" w:fill="FAFAFA"/>
        </w:rPr>
        <w:t>ection </w:t>
      </w:r>
      <w:r w:rsidRPr="007A5C54">
        <w:rPr>
          <w:rStyle w:val="unlinked-ref"/>
          <w:rFonts w:eastAsiaTheme="majorEastAsia"/>
          <w:strike/>
          <w:color w:val="212121"/>
          <w:shd w:val="clear" w:color="auto" w:fill="FAFAFA"/>
        </w:rPr>
        <w:t>40050</w:t>
      </w:r>
      <w:r w:rsidRPr="007A5C54">
        <w:rPr>
          <w:strike/>
          <w:color w:val="212121"/>
          <w:shd w:val="clear" w:color="auto" w:fill="FAFAFA"/>
        </w:rPr>
        <w:t xml:space="preserve">, the Occupational Therapy Doctorate degree may be awarded independently of any other institution of higher education, provided that the program leading to the degree satisfies the criteria in </w:t>
      </w:r>
      <w:r w:rsidR="00E82507" w:rsidRPr="007A5C54">
        <w:rPr>
          <w:strike/>
          <w:color w:val="212121"/>
          <w:shd w:val="clear" w:color="auto" w:fill="FAFAFA"/>
        </w:rPr>
        <w:t>S</w:t>
      </w:r>
      <w:r w:rsidRPr="007A5C54">
        <w:rPr>
          <w:strike/>
          <w:color w:val="212121"/>
          <w:shd w:val="clear" w:color="auto" w:fill="FAFAFA"/>
        </w:rPr>
        <w:t>ection </w:t>
      </w:r>
      <w:r w:rsidRPr="007A5C54">
        <w:rPr>
          <w:rStyle w:val="unlinked-ref"/>
          <w:rFonts w:eastAsiaTheme="majorEastAsia"/>
          <w:strike/>
          <w:color w:val="212121"/>
          <w:shd w:val="clear" w:color="auto" w:fill="FAFAFA"/>
        </w:rPr>
        <w:t>40519</w:t>
      </w:r>
      <w:r w:rsidRPr="007A5C54">
        <w:rPr>
          <w:strike/>
          <w:color w:val="212121"/>
          <w:shd w:val="clear" w:color="auto" w:fill="FAFAFA"/>
        </w:rPr>
        <w:t>.</w:t>
      </w:r>
    </w:p>
    <w:p w14:paraId="47137381" w14:textId="77777777" w:rsidR="008B7859" w:rsidRPr="007A5C54" w:rsidRDefault="008B7859" w:rsidP="007A5C54">
      <w:pPr>
        <w:shd w:val="clear" w:color="auto" w:fill="FFFFFF"/>
        <w:contextualSpacing/>
        <w:rPr>
          <w:rStyle w:val="unlinked-ref"/>
          <w:strike/>
          <w:color w:val="212121"/>
          <w:shd w:val="clear" w:color="auto" w:fill="FAFAFA"/>
        </w:rPr>
      </w:pPr>
    </w:p>
    <w:p w14:paraId="36626ED6" w14:textId="798A453E" w:rsidR="008B7859" w:rsidRPr="007A5C54" w:rsidRDefault="00A81C37" w:rsidP="007A5C54">
      <w:pPr>
        <w:shd w:val="clear" w:color="auto" w:fill="FFFFFF"/>
        <w:contextualSpacing/>
        <w:rPr>
          <w:rStyle w:val="unlinked-ref"/>
          <w:strike/>
          <w:color w:val="212121"/>
          <w:shd w:val="clear" w:color="auto" w:fill="FAFAFA"/>
        </w:rPr>
      </w:pPr>
      <w:r w:rsidRPr="007A5C54">
        <w:rPr>
          <w:rStyle w:val="unlinked-ref"/>
          <w:strike/>
          <w:color w:val="212121"/>
          <w:shd w:val="clear" w:color="auto" w:fill="FAFAFA"/>
        </w:rPr>
        <w:t>Credit</w:t>
      </w:r>
    </w:p>
    <w:p w14:paraId="143D1330" w14:textId="504306A3" w:rsidR="007E04D2" w:rsidRPr="007A5C54" w:rsidRDefault="00083A58" w:rsidP="007A5C54">
      <w:pPr>
        <w:shd w:val="clear" w:color="auto" w:fill="FFFFFF"/>
        <w:contextualSpacing/>
        <w:jc w:val="both"/>
        <w:rPr>
          <w:strike/>
          <w:color w:val="212121"/>
          <w:shd w:val="clear" w:color="auto" w:fill="FFFFFF"/>
        </w:rPr>
      </w:pPr>
      <w:r w:rsidRPr="007A5C54">
        <w:rPr>
          <w:rStyle w:val="cosmallcaps"/>
          <w:rFonts w:eastAsiaTheme="majorEastAsia"/>
          <w:caps/>
          <w:strike/>
          <w:color w:val="212121"/>
          <w:shd w:val="clear" w:color="auto" w:fill="FFFFFF"/>
        </w:rPr>
        <w:t>NOTE:</w:t>
      </w:r>
      <w:r w:rsidRPr="007A5C54">
        <w:rPr>
          <w:strike/>
          <w:color w:val="212121"/>
          <w:shd w:val="clear" w:color="auto" w:fill="FFFFFF"/>
        </w:rPr>
        <w:t> Authority cited: Sections 66043, 66043.1, 66600, 89030 and 89035, Education Code. Reference: Sections 66043, 66043.1, 66600, 89030 and 89035, Education Code.</w:t>
      </w:r>
    </w:p>
    <w:p w14:paraId="13F37613" w14:textId="77777777" w:rsidR="00B10AC5" w:rsidRPr="007A5C54" w:rsidRDefault="00B10AC5" w:rsidP="007A5C54">
      <w:pPr>
        <w:shd w:val="clear" w:color="auto" w:fill="FFFFFF"/>
        <w:contextualSpacing/>
        <w:jc w:val="center"/>
        <w:rPr>
          <w:rStyle w:val="cosmallcaps"/>
          <w:rFonts w:eastAsiaTheme="majorEastAsia"/>
          <w:caps/>
          <w:strike/>
          <w:color w:val="212121"/>
        </w:rPr>
      </w:pPr>
    </w:p>
    <w:p w14:paraId="49697680" w14:textId="51ED3412" w:rsidR="00A81C37" w:rsidRPr="007A5C54" w:rsidRDefault="00A81C37" w:rsidP="007A5C54">
      <w:pPr>
        <w:shd w:val="clear" w:color="auto" w:fill="FFFFFF"/>
        <w:contextualSpacing/>
        <w:jc w:val="center"/>
        <w:rPr>
          <w:rStyle w:val="cosmallcaps"/>
          <w:rFonts w:eastAsiaTheme="majorEastAsia"/>
          <w:caps/>
          <w:strike/>
          <w:color w:val="212121"/>
        </w:rPr>
      </w:pPr>
      <w:r w:rsidRPr="007A5C54">
        <w:rPr>
          <w:rStyle w:val="cosmallcaps"/>
          <w:rFonts w:eastAsiaTheme="majorEastAsia"/>
          <w:caps/>
          <w:strike/>
          <w:color w:val="212121"/>
        </w:rPr>
        <w:t>HISTORY</w:t>
      </w:r>
    </w:p>
    <w:p w14:paraId="3435D5BA" w14:textId="77777777" w:rsidR="00B10AC5" w:rsidRPr="007A5C54" w:rsidRDefault="00B10AC5" w:rsidP="007A5C54">
      <w:pPr>
        <w:shd w:val="clear" w:color="auto" w:fill="FFFFFF"/>
        <w:contextualSpacing/>
        <w:jc w:val="center"/>
        <w:rPr>
          <w:strike/>
          <w:color w:val="212121"/>
        </w:rPr>
      </w:pPr>
    </w:p>
    <w:p w14:paraId="6DF3FB8B" w14:textId="77777777" w:rsidR="00A81C37" w:rsidRPr="007A5C54" w:rsidRDefault="00A81C37" w:rsidP="007A5C54">
      <w:pPr>
        <w:shd w:val="clear" w:color="auto" w:fill="FFFFFF"/>
        <w:contextualSpacing/>
        <w:jc w:val="both"/>
        <w:rPr>
          <w:strike/>
          <w:color w:val="212121"/>
        </w:rPr>
      </w:pPr>
      <w:r w:rsidRPr="007A5C54">
        <w:rPr>
          <w:strike/>
          <w:color w:val="212121"/>
        </w:rPr>
        <w:t>1. New section filed 4-22-2020; operative 4-22-2020 pursuant to Education Code section 89030.1. Exempt from the Administrative Procedure Act and OAL review by Education Code section 89030(b). Submitted to OAL for courtesy filing and printing only (Register 2020, No. 17).</w:t>
      </w:r>
    </w:p>
    <w:p w14:paraId="4405E4AE" w14:textId="77777777" w:rsidR="00A81C37" w:rsidRPr="007A5C54" w:rsidRDefault="00A81C37" w:rsidP="007A5C54">
      <w:pPr>
        <w:shd w:val="clear" w:color="auto" w:fill="FFFFFF"/>
        <w:contextualSpacing/>
        <w:jc w:val="both"/>
        <w:rPr>
          <w:strike/>
          <w:color w:val="212121"/>
        </w:rPr>
      </w:pPr>
      <w:r w:rsidRPr="007A5C54">
        <w:rPr>
          <w:strike/>
          <w:color w:val="212121"/>
        </w:rPr>
        <w:t>This database is current through 5/3/24 Register 2024, No. 18.</w:t>
      </w:r>
    </w:p>
    <w:p w14:paraId="4AF9377B" w14:textId="33BDEE23" w:rsidR="007E04D2" w:rsidRPr="007A5C54" w:rsidRDefault="00A81C37" w:rsidP="007A5C54">
      <w:pPr>
        <w:shd w:val="clear" w:color="auto" w:fill="FFFFFF"/>
        <w:contextualSpacing/>
        <w:jc w:val="both"/>
        <w:rPr>
          <w:strike/>
          <w:color w:val="212121"/>
        </w:rPr>
      </w:pPr>
      <w:r w:rsidRPr="007A5C54">
        <w:rPr>
          <w:strike/>
          <w:color w:val="212121"/>
        </w:rPr>
        <w:t>Cal. Admin. Code tit. 5, § 40050.5, 5 CA ADC § 40050.5</w:t>
      </w:r>
    </w:p>
    <w:p w14:paraId="0B348E19" w14:textId="77777777" w:rsidR="00A81C37" w:rsidRPr="007A5C54" w:rsidRDefault="00A81C37" w:rsidP="007A5C54">
      <w:pPr>
        <w:shd w:val="clear" w:color="auto" w:fill="FFFFFF"/>
        <w:contextualSpacing/>
        <w:rPr>
          <w:strike/>
          <w:color w:val="212121"/>
        </w:rPr>
      </w:pPr>
    </w:p>
    <w:p w14:paraId="6C40C632" w14:textId="77777777" w:rsidR="00A81C37" w:rsidRPr="007A5C54" w:rsidRDefault="00A81C37" w:rsidP="007A5C54">
      <w:pPr>
        <w:shd w:val="clear" w:color="auto" w:fill="FFFFFF"/>
        <w:contextualSpacing/>
        <w:rPr>
          <w:rStyle w:val="unlinked-ref"/>
          <w:strike/>
          <w:color w:val="212121"/>
        </w:rPr>
      </w:pPr>
    </w:p>
    <w:p w14:paraId="209C7FE2" w14:textId="77777777" w:rsidR="007E04D2" w:rsidRPr="007A5C54" w:rsidRDefault="007E04D2" w:rsidP="007A5C54">
      <w:pPr>
        <w:shd w:val="clear" w:color="auto" w:fill="FFFFFF"/>
        <w:contextualSpacing/>
        <w:jc w:val="center"/>
        <w:rPr>
          <w:b/>
          <w:bCs/>
          <w:color w:val="222222"/>
        </w:rPr>
      </w:pPr>
      <w:r w:rsidRPr="007A5C54">
        <w:rPr>
          <w:b/>
          <w:bCs/>
          <w:color w:val="222222"/>
        </w:rPr>
        <w:t>Title 5, California Code of Regulations</w:t>
      </w:r>
    </w:p>
    <w:p w14:paraId="2EE2B939" w14:textId="77777777" w:rsidR="007E04D2" w:rsidRPr="007A5C54" w:rsidRDefault="007E04D2" w:rsidP="007A5C54">
      <w:pPr>
        <w:shd w:val="clear" w:color="auto" w:fill="FFFFFF"/>
        <w:contextualSpacing/>
        <w:jc w:val="center"/>
        <w:rPr>
          <w:b/>
          <w:bCs/>
          <w:color w:val="222222"/>
        </w:rPr>
      </w:pPr>
      <w:r w:rsidRPr="007A5C54">
        <w:rPr>
          <w:b/>
          <w:bCs/>
          <w:color w:val="222222"/>
        </w:rPr>
        <w:t>Division 5 – Board of Trustees of the California State Universities</w:t>
      </w:r>
    </w:p>
    <w:p w14:paraId="4AE89B6B" w14:textId="77777777" w:rsidR="007E04D2" w:rsidRPr="007A5C54" w:rsidRDefault="007E04D2" w:rsidP="007A5C54">
      <w:pPr>
        <w:shd w:val="clear" w:color="auto" w:fill="FFFFFF"/>
        <w:contextualSpacing/>
        <w:jc w:val="center"/>
        <w:rPr>
          <w:b/>
          <w:bCs/>
          <w:color w:val="222222"/>
        </w:rPr>
      </w:pPr>
      <w:r w:rsidRPr="007A5C54">
        <w:rPr>
          <w:b/>
          <w:bCs/>
          <w:color w:val="222222"/>
        </w:rPr>
        <w:t xml:space="preserve">Chapter 1 – California State University </w:t>
      </w:r>
    </w:p>
    <w:p w14:paraId="589F3E4C" w14:textId="77777777" w:rsidR="007E04D2" w:rsidRPr="007A5C54" w:rsidRDefault="007E04D2" w:rsidP="007A5C54">
      <w:pPr>
        <w:shd w:val="clear" w:color="auto" w:fill="FFFFFF"/>
        <w:contextualSpacing/>
        <w:jc w:val="center"/>
        <w:rPr>
          <w:b/>
          <w:bCs/>
          <w:color w:val="222222"/>
        </w:rPr>
      </w:pPr>
      <w:r w:rsidRPr="007A5C54">
        <w:rPr>
          <w:b/>
          <w:bCs/>
          <w:color w:val="222222"/>
        </w:rPr>
        <w:t>Subchapter 2 – Educational Program</w:t>
      </w:r>
    </w:p>
    <w:p w14:paraId="7025CF0F" w14:textId="5134E7DE" w:rsidR="007E04D2" w:rsidRPr="007A5C54" w:rsidRDefault="007E04D2" w:rsidP="007A5C54">
      <w:pPr>
        <w:shd w:val="clear" w:color="auto" w:fill="FFFFFF"/>
        <w:contextualSpacing/>
        <w:jc w:val="center"/>
        <w:rPr>
          <w:b/>
          <w:bCs/>
          <w:color w:val="222222"/>
        </w:rPr>
      </w:pPr>
      <w:r w:rsidRPr="007A5C54">
        <w:rPr>
          <w:b/>
          <w:bCs/>
          <w:color w:val="222222"/>
        </w:rPr>
        <w:t>Article 2 – Curricula</w:t>
      </w:r>
    </w:p>
    <w:p w14:paraId="23675869" w14:textId="77777777" w:rsidR="00844FDD" w:rsidRPr="007A5C54" w:rsidRDefault="00844FDD" w:rsidP="007A5C54">
      <w:pPr>
        <w:shd w:val="clear" w:color="auto" w:fill="FFFFFF"/>
        <w:contextualSpacing/>
        <w:jc w:val="center"/>
        <w:rPr>
          <w:b/>
          <w:bCs/>
          <w:color w:val="222222"/>
        </w:rPr>
      </w:pPr>
    </w:p>
    <w:p w14:paraId="4BD58A73" w14:textId="3C5316BF" w:rsidR="00844FDD" w:rsidRPr="007A5C54" w:rsidRDefault="00844FDD" w:rsidP="007A5C54">
      <w:pPr>
        <w:shd w:val="clear" w:color="auto" w:fill="FFFFFF" w:themeFill="background1"/>
        <w:contextualSpacing/>
        <w:jc w:val="center"/>
        <w:rPr>
          <w:b/>
          <w:bCs/>
          <w:color w:val="212121"/>
        </w:rPr>
      </w:pPr>
      <w:r w:rsidRPr="007A5C54">
        <w:rPr>
          <w:b/>
          <w:bCs/>
          <w:color w:val="212121"/>
        </w:rPr>
        <w:t>5 CCR § 40</w:t>
      </w:r>
      <w:r w:rsidR="00BD3B2A" w:rsidRPr="007A5C54">
        <w:rPr>
          <w:b/>
          <w:bCs/>
          <w:color w:val="212121"/>
        </w:rPr>
        <w:t>100</w:t>
      </w:r>
    </w:p>
    <w:p w14:paraId="45D1270F" w14:textId="33668892" w:rsidR="007E04D2" w:rsidRPr="007A5C54" w:rsidRDefault="007E04D2" w:rsidP="007A5C54">
      <w:pPr>
        <w:shd w:val="clear" w:color="auto" w:fill="FFFFFF"/>
        <w:contextualSpacing/>
        <w:jc w:val="center"/>
        <w:rPr>
          <w:b/>
          <w:bCs/>
          <w:color w:val="202020"/>
        </w:rPr>
      </w:pPr>
      <w:r w:rsidRPr="007A5C54">
        <w:rPr>
          <w:b/>
          <w:bCs/>
          <w:color w:val="202020"/>
        </w:rPr>
        <w:t xml:space="preserve">§ </w:t>
      </w:r>
      <w:hyperlink r:id="rId16" w:history="1">
        <w:r w:rsidRPr="007A5C54">
          <w:rPr>
            <w:rStyle w:val="Hyperlink"/>
            <w:b/>
            <w:bCs/>
          </w:rPr>
          <w:t>40100</w:t>
        </w:r>
      </w:hyperlink>
      <w:r w:rsidR="00A81C37" w:rsidRPr="007A5C54">
        <w:rPr>
          <w:b/>
          <w:bCs/>
          <w:color w:val="202020"/>
        </w:rPr>
        <w:t xml:space="preserve">. </w:t>
      </w:r>
      <w:r w:rsidRPr="007A5C54">
        <w:rPr>
          <w:b/>
          <w:bCs/>
          <w:color w:val="202020"/>
        </w:rPr>
        <w:t>Authorization to Establish Curricula</w:t>
      </w:r>
    </w:p>
    <w:p w14:paraId="30ED2367" w14:textId="77777777" w:rsidR="007E04D2" w:rsidRPr="007A5C54" w:rsidRDefault="007E04D2" w:rsidP="007A5C54">
      <w:pPr>
        <w:shd w:val="clear" w:color="auto" w:fill="FFFFFF"/>
        <w:contextualSpacing/>
        <w:rPr>
          <w:color w:val="202020"/>
        </w:rPr>
      </w:pPr>
    </w:p>
    <w:p w14:paraId="3E0D3A40" w14:textId="2238847C" w:rsidR="007E04D2" w:rsidRPr="007A5C54" w:rsidRDefault="007E04D2" w:rsidP="007A5C54">
      <w:pPr>
        <w:shd w:val="clear" w:color="auto" w:fill="FFFFFF"/>
        <w:contextualSpacing/>
        <w:jc w:val="both"/>
        <w:rPr>
          <w:color w:val="212121"/>
          <w:shd w:val="clear" w:color="auto" w:fill="FAFAFA"/>
        </w:rPr>
      </w:pPr>
      <w:r w:rsidRPr="007A5C54">
        <w:rPr>
          <w:color w:val="212121"/>
          <w:shd w:val="clear" w:color="auto" w:fill="FAFAFA"/>
        </w:rPr>
        <w:t>A campus may be authorized by the Board of Trustees to establish and maintain curricula leading to the bachelor</w:t>
      </w:r>
      <w:r w:rsidR="004F6583">
        <w:rPr>
          <w:color w:val="212121"/>
          <w:shd w:val="clear" w:color="auto" w:fill="FAFAFA"/>
        </w:rPr>
        <w:t>’</w:t>
      </w:r>
      <w:r w:rsidRPr="007A5C54">
        <w:rPr>
          <w:color w:val="212121"/>
          <w:shd w:val="clear" w:color="auto" w:fill="FAFAFA"/>
        </w:rPr>
        <w:t xml:space="preserve">s degree, the </w:t>
      </w:r>
      <w:r w:rsidR="00B438D7" w:rsidRPr="007A5C54">
        <w:rPr>
          <w:color w:val="212121"/>
          <w:shd w:val="clear" w:color="auto" w:fill="FAFAFA"/>
        </w:rPr>
        <w:t>master</w:t>
      </w:r>
      <w:r w:rsidR="004F6583">
        <w:rPr>
          <w:color w:val="212121"/>
          <w:shd w:val="clear" w:color="auto" w:fill="FAFAFA"/>
        </w:rPr>
        <w:t>’</w:t>
      </w:r>
      <w:r w:rsidR="00B438D7" w:rsidRPr="007A5C54">
        <w:rPr>
          <w:color w:val="212121"/>
          <w:shd w:val="clear" w:color="auto" w:fill="FAFAFA"/>
        </w:rPr>
        <w:t>s</w:t>
      </w:r>
      <w:r w:rsidRPr="007A5C54">
        <w:rPr>
          <w:color w:val="212121"/>
          <w:shd w:val="clear" w:color="auto" w:fill="FAFAFA"/>
        </w:rPr>
        <w:t xml:space="preserve"> degree, and the doctoral degree, provided that in the case of the doctoral degree, the requirements of Section </w:t>
      </w:r>
      <w:r w:rsidRPr="007A5C54">
        <w:rPr>
          <w:rStyle w:val="unlinked-ref"/>
          <w:rFonts w:eastAsiaTheme="majorEastAsia"/>
          <w:color w:val="212121"/>
          <w:shd w:val="clear" w:color="auto" w:fill="FAFAFA"/>
        </w:rPr>
        <w:t>40050</w:t>
      </w:r>
      <w:r w:rsidRPr="007A5C54">
        <w:rPr>
          <w:color w:val="212121"/>
          <w:shd w:val="clear" w:color="auto" w:fill="FAFAFA"/>
        </w:rPr>
        <w:t> </w:t>
      </w:r>
      <w:r w:rsidRPr="007A5C54">
        <w:rPr>
          <w:strike/>
          <w:color w:val="212121"/>
          <w:shd w:val="clear" w:color="auto" w:fill="FAFAFA"/>
        </w:rPr>
        <w:t>or Section </w:t>
      </w:r>
      <w:r w:rsidRPr="007A5C54">
        <w:rPr>
          <w:rStyle w:val="unlinked-ref"/>
          <w:rFonts w:eastAsiaTheme="majorEastAsia"/>
          <w:strike/>
          <w:color w:val="212121"/>
          <w:shd w:val="clear" w:color="auto" w:fill="FAFAFA"/>
        </w:rPr>
        <w:t>40050.1</w:t>
      </w:r>
      <w:r w:rsidRPr="007A5C54">
        <w:rPr>
          <w:strike/>
          <w:color w:val="212121"/>
          <w:shd w:val="clear" w:color="auto" w:fill="FAFAFA"/>
        </w:rPr>
        <w:t> </w:t>
      </w:r>
      <w:r w:rsidRPr="007A5C54">
        <w:rPr>
          <w:color w:val="212121"/>
          <w:shd w:val="clear" w:color="auto" w:fill="FAFAFA"/>
        </w:rPr>
        <w:t>are satisfied.</w:t>
      </w:r>
    </w:p>
    <w:p w14:paraId="148C78D1" w14:textId="77777777" w:rsidR="008B7859" w:rsidRPr="007A5C54" w:rsidRDefault="008B7859" w:rsidP="007A5C54">
      <w:pPr>
        <w:shd w:val="clear" w:color="auto" w:fill="FFFFFF"/>
        <w:contextualSpacing/>
        <w:rPr>
          <w:color w:val="212121"/>
          <w:shd w:val="clear" w:color="auto" w:fill="FAFAFA"/>
        </w:rPr>
      </w:pPr>
    </w:p>
    <w:p w14:paraId="64130F0F" w14:textId="69E3910E" w:rsidR="008B7859" w:rsidRPr="007A5C54" w:rsidRDefault="00844FDD" w:rsidP="007A5C54">
      <w:pPr>
        <w:shd w:val="clear" w:color="auto" w:fill="FFFFFF"/>
        <w:contextualSpacing/>
        <w:rPr>
          <w:color w:val="212121"/>
          <w:shd w:val="clear" w:color="auto" w:fill="FAFAFA"/>
        </w:rPr>
      </w:pPr>
      <w:r w:rsidRPr="007A5C54">
        <w:rPr>
          <w:color w:val="212121"/>
          <w:shd w:val="clear" w:color="auto" w:fill="FAFAFA"/>
        </w:rPr>
        <w:t>Credits</w:t>
      </w:r>
    </w:p>
    <w:p w14:paraId="31BCA634" w14:textId="3EB632B8" w:rsidR="00B7403C" w:rsidRPr="007A5C54" w:rsidRDefault="00317384" w:rsidP="007A5C54">
      <w:pPr>
        <w:shd w:val="clear" w:color="auto" w:fill="FFFFFF"/>
        <w:contextualSpacing/>
        <w:jc w:val="both"/>
        <w:rPr>
          <w:color w:val="212121"/>
          <w:shd w:val="clear" w:color="auto" w:fill="FAFAFA"/>
        </w:rPr>
      </w:pPr>
      <w:r w:rsidRPr="007A5C54">
        <w:rPr>
          <w:color w:val="212121"/>
          <w:shd w:val="clear" w:color="auto" w:fill="FAFAFA"/>
        </w:rPr>
        <w:t>NOTE: Authority cited: Sections 66600,</w:t>
      </w:r>
      <w:r w:rsidR="00BC285F" w:rsidRPr="007A5C54">
        <w:rPr>
          <w:color w:val="212121"/>
          <w:shd w:val="clear" w:color="auto" w:fill="FAFAFA"/>
        </w:rPr>
        <w:t xml:space="preserve"> </w:t>
      </w:r>
      <w:r w:rsidR="0036653C" w:rsidRPr="007A5C54">
        <w:rPr>
          <w:color w:val="212121"/>
          <w:shd w:val="clear" w:color="auto" w:fill="FAFAFA"/>
        </w:rPr>
        <w:t>66046, 66046.1, 66046.2</w:t>
      </w:r>
      <w:r w:rsidRPr="007A5C54">
        <w:rPr>
          <w:color w:val="212121"/>
          <w:shd w:val="clear" w:color="auto" w:fill="FAFAFA"/>
        </w:rPr>
        <w:t>, 89030 and 89035, Education Code. Reference: Sections, 66600 and 89030, Education Code.</w:t>
      </w:r>
    </w:p>
    <w:p w14:paraId="3BD1FD3B" w14:textId="77777777" w:rsidR="00387ECB" w:rsidRPr="007A5C54" w:rsidRDefault="00387ECB" w:rsidP="007A5C54">
      <w:pPr>
        <w:shd w:val="clear" w:color="auto" w:fill="FFFFFF"/>
        <w:contextualSpacing/>
        <w:rPr>
          <w:color w:val="212121"/>
          <w:shd w:val="clear" w:color="auto" w:fill="FAFAFA"/>
        </w:rPr>
      </w:pPr>
    </w:p>
    <w:p w14:paraId="57988E9D" w14:textId="77777777" w:rsidR="00844FDD" w:rsidRPr="007A5C54" w:rsidRDefault="00844FDD" w:rsidP="007A5C54">
      <w:pPr>
        <w:shd w:val="clear" w:color="auto" w:fill="FFFFFF"/>
        <w:contextualSpacing/>
        <w:jc w:val="center"/>
        <w:rPr>
          <w:rStyle w:val="cosmallcaps"/>
          <w:rFonts w:eastAsiaTheme="majorEastAsia"/>
          <w:caps/>
          <w:color w:val="212121"/>
        </w:rPr>
      </w:pPr>
      <w:r w:rsidRPr="007A5C54">
        <w:rPr>
          <w:rStyle w:val="cosmallcaps"/>
          <w:rFonts w:eastAsiaTheme="majorEastAsia"/>
          <w:caps/>
          <w:color w:val="212121"/>
        </w:rPr>
        <w:lastRenderedPageBreak/>
        <w:t>HISTORY</w:t>
      </w:r>
    </w:p>
    <w:p w14:paraId="016067F4" w14:textId="77777777" w:rsidR="00387ECB" w:rsidRPr="007A5C54" w:rsidRDefault="00387ECB" w:rsidP="007A5C54">
      <w:pPr>
        <w:shd w:val="clear" w:color="auto" w:fill="FFFFFF"/>
        <w:contextualSpacing/>
        <w:jc w:val="center"/>
        <w:rPr>
          <w:color w:val="212121"/>
        </w:rPr>
      </w:pPr>
    </w:p>
    <w:p w14:paraId="12A40C75" w14:textId="77777777" w:rsidR="00844FDD" w:rsidRPr="007A5C54" w:rsidRDefault="00844FDD" w:rsidP="007A5C54">
      <w:pPr>
        <w:shd w:val="clear" w:color="auto" w:fill="FFFFFF"/>
        <w:contextualSpacing/>
        <w:rPr>
          <w:color w:val="212121"/>
        </w:rPr>
      </w:pPr>
      <w:r w:rsidRPr="007A5C54">
        <w:rPr>
          <w:color w:val="212121"/>
        </w:rPr>
        <w:t>1. Amendment filed 12-29-70; effective thirtieth day thereafter (Register 71, No. 1).</w:t>
      </w:r>
    </w:p>
    <w:p w14:paraId="3A7E9BCD" w14:textId="77777777" w:rsidR="00844FDD" w:rsidRPr="007A5C54" w:rsidRDefault="00844FDD" w:rsidP="007A5C54">
      <w:pPr>
        <w:shd w:val="clear" w:color="auto" w:fill="FFFFFF"/>
        <w:contextualSpacing/>
        <w:rPr>
          <w:color w:val="212121"/>
        </w:rPr>
      </w:pPr>
      <w:r w:rsidRPr="007A5C54">
        <w:rPr>
          <w:color w:val="212121"/>
        </w:rPr>
        <w:t>2. Amendment filed 8-22-72; effective thirtieth day thereafter (Register 72, No. 35).</w:t>
      </w:r>
    </w:p>
    <w:p w14:paraId="262BE343" w14:textId="77777777" w:rsidR="00844FDD" w:rsidRPr="007A5C54" w:rsidRDefault="00844FDD" w:rsidP="007A5C54">
      <w:pPr>
        <w:shd w:val="clear" w:color="auto" w:fill="FFFFFF"/>
        <w:contextualSpacing/>
        <w:rPr>
          <w:color w:val="212121"/>
        </w:rPr>
      </w:pPr>
      <w:r w:rsidRPr="007A5C54">
        <w:rPr>
          <w:color w:val="212121"/>
        </w:rPr>
        <w:t>3. Amendment of </w:t>
      </w:r>
      <w:r w:rsidRPr="007A5C54">
        <w:rPr>
          <w:rStyle w:val="cosmallcaps"/>
          <w:rFonts w:eastAsiaTheme="majorEastAsia"/>
          <w:caps/>
          <w:color w:val="212121"/>
        </w:rPr>
        <w:t>NOTE</w:t>
      </w:r>
      <w:r w:rsidRPr="007A5C54">
        <w:rPr>
          <w:color w:val="212121"/>
        </w:rPr>
        <w:t> filed 3-19-82; effective thirtieth day thereafter (Register 82, No. 12).</w:t>
      </w:r>
    </w:p>
    <w:p w14:paraId="7CBA485E" w14:textId="77777777" w:rsidR="00844FDD" w:rsidRPr="007A5C54" w:rsidRDefault="00844FDD" w:rsidP="007A5C54">
      <w:pPr>
        <w:shd w:val="clear" w:color="auto" w:fill="FFFFFF"/>
        <w:contextualSpacing/>
        <w:rPr>
          <w:color w:val="212121"/>
        </w:rPr>
      </w:pPr>
      <w:r w:rsidRPr="007A5C54">
        <w:rPr>
          <w:color w:val="212121"/>
        </w:rPr>
        <w:t>4. Amendment of section and </w:t>
      </w:r>
      <w:r w:rsidRPr="007A5C54">
        <w:rPr>
          <w:rStyle w:val="cosmallcaps"/>
          <w:rFonts w:eastAsiaTheme="majorEastAsia"/>
          <w:caps/>
          <w:color w:val="212121"/>
        </w:rPr>
        <w:t>NOTE</w:t>
      </w:r>
      <w:r w:rsidRPr="007A5C54">
        <w:rPr>
          <w:color w:val="212121"/>
        </w:rPr>
        <w:t> filed 7-27-2006; operative 7-27-2006. Submitted to OAL for printing only (Register 2006, No. 37).</w:t>
      </w:r>
    </w:p>
    <w:p w14:paraId="117745D9" w14:textId="77777777" w:rsidR="00844FDD" w:rsidRPr="007A5C54" w:rsidRDefault="00844FDD" w:rsidP="007A5C54">
      <w:pPr>
        <w:shd w:val="clear" w:color="auto" w:fill="FFFFFF"/>
        <w:contextualSpacing/>
        <w:rPr>
          <w:color w:val="212121"/>
        </w:rPr>
      </w:pPr>
      <w:r w:rsidRPr="007A5C54">
        <w:rPr>
          <w:color w:val="212121"/>
        </w:rPr>
        <w:t>This database is current through 5/3/24 Register 2024, No. 18.</w:t>
      </w:r>
    </w:p>
    <w:p w14:paraId="27BF4783" w14:textId="77777777" w:rsidR="00844FDD" w:rsidRPr="007A5C54" w:rsidRDefault="00844FDD" w:rsidP="007A5C54">
      <w:pPr>
        <w:shd w:val="clear" w:color="auto" w:fill="FFFFFF"/>
        <w:contextualSpacing/>
        <w:rPr>
          <w:color w:val="212121"/>
        </w:rPr>
      </w:pPr>
      <w:r w:rsidRPr="007A5C54">
        <w:rPr>
          <w:color w:val="212121"/>
        </w:rPr>
        <w:t>Cal. Admin. Code tit. 5, § 40100, 5 CA ADC § 40100</w:t>
      </w:r>
    </w:p>
    <w:p w14:paraId="63F0C053" w14:textId="77777777" w:rsidR="003E1135" w:rsidRPr="007A5C54" w:rsidRDefault="003E1135" w:rsidP="007A5C54">
      <w:pPr>
        <w:shd w:val="clear" w:color="auto" w:fill="FFFFFF"/>
        <w:contextualSpacing/>
        <w:rPr>
          <w:color w:val="222222"/>
        </w:rPr>
      </w:pPr>
    </w:p>
    <w:p w14:paraId="68FD50D3" w14:textId="77777777" w:rsidR="00387ECB" w:rsidRPr="007A5C54" w:rsidRDefault="00387ECB" w:rsidP="007A5C54">
      <w:pPr>
        <w:shd w:val="clear" w:color="auto" w:fill="FFFFFF"/>
        <w:contextualSpacing/>
        <w:rPr>
          <w:color w:val="222222"/>
        </w:rPr>
      </w:pPr>
    </w:p>
    <w:p w14:paraId="7CE930B4" w14:textId="59551F81" w:rsidR="006A53B6" w:rsidRPr="007A5C54" w:rsidRDefault="006A53B6" w:rsidP="007A5C54">
      <w:pPr>
        <w:shd w:val="clear" w:color="auto" w:fill="FFFFFF"/>
        <w:contextualSpacing/>
        <w:jc w:val="center"/>
        <w:rPr>
          <w:b/>
          <w:bCs/>
          <w:color w:val="222222"/>
        </w:rPr>
      </w:pPr>
      <w:r w:rsidRPr="007A5C54">
        <w:rPr>
          <w:b/>
          <w:bCs/>
          <w:color w:val="222222"/>
        </w:rPr>
        <w:t>Title 5, California Code of Regulations</w:t>
      </w:r>
    </w:p>
    <w:p w14:paraId="18FE61BA" w14:textId="77777777" w:rsidR="006A53B6" w:rsidRPr="007A5C54" w:rsidRDefault="006A53B6" w:rsidP="007A5C54">
      <w:pPr>
        <w:shd w:val="clear" w:color="auto" w:fill="FFFFFF"/>
        <w:contextualSpacing/>
        <w:jc w:val="center"/>
        <w:rPr>
          <w:b/>
          <w:bCs/>
          <w:color w:val="222222"/>
        </w:rPr>
      </w:pPr>
      <w:r w:rsidRPr="007A5C54">
        <w:rPr>
          <w:b/>
          <w:bCs/>
          <w:color w:val="222222"/>
        </w:rPr>
        <w:t>Division 5 – Board of Trustees of the California State Universities</w:t>
      </w:r>
    </w:p>
    <w:p w14:paraId="71F7EB78" w14:textId="77777777" w:rsidR="006A53B6" w:rsidRPr="007A5C54" w:rsidRDefault="006A53B6" w:rsidP="007A5C54">
      <w:pPr>
        <w:shd w:val="clear" w:color="auto" w:fill="FFFFFF"/>
        <w:contextualSpacing/>
        <w:jc w:val="center"/>
        <w:rPr>
          <w:b/>
          <w:bCs/>
          <w:color w:val="222222"/>
        </w:rPr>
      </w:pPr>
      <w:r w:rsidRPr="007A5C54">
        <w:rPr>
          <w:b/>
          <w:bCs/>
          <w:color w:val="222222"/>
        </w:rPr>
        <w:t xml:space="preserve">Chapter 1 – California State University </w:t>
      </w:r>
    </w:p>
    <w:p w14:paraId="4F113EB3" w14:textId="77777777" w:rsidR="006A53B6" w:rsidRPr="007A5C54" w:rsidRDefault="006A53B6" w:rsidP="007A5C54">
      <w:pPr>
        <w:shd w:val="clear" w:color="auto" w:fill="FFFFFF"/>
        <w:contextualSpacing/>
        <w:jc w:val="center"/>
        <w:rPr>
          <w:b/>
          <w:bCs/>
          <w:color w:val="222222"/>
        </w:rPr>
      </w:pPr>
      <w:r w:rsidRPr="007A5C54">
        <w:rPr>
          <w:b/>
          <w:bCs/>
          <w:color w:val="222222"/>
        </w:rPr>
        <w:t>Subchapter 2 – Educational Program</w:t>
      </w:r>
    </w:p>
    <w:p w14:paraId="639F2647" w14:textId="1FF38B67" w:rsidR="006A53B6" w:rsidRPr="007A5C54" w:rsidRDefault="006A53B6" w:rsidP="007A5C54">
      <w:pPr>
        <w:shd w:val="clear" w:color="auto" w:fill="FFFFFF"/>
        <w:contextualSpacing/>
        <w:jc w:val="center"/>
        <w:rPr>
          <w:b/>
          <w:bCs/>
          <w:color w:val="222222"/>
        </w:rPr>
      </w:pPr>
      <w:r w:rsidRPr="007A5C54">
        <w:rPr>
          <w:b/>
          <w:bCs/>
          <w:color w:val="222222"/>
        </w:rPr>
        <w:t>Article 7 – Graduate Degrees</w:t>
      </w:r>
    </w:p>
    <w:p w14:paraId="6DF2B51F" w14:textId="77777777" w:rsidR="0036673F" w:rsidRPr="007A5C54" w:rsidRDefault="0036673F" w:rsidP="007A5C54">
      <w:pPr>
        <w:shd w:val="clear" w:color="auto" w:fill="FFFFFF"/>
        <w:contextualSpacing/>
        <w:jc w:val="center"/>
        <w:rPr>
          <w:b/>
          <w:bCs/>
          <w:strike/>
          <w:color w:val="222222"/>
        </w:rPr>
      </w:pPr>
    </w:p>
    <w:p w14:paraId="6B8C560B" w14:textId="3EE64750" w:rsidR="006A53B6" w:rsidRPr="007A5C54" w:rsidRDefault="0036673F" w:rsidP="007A5C54">
      <w:pPr>
        <w:shd w:val="clear" w:color="auto" w:fill="FFFFFF" w:themeFill="background1"/>
        <w:contextualSpacing/>
        <w:jc w:val="center"/>
        <w:rPr>
          <w:b/>
          <w:bCs/>
          <w:strike/>
          <w:color w:val="212121"/>
        </w:rPr>
      </w:pPr>
      <w:r w:rsidRPr="007A5C54">
        <w:rPr>
          <w:b/>
          <w:bCs/>
          <w:strike/>
          <w:color w:val="212121"/>
        </w:rPr>
        <w:t>5 CCR § 40511</w:t>
      </w:r>
    </w:p>
    <w:p w14:paraId="05CD6802" w14:textId="0C6A1E83" w:rsidR="00B7403C" w:rsidRPr="007A5C54" w:rsidRDefault="006A53B6" w:rsidP="007A5C54">
      <w:pPr>
        <w:shd w:val="clear" w:color="auto" w:fill="FFFFFF"/>
        <w:contextualSpacing/>
        <w:jc w:val="center"/>
        <w:rPr>
          <w:b/>
          <w:bCs/>
          <w:color w:val="202020"/>
        </w:rPr>
      </w:pPr>
      <w:r w:rsidRPr="007A5C54">
        <w:rPr>
          <w:b/>
          <w:bCs/>
          <w:strike/>
          <w:color w:val="202020"/>
        </w:rPr>
        <w:t>§</w:t>
      </w:r>
      <w:r w:rsidR="008B7859" w:rsidRPr="007A5C54">
        <w:rPr>
          <w:b/>
          <w:bCs/>
          <w:strike/>
          <w:color w:val="202020"/>
        </w:rPr>
        <w:t xml:space="preserve"> </w:t>
      </w:r>
      <w:hyperlink r:id="rId17" w:history="1">
        <w:r w:rsidRPr="007A5C54">
          <w:rPr>
            <w:rStyle w:val="Hyperlink"/>
            <w:b/>
            <w:bCs/>
            <w:strike/>
          </w:rPr>
          <w:t>405</w:t>
        </w:r>
        <w:r w:rsidR="0036673F" w:rsidRPr="007A5C54">
          <w:rPr>
            <w:rStyle w:val="Hyperlink"/>
            <w:b/>
            <w:bCs/>
            <w:strike/>
          </w:rPr>
          <w:t>11</w:t>
        </w:r>
      </w:hyperlink>
      <w:r w:rsidR="0036673F" w:rsidRPr="007A5C54">
        <w:rPr>
          <w:b/>
          <w:bCs/>
          <w:strike/>
          <w:color w:val="202020"/>
        </w:rPr>
        <w:t xml:space="preserve">. </w:t>
      </w:r>
      <w:r w:rsidRPr="007A5C54">
        <w:rPr>
          <w:b/>
          <w:bCs/>
          <w:strike/>
          <w:color w:val="202020"/>
        </w:rPr>
        <w:t>The Doctor of Education Degree</w:t>
      </w:r>
    </w:p>
    <w:p w14:paraId="482B3B47" w14:textId="77777777" w:rsidR="006A53B6" w:rsidRPr="007A5C54" w:rsidRDefault="006A53B6" w:rsidP="007A5C54">
      <w:pPr>
        <w:shd w:val="clear" w:color="auto" w:fill="FFFFFF"/>
        <w:contextualSpacing/>
        <w:rPr>
          <w:color w:val="202020"/>
        </w:rPr>
      </w:pPr>
    </w:p>
    <w:p w14:paraId="58E2234C" w14:textId="77777777" w:rsidR="006A53B6" w:rsidRPr="007A5C54" w:rsidRDefault="006A53B6" w:rsidP="007A5C54">
      <w:pPr>
        <w:shd w:val="clear" w:color="auto" w:fill="FFFFFF"/>
        <w:contextualSpacing/>
        <w:jc w:val="both"/>
        <w:rPr>
          <w:strike/>
          <w:color w:val="202020"/>
        </w:rPr>
      </w:pPr>
      <w:r w:rsidRPr="007A5C54">
        <w:rPr>
          <w:strike/>
          <w:color w:val="202020"/>
        </w:rPr>
        <w:t>(a) A California State University program leading to a Doctor of Education degree shall be distinguished from a University of California doctoral degree program by its conformity with the following criteria:</w:t>
      </w:r>
    </w:p>
    <w:p w14:paraId="66253409" w14:textId="77777777" w:rsidR="006A53B6" w:rsidRPr="007A5C54" w:rsidRDefault="006A53B6" w:rsidP="007A5C54">
      <w:pPr>
        <w:shd w:val="clear" w:color="auto" w:fill="FFFFFF"/>
        <w:contextualSpacing/>
        <w:jc w:val="both"/>
        <w:rPr>
          <w:strike/>
          <w:color w:val="202020"/>
        </w:rPr>
      </w:pPr>
    </w:p>
    <w:p w14:paraId="289F7D58" w14:textId="428878D9" w:rsidR="006A53B6" w:rsidRPr="007A5C54" w:rsidRDefault="006A53B6" w:rsidP="007A5C54">
      <w:pPr>
        <w:shd w:val="clear" w:color="auto" w:fill="FFFFFF"/>
        <w:ind w:firstLine="720"/>
        <w:contextualSpacing/>
        <w:rPr>
          <w:strike/>
          <w:color w:val="202020"/>
        </w:rPr>
      </w:pPr>
      <w:r w:rsidRPr="007A5C54">
        <w:rPr>
          <w:strike/>
          <w:color w:val="202020"/>
        </w:rPr>
        <w:t>(1) the program shall prepare administrative leaders for possible service in one of the</w:t>
      </w:r>
      <w:r w:rsidR="001B66BA" w:rsidRPr="007A5C54">
        <w:rPr>
          <w:strike/>
          <w:color w:val="202020"/>
        </w:rPr>
        <w:t xml:space="preserve"> </w:t>
      </w:r>
      <w:r w:rsidRPr="007A5C54">
        <w:rPr>
          <w:strike/>
          <w:color w:val="202020"/>
        </w:rPr>
        <w:t>following settings:</w:t>
      </w:r>
      <w:r w:rsidR="00BE2B31" w:rsidRPr="007A5C54">
        <w:rPr>
          <w:strike/>
          <w:color w:val="202020"/>
        </w:rPr>
        <w:br/>
      </w:r>
    </w:p>
    <w:p w14:paraId="2DF32D92" w14:textId="77777777" w:rsidR="006A53B6" w:rsidRPr="007A5C54" w:rsidRDefault="006A53B6" w:rsidP="007A5C54">
      <w:pPr>
        <w:shd w:val="clear" w:color="auto" w:fill="FFFFFF"/>
        <w:ind w:left="720" w:firstLine="720"/>
        <w:contextualSpacing/>
        <w:jc w:val="both"/>
        <w:rPr>
          <w:strike/>
          <w:color w:val="202020"/>
        </w:rPr>
      </w:pPr>
      <w:r w:rsidRPr="007A5C54">
        <w:rPr>
          <w:strike/>
          <w:color w:val="202020"/>
        </w:rPr>
        <w:t>(A) public elementary and secondary schools, or</w:t>
      </w:r>
    </w:p>
    <w:p w14:paraId="4BF742C6" w14:textId="77777777" w:rsidR="006A53B6" w:rsidRPr="007A5C54" w:rsidRDefault="006A53B6" w:rsidP="007A5C54">
      <w:pPr>
        <w:shd w:val="clear" w:color="auto" w:fill="FFFFFF"/>
        <w:ind w:left="720" w:firstLine="720"/>
        <w:contextualSpacing/>
        <w:jc w:val="both"/>
        <w:rPr>
          <w:strike/>
          <w:color w:val="202020"/>
        </w:rPr>
      </w:pPr>
    </w:p>
    <w:p w14:paraId="6D447B97" w14:textId="77777777" w:rsidR="006A53B6" w:rsidRPr="007A5C54" w:rsidRDefault="006A53B6" w:rsidP="007A5C54">
      <w:pPr>
        <w:shd w:val="clear" w:color="auto" w:fill="FFFFFF"/>
        <w:ind w:left="720" w:firstLine="720"/>
        <w:contextualSpacing/>
        <w:jc w:val="both"/>
        <w:rPr>
          <w:strike/>
          <w:color w:val="202020"/>
        </w:rPr>
      </w:pPr>
      <w:r w:rsidRPr="007A5C54">
        <w:rPr>
          <w:strike/>
          <w:color w:val="202020"/>
        </w:rPr>
        <w:t>(B) community colleges;</w:t>
      </w:r>
    </w:p>
    <w:p w14:paraId="5B2A52DB" w14:textId="77777777" w:rsidR="006A53B6" w:rsidRPr="007A5C54" w:rsidRDefault="006A53B6" w:rsidP="007A5C54">
      <w:pPr>
        <w:shd w:val="clear" w:color="auto" w:fill="FFFFFF"/>
        <w:ind w:left="720" w:firstLine="720"/>
        <w:contextualSpacing/>
        <w:jc w:val="both"/>
        <w:rPr>
          <w:strike/>
          <w:color w:val="202020"/>
        </w:rPr>
      </w:pPr>
    </w:p>
    <w:p w14:paraId="45467FCB" w14:textId="77777777" w:rsidR="006A53B6" w:rsidRPr="007A5C54" w:rsidRDefault="006A53B6" w:rsidP="007A5C54">
      <w:pPr>
        <w:shd w:val="clear" w:color="auto" w:fill="FFFFFF"/>
        <w:ind w:firstLine="720"/>
        <w:contextualSpacing/>
        <w:jc w:val="both"/>
        <w:rPr>
          <w:strike/>
          <w:color w:val="202020"/>
        </w:rPr>
      </w:pPr>
      <w:r w:rsidRPr="007A5C54">
        <w:rPr>
          <w:strike/>
          <w:color w:val="202020"/>
        </w:rPr>
        <w:t>(2) the program shall focus on the knowledge and skills needed by administrators to be effective leaders in California public schools and community colleges;</w:t>
      </w:r>
    </w:p>
    <w:p w14:paraId="42EF2D8E" w14:textId="77777777" w:rsidR="006A53B6" w:rsidRPr="007A5C54" w:rsidRDefault="006A53B6" w:rsidP="007A5C54">
      <w:pPr>
        <w:shd w:val="clear" w:color="auto" w:fill="FFFFFF"/>
        <w:ind w:firstLine="720"/>
        <w:contextualSpacing/>
        <w:jc w:val="both"/>
        <w:rPr>
          <w:strike/>
          <w:color w:val="202020"/>
        </w:rPr>
      </w:pPr>
    </w:p>
    <w:p w14:paraId="3EB3FF04" w14:textId="77777777" w:rsidR="006A53B6" w:rsidRPr="007A5C54" w:rsidRDefault="006A53B6" w:rsidP="007A5C54">
      <w:pPr>
        <w:shd w:val="clear" w:color="auto" w:fill="FFFFFF"/>
        <w:ind w:firstLine="720"/>
        <w:contextualSpacing/>
        <w:jc w:val="both"/>
        <w:rPr>
          <w:strike/>
          <w:color w:val="202020"/>
        </w:rPr>
      </w:pPr>
      <w:r w:rsidRPr="007A5C54">
        <w:rPr>
          <w:strike/>
          <w:color w:val="202020"/>
        </w:rPr>
        <w:t>(3) the program shall be offered through partnerships in which California public elementary and secondary schools and community colleges, as appropriate, shall participate substantively in program design, candidate recruitment and admissions, teaching, dissertation development, and program assessment and evaluation; and</w:t>
      </w:r>
    </w:p>
    <w:p w14:paraId="77DD0CC3" w14:textId="77777777" w:rsidR="006E18CB" w:rsidRPr="007A5C54" w:rsidRDefault="006E18CB" w:rsidP="007A5C54">
      <w:pPr>
        <w:shd w:val="clear" w:color="auto" w:fill="FFFFFF"/>
        <w:ind w:firstLine="720"/>
        <w:contextualSpacing/>
        <w:jc w:val="both"/>
        <w:rPr>
          <w:strike/>
          <w:color w:val="202020"/>
        </w:rPr>
      </w:pPr>
    </w:p>
    <w:p w14:paraId="2E51FCA9" w14:textId="1A4B1D57" w:rsidR="006A53B6" w:rsidRPr="007A5C54" w:rsidRDefault="006A53B6" w:rsidP="007A5C54">
      <w:pPr>
        <w:shd w:val="clear" w:color="auto" w:fill="FFFFFF"/>
        <w:ind w:firstLine="720"/>
        <w:contextualSpacing/>
        <w:jc w:val="both"/>
        <w:rPr>
          <w:strike/>
          <w:color w:val="202020"/>
        </w:rPr>
      </w:pPr>
      <w:r w:rsidRPr="007A5C54">
        <w:rPr>
          <w:strike/>
          <w:color w:val="202020"/>
        </w:rPr>
        <w:t>(4) the program shall enable professionals to earn the degree while working full time.</w:t>
      </w:r>
    </w:p>
    <w:p w14:paraId="0A7D7673" w14:textId="77777777" w:rsidR="006A53B6" w:rsidRPr="007A5C54" w:rsidRDefault="006A53B6" w:rsidP="007A5C54">
      <w:pPr>
        <w:shd w:val="clear" w:color="auto" w:fill="FFFFFF"/>
        <w:ind w:firstLine="720"/>
        <w:contextualSpacing/>
        <w:jc w:val="both"/>
        <w:rPr>
          <w:strike/>
          <w:color w:val="202020"/>
        </w:rPr>
      </w:pPr>
    </w:p>
    <w:p w14:paraId="010E4E7D" w14:textId="77777777" w:rsidR="006A53B6" w:rsidRPr="007A5C54" w:rsidRDefault="006A53B6" w:rsidP="007A5C54">
      <w:pPr>
        <w:shd w:val="clear" w:color="auto" w:fill="FFFFFF"/>
        <w:contextualSpacing/>
        <w:jc w:val="both"/>
        <w:rPr>
          <w:strike/>
          <w:color w:val="202020"/>
        </w:rPr>
      </w:pPr>
      <w:r w:rsidRPr="007A5C54">
        <w:rPr>
          <w:strike/>
          <w:color w:val="202020"/>
        </w:rPr>
        <w:t>(b) Each campus offering a program leading to a Doctor of Education degree shall establish requirements for admission to the program. The requirements for admission shall include, at a minimum, the requirements stated in Section 41020.</w:t>
      </w:r>
    </w:p>
    <w:p w14:paraId="3388C39E" w14:textId="77777777" w:rsidR="006A53B6" w:rsidRPr="007A5C54" w:rsidRDefault="006A53B6" w:rsidP="007A5C54">
      <w:pPr>
        <w:shd w:val="clear" w:color="auto" w:fill="FFFFFF"/>
        <w:contextualSpacing/>
        <w:jc w:val="both"/>
        <w:rPr>
          <w:strike/>
          <w:color w:val="202020"/>
        </w:rPr>
      </w:pPr>
    </w:p>
    <w:p w14:paraId="4B93F03D" w14:textId="14CDF203" w:rsidR="006A53B6" w:rsidRPr="007A5C54" w:rsidRDefault="006A53B6" w:rsidP="007A5C54">
      <w:pPr>
        <w:shd w:val="clear" w:color="auto" w:fill="FFFFFF"/>
        <w:contextualSpacing/>
        <w:jc w:val="both"/>
        <w:rPr>
          <w:strike/>
          <w:color w:val="202020"/>
        </w:rPr>
      </w:pPr>
      <w:r w:rsidRPr="007A5C54">
        <w:rPr>
          <w:strike/>
          <w:color w:val="202020"/>
        </w:rPr>
        <w:lastRenderedPageBreak/>
        <w:t>(c) The program leading to the Doctor of Education degree shall conform to the following specifications:</w:t>
      </w:r>
      <w:r w:rsidR="0072596E" w:rsidRPr="007A5C54">
        <w:rPr>
          <w:strike/>
          <w:color w:val="202020"/>
        </w:rPr>
        <w:br/>
      </w:r>
    </w:p>
    <w:p w14:paraId="538489C0" w14:textId="77777777" w:rsidR="006A53B6" w:rsidRPr="007A5C54" w:rsidRDefault="006A53B6" w:rsidP="007A5C54">
      <w:pPr>
        <w:shd w:val="clear" w:color="auto" w:fill="FFFFFF"/>
        <w:ind w:firstLine="720"/>
        <w:contextualSpacing/>
        <w:jc w:val="both"/>
        <w:rPr>
          <w:strike/>
          <w:color w:val="202020"/>
        </w:rPr>
      </w:pPr>
      <w:r w:rsidRPr="007A5C54">
        <w:rPr>
          <w:strike/>
          <w:color w:val="202020"/>
        </w:rPr>
        <w:t>(1) The curriculum shall be organized as a cohort-based program and shall include learning experiences that balance research, theory, and practice, including field experiences. The core curriculum shall provide professional preparation for leadership, including but not limited to theory and research methods, the structure and culture of education, and leadership in curriculum and instruction, equity, and assessment.</w:t>
      </w:r>
    </w:p>
    <w:p w14:paraId="4A6FA242" w14:textId="77777777" w:rsidR="006A53B6" w:rsidRPr="007A5C54" w:rsidRDefault="006A53B6" w:rsidP="007A5C54">
      <w:pPr>
        <w:shd w:val="clear" w:color="auto" w:fill="FFFFFF"/>
        <w:ind w:firstLine="720"/>
        <w:contextualSpacing/>
        <w:jc w:val="both"/>
        <w:rPr>
          <w:strike/>
          <w:color w:val="202020"/>
        </w:rPr>
      </w:pPr>
    </w:p>
    <w:p w14:paraId="0F115142" w14:textId="3009FAF2" w:rsidR="006A53B6" w:rsidRPr="007A5C54" w:rsidRDefault="006A53B6" w:rsidP="007A5C54">
      <w:pPr>
        <w:shd w:val="clear" w:color="auto" w:fill="FFFFFF"/>
        <w:ind w:firstLine="720"/>
        <w:contextualSpacing/>
        <w:jc w:val="both"/>
        <w:rPr>
          <w:strike/>
          <w:color w:val="202020"/>
        </w:rPr>
      </w:pPr>
      <w:r w:rsidRPr="007A5C54">
        <w:rPr>
          <w:strike/>
          <w:color w:val="202020"/>
        </w:rPr>
        <w:t>(2) The pattern of study shall be composed of at least 60 semester units earned in graduate standing. At least 48 semester units required for the degree shall be in courses organized primarily for doctoral students, and the remaining units required for the degree shall be in courses organized primarily for doctoral students or courses organized primarily for master</w:t>
      </w:r>
      <w:r w:rsidR="004F6583">
        <w:rPr>
          <w:strike/>
          <w:color w:val="202020"/>
        </w:rPr>
        <w:t>’</w:t>
      </w:r>
      <w:r w:rsidRPr="007A5C54">
        <w:rPr>
          <w:strike/>
          <w:color w:val="202020"/>
        </w:rPr>
        <w:t>s and doctoral students.</w:t>
      </w:r>
    </w:p>
    <w:p w14:paraId="5AAF55F7" w14:textId="77777777" w:rsidR="006A53B6" w:rsidRPr="007A5C54" w:rsidRDefault="006A53B6" w:rsidP="007A5C54">
      <w:pPr>
        <w:shd w:val="clear" w:color="auto" w:fill="FFFFFF"/>
        <w:ind w:firstLine="720"/>
        <w:contextualSpacing/>
        <w:jc w:val="both"/>
        <w:rPr>
          <w:strike/>
          <w:color w:val="202020"/>
        </w:rPr>
      </w:pPr>
    </w:p>
    <w:p w14:paraId="746A2DD8" w14:textId="77777777" w:rsidR="006A53B6" w:rsidRPr="007A5C54" w:rsidRDefault="006A53B6" w:rsidP="007A5C54">
      <w:pPr>
        <w:shd w:val="clear" w:color="auto" w:fill="FFFFFF"/>
        <w:ind w:firstLine="720"/>
        <w:contextualSpacing/>
        <w:jc w:val="both"/>
        <w:rPr>
          <w:strike/>
          <w:color w:val="202020"/>
        </w:rPr>
      </w:pPr>
      <w:r w:rsidRPr="007A5C54">
        <w:rPr>
          <w:strike/>
          <w:color w:val="202020"/>
        </w:rPr>
        <w:t>(3) At least 42 semester units shall be completed in residence at the campus or campuses awarding the degree. The appropriate campus authority may authorize the substitution of credit earned by alternate means for part of this residence requirement. The campus may establish a transfer policy allowing application to degree requirements of relevant coursework and credits completed as a matriculated student in another graduate program, on the condition that the other program is appropriately accredited.</w:t>
      </w:r>
    </w:p>
    <w:p w14:paraId="13F85590" w14:textId="77777777" w:rsidR="006A53B6" w:rsidRPr="007A5C54" w:rsidRDefault="006A53B6" w:rsidP="007A5C54">
      <w:pPr>
        <w:shd w:val="clear" w:color="auto" w:fill="FFFFFF"/>
        <w:ind w:firstLine="720"/>
        <w:contextualSpacing/>
        <w:jc w:val="both"/>
        <w:rPr>
          <w:strike/>
          <w:color w:val="202020"/>
        </w:rPr>
      </w:pPr>
    </w:p>
    <w:p w14:paraId="7D7CF832" w14:textId="77777777" w:rsidR="006A53B6" w:rsidRPr="007A5C54" w:rsidRDefault="006A53B6" w:rsidP="007A5C54">
      <w:pPr>
        <w:shd w:val="clear" w:color="auto" w:fill="FFFFFF"/>
        <w:ind w:firstLine="720"/>
        <w:contextualSpacing/>
        <w:jc w:val="both"/>
        <w:rPr>
          <w:strike/>
          <w:color w:val="202020"/>
        </w:rPr>
      </w:pPr>
      <w:r w:rsidRPr="007A5C54">
        <w:rPr>
          <w:strike/>
          <w:color w:val="202020"/>
        </w:rPr>
        <w:t>(4) A qualifying examination shall be required.</w:t>
      </w:r>
    </w:p>
    <w:p w14:paraId="5029724B" w14:textId="77777777" w:rsidR="006A53B6" w:rsidRPr="007A5C54" w:rsidRDefault="006A53B6" w:rsidP="007A5C54">
      <w:pPr>
        <w:shd w:val="clear" w:color="auto" w:fill="FFFFFF"/>
        <w:ind w:firstLine="720"/>
        <w:contextualSpacing/>
        <w:jc w:val="both"/>
        <w:rPr>
          <w:strike/>
          <w:color w:val="202020"/>
        </w:rPr>
      </w:pPr>
    </w:p>
    <w:p w14:paraId="1C98EA0E" w14:textId="23F412B0" w:rsidR="006A53B6" w:rsidRPr="007A5C54" w:rsidRDefault="006A53B6" w:rsidP="007A5C54">
      <w:pPr>
        <w:shd w:val="clear" w:color="auto" w:fill="FFFFFF"/>
        <w:ind w:firstLine="720"/>
        <w:contextualSpacing/>
        <w:rPr>
          <w:strike/>
          <w:color w:val="202020"/>
        </w:rPr>
      </w:pPr>
      <w:r w:rsidRPr="007A5C54">
        <w:rPr>
          <w:strike/>
          <w:color w:val="202020"/>
        </w:rPr>
        <w:t>(5) The pattern of study shall include completion of a dissertation.</w:t>
      </w:r>
      <w:r w:rsidR="00BE2B31" w:rsidRPr="007A5C54">
        <w:rPr>
          <w:strike/>
          <w:color w:val="202020"/>
        </w:rPr>
        <w:br/>
      </w:r>
    </w:p>
    <w:p w14:paraId="45261695" w14:textId="77777777" w:rsidR="00F448B3" w:rsidRDefault="006A53B6" w:rsidP="007A5C54">
      <w:pPr>
        <w:shd w:val="clear" w:color="auto" w:fill="FFFFFF"/>
        <w:ind w:left="720" w:firstLine="720"/>
        <w:contextualSpacing/>
        <w:jc w:val="both"/>
        <w:rPr>
          <w:strike/>
          <w:color w:val="202020"/>
        </w:rPr>
      </w:pPr>
      <w:r w:rsidRPr="007A5C54">
        <w:rPr>
          <w:strike/>
          <w:color w:val="202020"/>
        </w:rPr>
        <w:t>(A) The dissertation shall be the written product of systematic, rigorous research on a significant professional issue. The dissertation is expected to contribute to an improvement in professional practices or policy. It shall evidence originality, critical and independent thinking, appropriate form and organization, and a rationale.</w:t>
      </w:r>
    </w:p>
    <w:p w14:paraId="150BA8E7" w14:textId="613D297F" w:rsidR="006A53B6" w:rsidRPr="007A5C54" w:rsidRDefault="006A53B6" w:rsidP="007A5C54">
      <w:pPr>
        <w:shd w:val="clear" w:color="auto" w:fill="FFFFFF"/>
        <w:ind w:left="720" w:firstLine="720"/>
        <w:contextualSpacing/>
        <w:jc w:val="both"/>
        <w:rPr>
          <w:strike/>
          <w:color w:val="202020"/>
        </w:rPr>
      </w:pPr>
    </w:p>
    <w:p w14:paraId="35F921E9" w14:textId="77777777" w:rsidR="00F448B3" w:rsidRDefault="006A53B6" w:rsidP="007A5C54">
      <w:pPr>
        <w:shd w:val="clear" w:color="auto" w:fill="FFFFFF"/>
        <w:ind w:left="720" w:firstLine="720"/>
        <w:contextualSpacing/>
        <w:jc w:val="both"/>
        <w:rPr>
          <w:strike/>
          <w:color w:val="202020"/>
        </w:rPr>
      </w:pPr>
      <w:r w:rsidRPr="007A5C54">
        <w:rPr>
          <w:strike/>
          <w:color w:val="202020"/>
        </w:rPr>
        <w:t xml:space="preserve">(B) The dissertation shall identify the research problem and question(s), state the major theoretical perspectives, explain the significance of the undertaking, relate it to the relevant scholarly and professional literature, set forth the appropriate sources for and methods of gathering and analyzing the data, and offer a conclusion or recommendation. It shall include a written abstract that summarizes the significance of the work, </w:t>
      </w:r>
      <w:r w:rsidR="00BE2B31" w:rsidRPr="007A5C54">
        <w:rPr>
          <w:strike/>
          <w:color w:val="202020"/>
        </w:rPr>
        <w:br/>
      </w:r>
      <w:r w:rsidRPr="007A5C54">
        <w:rPr>
          <w:strike/>
          <w:color w:val="202020"/>
        </w:rPr>
        <w:t>objectives, methodology, and a conclusion or recommendation.</w:t>
      </w:r>
    </w:p>
    <w:p w14:paraId="7DB48480" w14:textId="3196CAB3" w:rsidR="006A53B6" w:rsidRPr="007A5C54" w:rsidRDefault="006A53B6" w:rsidP="007A5C54">
      <w:pPr>
        <w:shd w:val="clear" w:color="auto" w:fill="FFFFFF"/>
        <w:ind w:left="720" w:firstLine="720"/>
        <w:contextualSpacing/>
        <w:jc w:val="both"/>
        <w:rPr>
          <w:strike/>
          <w:color w:val="202020"/>
        </w:rPr>
      </w:pPr>
    </w:p>
    <w:p w14:paraId="5563E3C9" w14:textId="77777777" w:rsidR="00F448B3" w:rsidRDefault="006A53B6" w:rsidP="007A5C54">
      <w:pPr>
        <w:shd w:val="clear" w:color="auto" w:fill="FFFFFF"/>
        <w:ind w:left="720" w:firstLine="720"/>
        <w:contextualSpacing/>
        <w:jc w:val="both"/>
        <w:rPr>
          <w:strike/>
          <w:color w:val="202020"/>
        </w:rPr>
      </w:pPr>
      <w:r w:rsidRPr="007A5C54">
        <w:rPr>
          <w:strike/>
          <w:color w:val="202020"/>
        </w:rPr>
        <w:t>(C) No more than 12 semester units shall be allowed for a dissertation.</w:t>
      </w:r>
    </w:p>
    <w:p w14:paraId="33040C4F" w14:textId="74266BF6" w:rsidR="006A53B6" w:rsidRPr="007A5C54" w:rsidRDefault="006A53B6" w:rsidP="007A5C54">
      <w:pPr>
        <w:shd w:val="clear" w:color="auto" w:fill="FFFFFF"/>
        <w:ind w:left="720" w:firstLine="720"/>
        <w:contextualSpacing/>
        <w:jc w:val="both"/>
        <w:rPr>
          <w:strike/>
          <w:color w:val="202020"/>
        </w:rPr>
      </w:pPr>
    </w:p>
    <w:p w14:paraId="33573458" w14:textId="77777777" w:rsidR="003D750D" w:rsidRPr="007A5C54" w:rsidRDefault="006A53B6" w:rsidP="007A5C54">
      <w:pPr>
        <w:shd w:val="clear" w:color="auto" w:fill="FFFFFF"/>
        <w:ind w:left="720" w:firstLine="720"/>
        <w:contextualSpacing/>
        <w:jc w:val="both"/>
        <w:rPr>
          <w:strike/>
          <w:color w:val="202020"/>
        </w:rPr>
      </w:pPr>
      <w:r w:rsidRPr="007A5C54">
        <w:rPr>
          <w:strike/>
          <w:color w:val="202020"/>
        </w:rPr>
        <w:t>(D) An oral defense of the dissertation shall be required.</w:t>
      </w:r>
    </w:p>
    <w:p w14:paraId="499180E3" w14:textId="77777777" w:rsidR="003D750D" w:rsidRPr="007A5C54" w:rsidRDefault="003D750D" w:rsidP="007A5C54">
      <w:pPr>
        <w:shd w:val="clear" w:color="auto" w:fill="FFFFFF"/>
        <w:ind w:left="720" w:firstLine="720"/>
        <w:contextualSpacing/>
        <w:jc w:val="both"/>
        <w:rPr>
          <w:strike/>
          <w:color w:val="202020"/>
        </w:rPr>
      </w:pPr>
    </w:p>
    <w:p w14:paraId="7FBEF3F8" w14:textId="77777777" w:rsidR="003D750D" w:rsidRPr="007A5C54" w:rsidRDefault="006A53B6" w:rsidP="007A5C54">
      <w:pPr>
        <w:shd w:val="clear" w:color="auto" w:fill="FFFFFF"/>
        <w:contextualSpacing/>
        <w:jc w:val="both"/>
        <w:rPr>
          <w:strike/>
          <w:color w:val="202020"/>
        </w:rPr>
      </w:pPr>
      <w:r w:rsidRPr="007A5C54">
        <w:rPr>
          <w:strike/>
          <w:color w:val="202020"/>
        </w:rPr>
        <w:t>(d) Each campus shall create and distribute to all students enrolled in a Doctor of Education degree program a student manual or handbook detailing, at a minimum, the following:</w:t>
      </w:r>
    </w:p>
    <w:p w14:paraId="7F68DECE" w14:textId="77777777" w:rsidR="003D750D" w:rsidRPr="007A5C54" w:rsidRDefault="003D750D" w:rsidP="007A5C54">
      <w:pPr>
        <w:shd w:val="clear" w:color="auto" w:fill="FFFFFF"/>
        <w:contextualSpacing/>
        <w:jc w:val="both"/>
        <w:rPr>
          <w:strike/>
          <w:color w:val="202020"/>
        </w:rPr>
      </w:pPr>
    </w:p>
    <w:p w14:paraId="13324F5F"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(1) requirements for admission with classified standing;</w:t>
      </w:r>
    </w:p>
    <w:p w14:paraId="1A5CE030" w14:textId="77777777" w:rsidR="003D750D" w:rsidRPr="007A5C54" w:rsidRDefault="003D750D" w:rsidP="007A5C54">
      <w:pPr>
        <w:shd w:val="clear" w:color="auto" w:fill="FFFFFF"/>
        <w:ind w:firstLine="720"/>
        <w:contextualSpacing/>
        <w:jc w:val="both"/>
        <w:rPr>
          <w:strike/>
          <w:color w:val="202020"/>
        </w:rPr>
      </w:pPr>
    </w:p>
    <w:p w14:paraId="4E2261EA"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lastRenderedPageBreak/>
        <w:t>(2) policies on the transfer of credit earned at other institutions;</w:t>
      </w:r>
    </w:p>
    <w:p w14:paraId="32D836E6" w14:textId="77777777" w:rsidR="003D750D" w:rsidRPr="007A5C54" w:rsidRDefault="003D750D" w:rsidP="007A5C54">
      <w:pPr>
        <w:shd w:val="clear" w:color="auto" w:fill="FFFFFF"/>
        <w:ind w:firstLine="720"/>
        <w:contextualSpacing/>
        <w:jc w:val="both"/>
        <w:rPr>
          <w:strike/>
          <w:color w:val="202020"/>
        </w:rPr>
      </w:pPr>
    </w:p>
    <w:p w14:paraId="57FB3B77"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(3) policies on professional ethics and academic integrity;</w:t>
      </w:r>
    </w:p>
    <w:p w14:paraId="179AA33B" w14:textId="77777777" w:rsidR="003D750D" w:rsidRPr="007A5C54" w:rsidRDefault="003D750D" w:rsidP="007A5C54">
      <w:pPr>
        <w:shd w:val="clear" w:color="auto" w:fill="FFFFFF"/>
        <w:ind w:firstLine="720"/>
        <w:contextualSpacing/>
        <w:jc w:val="both"/>
        <w:rPr>
          <w:strike/>
          <w:color w:val="202020"/>
        </w:rPr>
      </w:pPr>
    </w:p>
    <w:p w14:paraId="7553CCE6"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(4) policies on student fees;</w:t>
      </w:r>
    </w:p>
    <w:p w14:paraId="359C20B1" w14:textId="77777777" w:rsidR="003D750D" w:rsidRPr="007A5C54" w:rsidRDefault="003D750D" w:rsidP="007A5C54">
      <w:pPr>
        <w:shd w:val="clear" w:color="auto" w:fill="FFFFFF"/>
        <w:ind w:firstLine="720"/>
        <w:contextualSpacing/>
        <w:jc w:val="both"/>
        <w:rPr>
          <w:strike/>
          <w:color w:val="202020"/>
        </w:rPr>
      </w:pPr>
    </w:p>
    <w:p w14:paraId="0BD816A0"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(5) provisions for advising and mentoring;</w:t>
      </w:r>
    </w:p>
    <w:p w14:paraId="275CAC82" w14:textId="77777777" w:rsidR="003D750D" w:rsidRPr="007A5C54" w:rsidRDefault="003D750D" w:rsidP="007A5C54">
      <w:pPr>
        <w:shd w:val="clear" w:color="auto" w:fill="FFFFFF"/>
        <w:ind w:firstLine="720"/>
        <w:contextualSpacing/>
        <w:jc w:val="both"/>
        <w:rPr>
          <w:strike/>
          <w:color w:val="202020"/>
        </w:rPr>
      </w:pPr>
    </w:p>
    <w:p w14:paraId="668AA91C"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(6) policies and procedures for petitioning for a variance in academic requirements;</w:t>
      </w:r>
    </w:p>
    <w:p w14:paraId="7162497B" w14:textId="77777777" w:rsidR="003D750D" w:rsidRPr="007A5C54" w:rsidRDefault="003D750D" w:rsidP="007A5C54">
      <w:pPr>
        <w:shd w:val="clear" w:color="auto" w:fill="FFFFFF"/>
        <w:ind w:firstLine="720"/>
        <w:contextualSpacing/>
        <w:jc w:val="both"/>
        <w:rPr>
          <w:strike/>
          <w:color w:val="202020"/>
        </w:rPr>
      </w:pPr>
    </w:p>
    <w:p w14:paraId="2DA4D5B6"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(7) policies and procedures for obtaining a leave of absence or for withdrawing from the university;</w:t>
      </w:r>
    </w:p>
    <w:p w14:paraId="5FB1ECAF" w14:textId="77777777" w:rsidR="003D750D" w:rsidRPr="007A5C54" w:rsidRDefault="003D750D" w:rsidP="007A5C54">
      <w:pPr>
        <w:shd w:val="clear" w:color="auto" w:fill="FFFFFF"/>
        <w:ind w:firstLine="720"/>
        <w:contextualSpacing/>
        <w:jc w:val="both"/>
        <w:rPr>
          <w:strike/>
          <w:color w:val="202020"/>
        </w:rPr>
      </w:pPr>
    </w:p>
    <w:p w14:paraId="58E37219"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(8) policies and procedures regarding student grievances;</w:t>
      </w:r>
    </w:p>
    <w:p w14:paraId="2D4629B9" w14:textId="77777777" w:rsidR="003D750D" w:rsidRPr="007A5C54" w:rsidRDefault="003D750D" w:rsidP="007A5C54">
      <w:pPr>
        <w:shd w:val="clear" w:color="auto" w:fill="FFFFFF"/>
        <w:ind w:firstLine="720"/>
        <w:contextualSpacing/>
        <w:jc w:val="both"/>
        <w:rPr>
          <w:strike/>
          <w:color w:val="202020"/>
        </w:rPr>
      </w:pPr>
    </w:p>
    <w:p w14:paraId="6C136BE3"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(9) policies on harassment and discrimination;</w:t>
      </w:r>
    </w:p>
    <w:p w14:paraId="7725E182" w14:textId="77777777" w:rsidR="003D750D" w:rsidRPr="007A5C54" w:rsidRDefault="003D750D" w:rsidP="007A5C54">
      <w:pPr>
        <w:shd w:val="clear" w:color="auto" w:fill="FFFFFF"/>
        <w:ind w:firstLine="720"/>
        <w:contextualSpacing/>
        <w:jc w:val="both"/>
        <w:rPr>
          <w:strike/>
          <w:color w:val="202020"/>
        </w:rPr>
      </w:pPr>
    </w:p>
    <w:p w14:paraId="2C4B7705"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(10) policies and procedures for establishing and amending a plan of study;</w:t>
      </w:r>
    </w:p>
    <w:p w14:paraId="3A0AC3AA" w14:textId="77777777" w:rsidR="003D750D" w:rsidRPr="007A5C54" w:rsidRDefault="003D750D" w:rsidP="007A5C54">
      <w:pPr>
        <w:shd w:val="clear" w:color="auto" w:fill="FFFFFF"/>
        <w:ind w:firstLine="720"/>
        <w:contextualSpacing/>
        <w:jc w:val="both"/>
        <w:rPr>
          <w:strike/>
          <w:color w:val="202020"/>
        </w:rPr>
      </w:pPr>
    </w:p>
    <w:p w14:paraId="29EE7FB4"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(11) requirements for satisfactory progress in the program;</w:t>
      </w:r>
    </w:p>
    <w:p w14:paraId="21295B06" w14:textId="77777777" w:rsidR="003D750D" w:rsidRPr="007A5C54" w:rsidRDefault="003D750D" w:rsidP="007A5C54">
      <w:pPr>
        <w:shd w:val="clear" w:color="auto" w:fill="FFFFFF"/>
        <w:ind w:firstLine="720"/>
        <w:contextualSpacing/>
        <w:jc w:val="both"/>
        <w:rPr>
          <w:strike/>
          <w:color w:val="202020"/>
        </w:rPr>
      </w:pPr>
    </w:p>
    <w:p w14:paraId="6D81E386"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(12) policies on academic probation;</w:t>
      </w:r>
    </w:p>
    <w:p w14:paraId="1A69FE1D" w14:textId="77777777" w:rsidR="003D750D" w:rsidRPr="007A5C54" w:rsidRDefault="003D750D" w:rsidP="007A5C54">
      <w:pPr>
        <w:shd w:val="clear" w:color="auto" w:fill="FFFFFF"/>
        <w:ind w:firstLine="720"/>
        <w:contextualSpacing/>
        <w:jc w:val="both"/>
        <w:rPr>
          <w:strike/>
          <w:color w:val="202020"/>
        </w:rPr>
      </w:pPr>
    </w:p>
    <w:p w14:paraId="76E1F8FA"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(13) requirements for field experience embedded in the program;</w:t>
      </w:r>
    </w:p>
    <w:p w14:paraId="2A8E4D96" w14:textId="77777777" w:rsidR="003D750D" w:rsidRPr="007A5C54" w:rsidRDefault="003D750D" w:rsidP="007A5C54">
      <w:pPr>
        <w:shd w:val="clear" w:color="auto" w:fill="FFFFFF"/>
        <w:ind w:firstLine="720"/>
        <w:contextualSpacing/>
        <w:jc w:val="both"/>
        <w:rPr>
          <w:strike/>
          <w:color w:val="202020"/>
        </w:rPr>
      </w:pPr>
    </w:p>
    <w:p w14:paraId="20BE2A45"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(14) requirements for advancement to candidacy;</w:t>
      </w:r>
    </w:p>
    <w:p w14:paraId="4FB49200" w14:textId="77777777" w:rsidR="003D750D" w:rsidRPr="007A5C54" w:rsidRDefault="003D750D" w:rsidP="007A5C54">
      <w:pPr>
        <w:shd w:val="clear" w:color="auto" w:fill="FFFFFF"/>
        <w:ind w:firstLine="720"/>
        <w:contextualSpacing/>
        <w:jc w:val="both"/>
        <w:rPr>
          <w:strike/>
          <w:color w:val="202020"/>
        </w:rPr>
      </w:pPr>
    </w:p>
    <w:p w14:paraId="2CD77BAA"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(15) policies and procedures for the formation of a committee for administering a qualifying examination (if the qualifying examination is unique to the individual student);</w:t>
      </w:r>
    </w:p>
    <w:p w14:paraId="338990FF" w14:textId="77777777" w:rsidR="003D750D" w:rsidRPr="007A5C54" w:rsidRDefault="003D750D" w:rsidP="007A5C54">
      <w:pPr>
        <w:shd w:val="clear" w:color="auto" w:fill="FFFFFF"/>
        <w:ind w:firstLine="720"/>
        <w:contextualSpacing/>
        <w:jc w:val="both"/>
        <w:rPr>
          <w:strike/>
          <w:color w:val="202020"/>
        </w:rPr>
      </w:pPr>
    </w:p>
    <w:p w14:paraId="0344C933"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(16) dissertation requirements;</w:t>
      </w:r>
    </w:p>
    <w:p w14:paraId="480A13FA" w14:textId="77777777" w:rsidR="003D750D" w:rsidRPr="007A5C54" w:rsidRDefault="003D750D" w:rsidP="007A5C54">
      <w:pPr>
        <w:shd w:val="clear" w:color="auto" w:fill="FFFFFF"/>
        <w:ind w:firstLine="720"/>
        <w:contextualSpacing/>
        <w:jc w:val="both"/>
        <w:rPr>
          <w:strike/>
          <w:color w:val="202020"/>
        </w:rPr>
      </w:pPr>
    </w:p>
    <w:p w14:paraId="1FBBB7EE"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(17) policies and procedures for the formation of a committee for supervising a dissertation;</w:t>
      </w:r>
    </w:p>
    <w:p w14:paraId="336D1C98" w14:textId="77777777" w:rsidR="003D750D" w:rsidRPr="007A5C54" w:rsidRDefault="003D750D" w:rsidP="007A5C54">
      <w:pPr>
        <w:shd w:val="clear" w:color="auto" w:fill="FFFFFF"/>
        <w:ind w:firstLine="720"/>
        <w:contextualSpacing/>
        <w:jc w:val="both"/>
        <w:rPr>
          <w:strike/>
          <w:color w:val="202020"/>
        </w:rPr>
      </w:pPr>
    </w:p>
    <w:p w14:paraId="100D2EDA" w14:textId="77777777" w:rsidR="003D750D" w:rsidRPr="007A5C54" w:rsidRDefault="006A53B6" w:rsidP="007A5C54">
      <w:pPr>
        <w:shd w:val="clear" w:color="auto" w:fill="FFFFFF"/>
        <w:ind w:firstLine="720"/>
        <w:contextualSpacing/>
        <w:jc w:val="both"/>
        <w:rPr>
          <w:strike/>
          <w:color w:val="202020"/>
        </w:rPr>
      </w:pPr>
      <w:r w:rsidRPr="007A5C54">
        <w:rPr>
          <w:strike/>
          <w:color w:val="202020"/>
        </w:rPr>
        <w:t xml:space="preserve">(18) forms to be completed by students in the course of the degree </w:t>
      </w:r>
      <w:proofErr w:type="gramStart"/>
      <w:r w:rsidRPr="007A5C54">
        <w:rPr>
          <w:strike/>
          <w:color w:val="202020"/>
        </w:rPr>
        <w:t>program;</w:t>
      </w:r>
      <w:proofErr w:type="gramEnd"/>
    </w:p>
    <w:p w14:paraId="60BEFB4E" w14:textId="77777777" w:rsidR="003D750D" w:rsidRPr="007A5C54" w:rsidRDefault="003D750D" w:rsidP="007A5C54">
      <w:pPr>
        <w:shd w:val="clear" w:color="auto" w:fill="FFFFFF"/>
        <w:ind w:firstLine="720"/>
        <w:contextualSpacing/>
        <w:jc w:val="both"/>
        <w:rPr>
          <w:strike/>
          <w:color w:val="202020"/>
        </w:rPr>
      </w:pPr>
    </w:p>
    <w:p w14:paraId="602B0E1D" w14:textId="64CB27B3" w:rsidR="006A53B6" w:rsidRPr="007A5C54" w:rsidRDefault="006A53B6" w:rsidP="007A5C54">
      <w:pPr>
        <w:shd w:val="clear" w:color="auto" w:fill="FFFFFF"/>
        <w:ind w:firstLine="720"/>
        <w:contextualSpacing/>
        <w:jc w:val="both"/>
        <w:rPr>
          <w:strike/>
          <w:color w:val="202020"/>
        </w:rPr>
      </w:pPr>
      <w:r w:rsidRPr="007A5C54">
        <w:rPr>
          <w:strike/>
          <w:color w:val="202020"/>
        </w:rPr>
        <w:t>(19) the names and areas of expertise of faculty members affiliated with the degree program.</w:t>
      </w:r>
    </w:p>
    <w:p w14:paraId="31D7E10E" w14:textId="77777777" w:rsidR="008B1403" w:rsidRPr="007A5C54" w:rsidRDefault="008B1403" w:rsidP="007A5C54">
      <w:pPr>
        <w:shd w:val="clear" w:color="auto" w:fill="FFFFFF"/>
        <w:contextualSpacing/>
        <w:jc w:val="both"/>
        <w:rPr>
          <w:color w:val="202020"/>
        </w:rPr>
      </w:pPr>
    </w:p>
    <w:p w14:paraId="076F4812" w14:textId="54A84321" w:rsidR="008B1403" w:rsidRPr="007A5C54" w:rsidRDefault="00BD3B2A" w:rsidP="007A5C54">
      <w:pPr>
        <w:shd w:val="clear" w:color="auto" w:fill="FFFFFF"/>
        <w:contextualSpacing/>
        <w:jc w:val="both"/>
        <w:rPr>
          <w:strike/>
          <w:color w:val="202020"/>
        </w:rPr>
      </w:pPr>
      <w:r w:rsidRPr="007A5C54">
        <w:rPr>
          <w:strike/>
          <w:color w:val="202020"/>
        </w:rPr>
        <w:t>Credits</w:t>
      </w:r>
    </w:p>
    <w:p w14:paraId="26AAB710" w14:textId="29FCE120" w:rsidR="003F369A" w:rsidRPr="00CE01E6" w:rsidRDefault="006303A0" w:rsidP="00CE01E6">
      <w:pPr>
        <w:shd w:val="clear" w:color="auto" w:fill="FFFFFF"/>
        <w:contextualSpacing/>
        <w:rPr>
          <w:rStyle w:val="cosmallcaps"/>
          <w:rFonts w:eastAsiaTheme="majorEastAsia"/>
          <w:caps/>
          <w:color w:val="212121"/>
        </w:rPr>
      </w:pPr>
      <w:r w:rsidRPr="007A5C54">
        <w:rPr>
          <w:strike/>
          <w:color w:val="202020"/>
        </w:rPr>
        <w:t>NOTE: Authority cited: Sections 66600, 66040.3, 89030 and 89035, Education Code. Reference: Sections 66040.3, 66600 and 89030, Education Code.</w:t>
      </w:r>
      <w:r w:rsidR="00BE2B31" w:rsidRPr="007A5C54">
        <w:rPr>
          <w:strike/>
          <w:color w:val="202020"/>
        </w:rPr>
        <w:br/>
      </w:r>
      <w:r w:rsidR="0036673F" w:rsidRPr="007A5C54">
        <w:rPr>
          <w:rStyle w:val="Heading1Char"/>
          <w:rFonts w:ascii="Times New Roman" w:hAnsi="Times New Roman" w:cs="Times New Roman"/>
          <w:caps/>
          <w:color w:val="212121"/>
          <w:sz w:val="24"/>
          <w:szCs w:val="24"/>
        </w:rPr>
        <w:t xml:space="preserve"> </w:t>
      </w:r>
    </w:p>
    <w:p w14:paraId="151FDE64" w14:textId="77777777" w:rsidR="00CE01E6" w:rsidRDefault="00CE01E6">
      <w:pPr>
        <w:spacing w:after="160" w:line="278" w:lineRule="auto"/>
        <w:rPr>
          <w:rStyle w:val="cosmallcaps"/>
          <w:rFonts w:eastAsiaTheme="majorEastAsia"/>
          <w:caps/>
          <w:strike/>
          <w:color w:val="212121"/>
        </w:rPr>
      </w:pPr>
      <w:r>
        <w:rPr>
          <w:rStyle w:val="cosmallcaps"/>
          <w:rFonts w:eastAsiaTheme="majorEastAsia"/>
          <w:caps/>
          <w:strike/>
          <w:color w:val="212121"/>
        </w:rPr>
        <w:br w:type="page"/>
      </w:r>
    </w:p>
    <w:p w14:paraId="62567593" w14:textId="65555161" w:rsidR="0036673F" w:rsidRPr="007A5C54" w:rsidRDefault="0036673F" w:rsidP="007A5C54">
      <w:pPr>
        <w:shd w:val="clear" w:color="auto" w:fill="FFFFFF"/>
        <w:contextualSpacing/>
        <w:jc w:val="center"/>
        <w:rPr>
          <w:strike/>
          <w:color w:val="212121"/>
        </w:rPr>
      </w:pPr>
      <w:r w:rsidRPr="007A5C54">
        <w:rPr>
          <w:rStyle w:val="cosmallcaps"/>
          <w:rFonts w:eastAsiaTheme="majorEastAsia"/>
          <w:caps/>
          <w:strike/>
          <w:color w:val="212121"/>
        </w:rPr>
        <w:lastRenderedPageBreak/>
        <w:t>HISTORY</w:t>
      </w:r>
      <w:r w:rsidR="00BE2B31" w:rsidRPr="007A5C54">
        <w:rPr>
          <w:rStyle w:val="cosmallcaps"/>
          <w:rFonts w:eastAsiaTheme="majorEastAsia"/>
          <w:caps/>
          <w:strike/>
          <w:color w:val="212121"/>
        </w:rPr>
        <w:br/>
      </w:r>
    </w:p>
    <w:p w14:paraId="29E984A3" w14:textId="77777777" w:rsidR="0036673F" w:rsidRPr="007A5C54" w:rsidRDefault="0036673F" w:rsidP="007A5C54">
      <w:pPr>
        <w:shd w:val="clear" w:color="auto" w:fill="FFFFFF"/>
        <w:contextualSpacing/>
        <w:jc w:val="both"/>
        <w:rPr>
          <w:strike/>
          <w:color w:val="212121"/>
        </w:rPr>
      </w:pPr>
      <w:r w:rsidRPr="007A5C54">
        <w:rPr>
          <w:strike/>
          <w:color w:val="212121"/>
        </w:rPr>
        <w:t>1. New section filed 7-27-2006; operative 7-27-2006. Submitted to OAL for printing only (Register 2006, No. 37).</w:t>
      </w:r>
    </w:p>
    <w:p w14:paraId="7E921AD5" w14:textId="77777777" w:rsidR="0036673F" w:rsidRPr="007A5C54" w:rsidRDefault="0036673F" w:rsidP="007A5C54">
      <w:pPr>
        <w:shd w:val="clear" w:color="auto" w:fill="FFFFFF"/>
        <w:contextualSpacing/>
        <w:jc w:val="both"/>
        <w:rPr>
          <w:strike/>
          <w:color w:val="212121"/>
        </w:rPr>
      </w:pPr>
      <w:r w:rsidRPr="007A5C54">
        <w:rPr>
          <w:strike/>
          <w:color w:val="212121"/>
        </w:rPr>
        <w:t>This database is current through 5/3/24 Register 2024, No. 18.</w:t>
      </w:r>
    </w:p>
    <w:p w14:paraId="01EB5100" w14:textId="05176922" w:rsidR="00723943" w:rsidRPr="007A5C54" w:rsidRDefault="0036673F" w:rsidP="007A5C54">
      <w:pPr>
        <w:shd w:val="clear" w:color="auto" w:fill="FFFFFF"/>
        <w:contextualSpacing/>
        <w:jc w:val="both"/>
        <w:rPr>
          <w:strike/>
          <w:color w:val="212121"/>
        </w:rPr>
      </w:pPr>
      <w:r w:rsidRPr="007A5C54">
        <w:rPr>
          <w:strike/>
          <w:color w:val="212121"/>
        </w:rPr>
        <w:t>Cal. Admin. Code tit. 5, § 40511, 5 CA ADC § 40511</w:t>
      </w:r>
    </w:p>
    <w:p w14:paraId="354F73CF" w14:textId="77777777" w:rsidR="0036673F" w:rsidRPr="007A5C54" w:rsidRDefault="0036673F" w:rsidP="007A5C54">
      <w:pPr>
        <w:shd w:val="clear" w:color="auto" w:fill="FFFFFF"/>
        <w:contextualSpacing/>
        <w:rPr>
          <w:strike/>
          <w:color w:val="212121"/>
        </w:rPr>
      </w:pPr>
    </w:p>
    <w:p w14:paraId="49614D58" w14:textId="77777777" w:rsidR="0036673F" w:rsidRPr="007A5C54" w:rsidRDefault="0036673F" w:rsidP="007A5C54">
      <w:pPr>
        <w:shd w:val="clear" w:color="auto" w:fill="FFFFFF"/>
        <w:contextualSpacing/>
        <w:rPr>
          <w:strike/>
          <w:color w:val="212121"/>
        </w:rPr>
      </w:pPr>
    </w:p>
    <w:p w14:paraId="25BB2060" w14:textId="1870D553" w:rsidR="002F3C65" w:rsidRPr="007A5C54" w:rsidRDefault="0036673F" w:rsidP="007A5C54">
      <w:pPr>
        <w:shd w:val="clear" w:color="auto" w:fill="FFFFFF" w:themeFill="background1"/>
        <w:contextualSpacing/>
        <w:jc w:val="center"/>
        <w:rPr>
          <w:b/>
          <w:bCs/>
          <w:color w:val="212121"/>
          <w:u w:val="single"/>
        </w:rPr>
      </w:pPr>
      <w:r w:rsidRPr="007A5C54">
        <w:rPr>
          <w:b/>
          <w:bCs/>
          <w:color w:val="212121"/>
          <w:u w:val="single"/>
        </w:rPr>
        <w:t>5 CCR § 40511</w:t>
      </w:r>
    </w:p>
    <w:p w14:paraId="16D5C7E3" w14:textId="532C8D6A" w:rsidR="002F3C65" w:rsidRPr="007A5C54" w:rsidRDefault="002F3C65" w:rsidP="007A5C54">
      <w:pPr>
        <w:shd w:val="clear" w:color="auto" w:fill="FFFFFF"/>
        <w:contextualSpacing/>
        <w:jc w:val="center"/>
        <w:rPr>
          <w:b/>
          <w:bCs/>
          <w:color w:val="202020"/>
          <w:u w:val="single"/>
        </w:rPr>
      </w:pPr>
      <w:r w:rsidRPr="007A5C54">
        <w:rPr>
          <w:b/>
          <w:bCs/>
          <w:color w:val="202020"/>
          <w:u w:val="single"/>
        </w:rPr>
        <w:t>§ 40511 -- The Doctoral Degree</w:t>
      </w:r>
      <w:r w:rsidRPr="007A5C54">
        <w:rPr>
          <w:b/>
          <w:bCs/>
          <w:u w:val="single"/>
        </w:rPr>
        <w:br/>
      </w:r>
    </w:p>
    <w:p w14:paraId="22620E1B" w14:textId="4E070354" w:rsidR="002F3C65" w:rsidRPr="007A5C54" w:rsidRDefault="002F3C65" w:rsidP="007A5C54">
      <w:pPr>
        <w:pStyle w:val="NormalWeb"/>
        <w:numPr>
          <w:ilvl w:val="0"/>
          <w:numId w:val="25"/>
        </w:numPr>
        <w:spacing w:before="0" w:beforeAutospacing="0" w:after="0" w:afterAutospacing="0"/>
        <w:ind w:left="0" w:firstLine="0"/>
        <w:contextualSpacing/>
        <w:jc w:val="both"/>
        <w:textAlignment w:val="baseline"/>
        <w:rPr>
          <w:color w:val="000000"/>
          <w:u w:val="single"/>
        </w:rPr>
      </w:pPr>
      <w:r w:rsidRPr="007A5C54">
        <w:rPr>
          <w:color w:val="000000"/>
          <w:u w:val="single"/>
        </w:rPr>
        <w:t>A California State University program leading to a doctoral degree shall be distinguished from a University of California doctoral degree by its previous verification from the University of California for degree duplication. Conformity with other criteria may include contributing to serve California</w:t>
      </w:r>
      <w:r w:rsidR="004F6583">
        <w:rPr>
          <w:color w:val="000000"/>
          <w:u w:val="single"/>
        </w:rPr>
        <w:t>’</w:t>
      </w:r>
      <w:r w:rsidRPr="007A5C54">
        <w:rPr>
          <w:color w:val="000000"/>
          <w:u w:val="single"/>
        </w:rPr>
        <w:t>s diverse communities, addressing California</w:t>
      </w:r>
      <w:r w:rsidR="004F6583">
        <w:rPr>
          <w:color w:val="000000"/>
          <w:u w:val="single"/>
        </w:rPr>
        <w:t>’</w:t>
      </w:r>
      <w:r w:rsidRPr="007A5C54">
        <w:rPr>
          <w:color w:val="000000"/>
          <w:u w:val="single"/>
        </w:rPr>
        <w:t>s professional workforce needs, or enabling professionals to earn the doctoral degree while working full-time.</w:t>
      </w:r>
    </w:p>
    <w:p w14:paraId="26C3F5F4" w14:textId="77777777" w:rsidR="002F3C65" w:rsidRPr="007A5C54" w:rsidRDefault="002F3C65" w:rsidP="007A5C54">
      <w:pPr>
        <w:pStyle w:val="NormalWeb"/>
        <w:spacing w:before="0" w:beforeAutospacing="0" w:after="0" w:afterAutospacing="0"/>
        <w:ind w:left="450" w:right="256"/>
        <w:contextualSpacing/>
        <w:textAlignment w:val="baseline"/>
        <w:rPr>
          <w:color w:val="000000"/>
          <w:u w:val="single"/>
        </w:rPr>
      </w:pPr>
      <w:r w:rsidRPr="007A5C54">
        <w:rPr>
          <w:color w:val="000000"/>
          <w:u w:val="single"/>
        </w:rPr>
        <w:t> </w:t>
      </w:r>
    </w:p>
    <w:p w14:paraId="46BF6ACE" w14:textId="4B01D797" w:rsidR="002F3C65" w:rsidRPr="007A5C54" w:rsidRDefault="002F3C65" w:rsidP="007A5C54">
      <w:pPr>
        <w:pStyle w:val="NormalWeb"/>
        <w:numPr>
          <w:ilvl w:val="0"/>
          <w:numId w:val="17"/>
        </w:numPr>
        <w:spacing w:before="0" w:beforeAutospacing="0" w:after="0" w:afterAutospacing="0"/>
        <w:ind w:left="720" w:firstLine="0"/>
        <w:contextualSpacing/>
        <w:textAlignment w:val="baseline"/>
        <w:rPr>
          <w:color w:val="000000"/>
          <w:u w:val="single"/>
        </w:rPr>
      </w:pPr>
      <w:r w:rsidRPr="007A5C54">
        <w:rPr>
          <w:color w:val="000000"/>
          <w:u w:val="single"/>
        </w:rPr>
        <w:t>Previous</w:t>
      </w:r>
      <w:r w:rsidR="00B82EC7" w:rsidRPr="007A5C54">
        <w:rPr>
          <w:color w:val="000000"/>
          <w:u w:val="single"/>
        </w:rPr>
        <w:t>ly</w:t>
      </w:r>
      <w:r w:rsidRPr="007A5C54">
        <w:rPr>
          <w:color w:val="000000"/>
          <w:u w:val="single"/>
        </w:rPr>
        <w:t xml:space="preserve"> approved applied doctoral degrees include:</w:t>
      </w:r>
    </w:p>
    <w:p w14:paraId="38714085" w14:textId="77777777" w:rsidR="002F3C65" w:rsidRPr="007A5C54" w:rsidRDefault="002F3C65" w:rsidP="007A5C54">
      <w:pPr>
        <w:pStyle w:val="NormalWeb"/>
        <w:spacing w:before="0" w:beforeAutospacing="0" w:after="0" w:afterAutospacing="0"/>
        <w:ind w:left="2160" w:right="256"/>
        <w:contextualSpacing/>
        <w:textAlignment w:val="baseline"/>
        <w:rPr>
          <w:color w:val="000000"/>
          <w:u w:val="single"/>
        </w:rPr>
      </w:pPr>
    </w:p>
    <w:p w14:paraId="6BC5066E" w14:textId="07447FEF" w:rsidR="002F3C65" w:rsidRPr="007A5C54" w:rsidRDefault="002F3C65" w:rsidP="007A5C54">
      <w:pPr>
        <w:pStyle w:val="NormalWeb"/>
        <w:numPr>
          <w:ilvl w:val="2"/>
          <w:numId w:val="1"/>
        </w:numPr>
        <w:spacing w:before="0" w:beforeAutospacing="0" w:after="0" w:afterAutospacing="0"/>
        <w:ind w:left="1440" w:firstLine="0"/>
        <w:contextualSpacing/>
        <w:textAlignment w:val="baseline"/>
        <w:rPr>
          <w:color w:val="000000"/>
          <w:u w:val="single"/>
        </w:rPr>
      </w:pPr>
      <w:r w:rsidRPr="007A5C54">
        <w:rPr>
          <w:color w:val="000000"/>
          <w:u w:val="single"/>
        </w:rPr>
        <w:t>The Doctor of Education Degree</w:t>
      </w:r>
      <w:r w:rsidR="00312B4E" w:rsidRPr="007A5C54">
        <w:rPr>
          <w:color w:val="000000"/>
          <w:u w:val="single"/>
        </w:rPr>
        <w:br/>
      </w:r>
    </w:p>
    <w:p w14:paraId="00949B2F" w14:textId="69EC9790" w:rsidR="002F3C65" w:rsidRPr="007A5C54" w:rsidRDefault="002F3C65" w:rsidP="007A5C54">
      <w:pPr>
        <w:pStyle w:val="NormalWeb"/>
        <w:numPr>
          <w:ilvl w:val="2"/>
          <w:numId w:val="1"/>
        </w:numPr>
        <w:spacing w:before="0" w:beforeAutospacing="0" w:after="0" w:afterAutospacing="0"/>
        <w:ind w:left="1440" w:firstLine="0"/>
        <w:contextualSpacing/>
        <w:textAlignment w:val="baseline"/>
        <w:rPr>
          <w:color w:val="000000"/>
          <w:u w:val="single"/>
        </w:rPr>
      </w:pPr>
      <w:r w:rsidRPr="007A5C54">
        <w:rPr>
          <w:color w:val="000000"/>
          <w:u w:val="single"/>
        </w:rPr>
        <w:t>The Doctor of Nursing Practice Degree</w:t>
      </w:r>
      <w:r w:rsidR="00312B4E" w:rsidRPr="007A5C54">
        <w:rPr>
          <w:color w:val="000000"/>
          <w:u w:val="single"/>
        </w:rPr>
        <w:br/>
      </w:r>
    </w:p>
    <w:p w14:paraId="6011F8DE" w14:textId="347F61CE" w:rsidR="002F3C65" w:rsidRPr="007A5C54" w:rsidRDefault="002F3C65" w:rsidP="007A5C54">
      <w:pPr>
        <w:pStyle w:val="NormalWeb"/>
        <w:numPr>
          <w:ilvl w:val="2"/>
          <w:numId w:val="1"/>
        </w:numPr>
        <w:spacing w:before="0" w:beforeAutospacing="0" w:after="0" w:afterAutospacing="0"/>
        <w:ind w:left="1440" w:firstLine="0"/>
        <w:contextualSpacing/>
        <w:textAlignment w:val="baseline"/>
        <w:rPr>
          <w:color w:val="000000"/>
          <w:u w:val="single"/>
        </w:rPr>
      </w:pPr>
      <w:r w:rsidRPr="007A5C54">
        <w:rPr>
          <w:color w:val="000000"/>
          <w:u w:val="single"/>
        </w:rPr>
        <w:t>The Doctor of Physical Therapy Degree</w:t>
      </w:r>
      <w:r w:rsidR="00312B4E" w:rsidRPr="007A5C54">
        <w:rPr>
          <w:color w:val="000000"/>
          <w:u w:val="single"/>
        </w:rPr>
        <w:br/>
      </w:r>
    </w:p>
    <w:p w14:paraId="2C854F97" w14:textId="15D7E44B" w:rsidR="002F3C65" w:rsidRPr="007A5C54" w:rsidRDefault="002F3C65" w:rsidP="007A5C54">
      <w:pPr>
        <w:pStyle w:val="NormalWeb"/>
        <w:numPr>
          <w:ilvl w:val="2"/>
          <w:numId w:val="1"/>
        </w:numPr>
        <w:spacing w:before="0" w:beforeAutospacing="0" w:after="0" w:afterAutospacing="0"/>
        <w:ind w:left="1440" w:firstLine="0"/>
        <w:contextualSpacing/>
        <w:textAlignment w:val="baseline"/>
        <w:rPr>
          <w:color w:val="000000"/>
          <w:u w:val="single"/>
        </w:rPr>
      </w:pPr>
      <w:r w:rsidRPr="007A5C54">
        <w:rPr>
          <w:color w:val="000000"/>
          <w:u w:val="single"/>
        </w:rPr>
        <w:t>The Doctor of Audiology Degree</w:t>
      </w:r>
      <w:r w:rsidR="00312B4E" w:rsidRPr="007A5C54">
        <w:rPr>
          <w:color w:val="000000"/>
          <w:u w:val="single"/>
        </w:rPr>
        <w:br/>
      </w:r>
    </w:p>
    <w:p w14:paraId="114B2B3A" w14:textId="165DDD87" w:rsidR="002F3C65" w:rsidRPr="007A5C54" w:rsidRDefault="002F3C65" w:rsidP="007A5C54">
      <w:pPr>
        <w:pStyle w:val="NormalWeb"/>
        <w:numPr>
          <w:ilvl w:val="2"/>
          <w:numId w:val="1"/>
        </w:numPr>
        <w:spacing w:before="0" w:beforeAutospacing="0" w:after="0" w:afterAutospacing="0"/>
        <w:ind w:left="1440" w:firstLine="0"/>
        <w:contextualSpacing/>
        <w:textAlignment w:val="baseline"/>
        <w:rPr>
          <w:color w:val="000000"/>
          <w:u w:val="single"/>
        </w:rPr>
      </w:pPr>
      <w:r w:rsidRPr="007A5C54">
        <w:rPr>
          <w:color w:val="000000"/>
          <w:u w:val="single"/>
        </w:rPr>
        <w:t>The Occupational Therapy Doctorate Degree</w:t>
      </w:r>
      <w:r w:rsidR="00312B4E" w:rsidRPr="007A5C54">
        <w:rPr>
          <w:color w:val="000000"/>
          <w:u w:val="single"/>
        </w:rPr>
        <w:br/>
      </w:r>
    </w:p>
    <w:p w14:paraId="0BC5FB9B" w14:textId="77777777" w:rsidR="002F3C65" w:rsidRPr="007A5C54" w:rsidRDefault="002F3C65" w:rsidP="007A5C54">
      <w:pPr>
        <w:pStyle w:val="NormalWeb"/>
        <w:numPr>
          <w:ilvl w:val="2"/>
          <w:numId w:val="1"/>
        </w:numPr>
        <w:spacing w:before="0" w:beforeAutospacing="0" w:after="0" w:afterAutospacing="0"/>
        <w:ind w:left="1440" w:firstLine="0"/>
        <w:contextualSpacing/>
        <w:textAlignment w:val="baseline"/>
        <w:rPr>
          <w:color w:val="000000"/>
          <w:u w:val="single"/>
        </w:rPr>
      </w:pPr>
      <w:r w:rsidRPr="007A5C54">
        <w:rPr>
          <w:color w:val="000000"/>
          <w:u w:val="single"/>
        </w:rPr>
        <w:t>The Doctor of Public Health Degree</w:t>
      </w:r>
      <w:r w:rsidRPr="007A5C54">
        <w:rPr>
          <w:u w:val="single"/>
        </w:rPr>
        <w:br/>
      </w:r>
    </w:p>
    <w:p w14:paraId="4552313D" w14:textId="03E18B43" w:rsidR="002F3C65" w:rsidRPr="007A5C54" w:rsidRDefault="002F3C65" w:rsidP="007A5C54">
      <w:pPr>
        <w:pStyle w:val="NormalWeb"/>
        <w:numPr>
          <w:ilvl w:val="0"/>
          <w:numId w:val="25"/>
        </w:numPr>
        <w:spacing w:before="0" w:beforeAutospacing="0" w:after="0" w:afterAutospacing="0"/>
        <w:ind w:left="0" w:firstLine="0"/>
        <w:contextualSpacing/>
        <w:jc w:val="both"/>
        <w:textAlignment w:val="baseline"/>
        <w:rPr>
          <w:color w:val="000000"/>
          <w:u w:val="single"/>
        </w:rPr>
      </w:pPr>
      <w:r w:rsidRPr="007A5C54">
        <w:rPr>
          <w:color w:val="000000"/>
          <w:u w:val="single"/>
        </w:rPr>
        <w:t>Each campus offering a program leading to a doctoral degree shall establish requirements for admission to the program.</w:t>
      </w:r>
      <w:r w:rsidR="00BC285F" w:rsidRPr="007A5C54">
        <w:rPr>
          <w:color w:val="000000"/>
          <w:u w:val="single"/>
        </w:rPr>
        <w:t xml:space="preserve"> </w:t>
      </w:r>
      <w:r w:rsidRPr="007A5C54">
        <w:rPr>
          <w:color w:val="000000"/>
          <w:u w:val="single"/>
        </w:rPr>
        <w:t>The requirements of admission shall include, at a minimum, the requirements stated in Section 410</w:t>
      </w:r>
      <w:r w:rsidR="00723943" w:rsidRPr="007A5C54">
        <w:rPr>
          <w:color w:val="000000"/>
          <w:u w:val="single"/>
        </w:rPr>
        <w:t>20</w:t>
      </w:r>
      <w:r w:rsidRPr="007A5C54">
        <w:rPr>
          <w:color w:val="000000"/>
          <w:u w:val="single"/>
        </w:rPr>
        <w:t>.</w:t>
      </w:r>
    </w:p>
    <w:p w14:paraId="7D37D962" w14:textId="77777777" w:rsidR="002F3C65" w:rsidRPr="007A5C54" w:rsidRDefault="002F3C65" w:rsidP="007A5C54">
      <w:pPr>
        <w:pStyle w:val="NormalWeb"/>
        <w:spacing w:before="0" w:beforeAutospacing="0" w:after="0" w:afterAutospacing="0"/>
        <w:contextualSpacing/>
        <w:jc w:val="both"/>
        <w:textAlignment w:val="baseline"/>
        <w:rPr>
          <w:color w:val="000000"/>
          <w:u w:val="single"/>
        </w:rPr>
      </w:pPr>
    </w:p>
    <w:p w14:paraId="629B77D7" w14:textId="77777777" w:rsidR="002F3C65" w:rsidRPr="007A5C54" w:rsidRDefault="002F3C65" w:rsidP="007A5C54">
      <w:pPr>
        <w:pStyle w:val="NormalWeb"/>
        <w:numPr>
          <w:ilvl w:val="0"/>
          <w:numId w:val="25"/>
        </w:numPr>
        <w:spacing w:before="0" w:beforeAutospacing="0" w:after="0" w:afterAutospacing="0"/>
        <w:ind w:left="0" w:firstLine="0"/>
        <w:contextualSpacing/>
        <w:jc w:val="both"/>
        <w:textAlignment w:val="baseline"/>
        <w:rPr>
          <w:color w:val="000000"/>
          <w:u w:val="single"/>
        </w:rPr>
      </w:pPr>
      <w:r w:rsidRPr="007A5C54">
        <w:rPr>
          <w:color w:val="000000"/>
          <w:u w:val="single"/>
        </w:rPr>
        <w:t>The program leading to a doctoral degree shall conform with the following specifications:</w:t>
      </w:r>
      <w:r w:rsidRPr="007A5C54">
        <w:rPr>
          <w:u w:val="single"/>
        </w:rPr>
        <w:br/>
      </w:r>
    </w:p>
    <w:p w14:paraId="01515B09" w14:textId="7E280FD0" w:rsidR="002F3C65" w:rsidRPr="007A5C54" w:rsidRDefault="002F3C65" w:rsidP="007A5C54">
      <w:pPr>
        <w:pStyle w:val="NormalWeb"/>
        <w:numPr>
          <w:ilvl w:val="3"/>
          <w:numId w:val="1"/>
        </w:numPr>
        <w:spacing w:before="0" w:beforeAutospacing="0" w:after="0" w:afterAutospacing="0"/>
        <w:ind w:left="720" w:firstLine="0"/>
        <w:contextualSpacing/>
        <w:jc w:val="both"/>
        <w:textAlignment w:val="baseline"/>
        <w:rPr>
          <w:color w:val="000000"/>
          <w:u w:val="single"/>
        </w:rPr>
      </w:pPr>
      <w:r w:rsidRPr="007A5C54">
        <w:rPr>
          <w:color w:val="000000"/>
          <w:u w:val="single"/>
        </w:rPr>
        <w:t>The curriculum may be organized as a cohort-based program and shall include learning experiences that balance research, theory, and practice.</w:t>
      </w:r>
      <w:r w:rsidR="00BC285F" w:rsidRPr="007A5C54">
        <w:rPr>
          <w:color w:val="000000"/>
          <w:u w:val="single"/>
        </w:rPr>
        <w:t xml:space="preserve"> </w:t>
      </w:r>
      <w:r w:rsidRPr="007A5C54">
        <w:rPr>
          <w:color w:val="000000"/>
          <w:u w:val="single"/>
        </w:rPr>
        <w:t xml:space="preserve">The core curriculum shall provide professional preparation focusing on leadership, critical thinking and decision-making, including but not limited </w:t>
      </w:r>
      <w:proofErr w:type="gramStart"/>
      <w:r w:rsidRPr="007A5C54">
        <w:rPr>
          <w:color w:val="000000"/>
          <w:u w:val="single"/>
        </w:rPr>
        <w:t>to:</w:t>
      </w:r>
      <w:proofErr w:type="gramEnd"/>
      <w:r w:rsidRPr="007A5C54">
        <w:rPr>
          <w:color w:val="000000"/>
          <w:u w:val="single"/>
        </w:rPr>
        <w:t xml:space="preserve"> theory and research methods, foundational, clinical and/or behavioral sciences, </w:t>
      </w:r>
      <w:r w:rsidR="00FB0BFD" w:rsidRPr="007A5C54">
        <w:rPr>
          <w:color w:val="000000"/>
          <w:u w:val="single"/>
        </w:rPr>
        <w:t xml:space="preserve">and </w:t>
      </w:r>
      <w:r w:rsidRPr="007A5C54">
        <w:rPr>
          <w:color w:val="000000"/>
          <w:u w:val="single"/>
        </w:rPr>
        <w:t>the structure and culture of the discipline, as well as to professional practice and management of the discipline.</w:t>
      </w:r>
    </w:p>
    <w:p w14:paraId="291E1946" w14:textId="77777777" w:rsidR="002F3C65" w:rsidRPr="007A5C54" w:rsidRDefault="002F3C65" w:rsidP="007A5C54">
      <w:pPr>
        <w:pStyle w:val="NormalWeb"/>
        <w:spacing w:before="0" w:beforeAutospacing="0" w:after="0" w:afterAutospacing="0"/>
        <w:ind w:left="720"/>
        <w:contextualSpacing/>
        <w:jc w:val="both"/>
        <w:textAlignment w:val="baseline"/>
        <w:rPr>
          <w:color w:val="000000"/>
          <w:u w:val="single"/>
        </w:rPr>
      </w:pPr>
    </w:p>
    <w:p w14:paraId="02BC6455" w14:textId="67490462" w:rsidR="002F3C65" w:rsidRPr="007A5C54" w:rsidRDefault="002F3C65" w:rsidP="007A5C54">
      <w:pPr>
        <w:pStyle w:val="NormalWeb"/>
        <w:numPr>
          <w:ilvl w:val="3"/>
          <w:numId w:val="1"/>
        </w:numPr>
        <w:spacing w:before="0" w:beforeAutospacing="0" w:after="0" w:afterAutospacing="0"/>
        <w:ind w:left="720" w:firstLine="0"/>
        <w:contextualSpacing/>
        <w:jc w:val="both"/>
        <w:textAlignment w:val="baseline"/>
        <w:rPr>
          <w:color w:val="000000"/>
          <w:u w:val="single"/>
        </w:rPr>
      </w:pPr>
      <w:r w:rsidRPr="007A5C54">
        <w:rPr>
          <w:color w:val="000000"/>
          <w:u w:val="single"/>
        </w:rPr>
        <w:t xml:space="preserve">The pattern of study </w:t>
      </w:r>
      <w:r w:rsidR="00CA133B" w:rsidRPr="007A5C54">
        <w:rPr>
          <w:color w:val="000000"/>
          <w:u w:val="single"/>
        </w:rPr>
        <w:t>should generally</w:t>
      </w:r>
      <w:r w:rsidRPr="007A5C54">
        <w:rPr>
          <w:color w:val="000000"/>
          <w:u w:val="single"/>
        </w:rPr>
        <w:t xml:space="preserve"> be composed of at least 60 semester units earned in graduate standing.</w:t>
      </w:r>
      <w:r w:rsidR="00BC285F" w:rsidRPr="007A5C54">
        <w:rPr>
          <w:color w:val="000000"/>
          <w:u w:val="single"/>
        </w:rPr>
        <w:t xml:space="preserve"> </w:t>
      </w:r>
      <w:r w:rsidRPr="007A5C54">
        <w:rPr>
          <w:color w:val="000000"/>
          <w:u w:val="single"/>
        </w:rPr>
        <w:t xml:space="preserve">At least 36 semester units required for the degree shall be in </w:t>
      </w:r>
      <w:r w:rsidRPr="007A5C54">
        <w:rPr>
          <w:color w:val="000000"/>
          <w:u w:val="single"/>
        </w:rPr>
        <w:lastRenderedPageBreak/>
        <w:t>courses organized primarily for doctoral students, and the remaining units required for the degree shall be in courses organized primarily for doctoral students or courses organized primarily for master</w:t>
      </w:r>
      <w:r w:rsidR="004F6583">
        <w:rPr>
          <w:color w:val="000000"/>
          <w:u w:val="single"/>
        </w:rPr>
        <w:t>’</w:t>
      </w:r>
      <w:r w:rsidRPr="007A5C54">
        <w:rPr>
          <w:color w:val="000000"/>
          <w:u w:val="single"/>
        </w:rPr>
        <w:t>s and doctoral students.</w:t>
      </w:r>
      <w:r w:rsidR="00CF741E" w:rsidRPr="007A5C54">
        <w:rPr>
          <w:color w:val="000000"/>
          <w:u w:val="single"/>
        </w:rPr>
        <w:t xml:space="preserve"> </w:t>
      </w:r>
    </w:p>
    <w:p w14:paraId="1061BDF4" w14:textId="77777777" w:rsidR="002F3C65" w:rsidRPr="007A5C54" w:rsidRDefault="002F3C65" w:rsidP="007A5C54">
      <w:pPr>
        <w:pStyle w:val="ListParagraph"/>
        <w:jc w:val="both"/>
        <w:rPr>
          <w:color w:val="000000"/>
          <w:u w:val="single"/>
        </w:rPr>
      </w:pPr>
    </w:p>
    <w:p w14:paraId="10C0E3CB" w14:textId="2AF4C74C" w:rsidR="002F3C65" w:rsidRPr="007A5C54" w:rsidRDefault="002F3C65" w:rsidP="007A5C54">
      <w:pPr>
        <w:pStyle w:val="NormalWeb"/>
        <w:numPr>
          <w:ilvl w:val="3"/>
          <w:numId w:val="1"/>
        </w:numPr>
        <w:spacing w:before="0" w:beforeAutospacing="0" w:after="0" w:afterAutospacing="0"/>
        <w:ind w:left="720" w:firstLine="0"/>
        <w:contextualSpacing/>
        <w:jc w:val="both"/>
        <w:textAlignment w:val="baseline"/>
        <w:rPr>
          <w:color w:val="000000"/>
          <w:u w:val="single"/>
        </w:rPr>
      </w:pPr>
      <w:r w:rsidRPr="007A5C54">
        <w:rPr>
          <w:color w:val="000000"/>
          <w:u w:val="single"/>
        </w:rPr>
        <w:t>At least 42 units shall be completed in residence at the campus or campuses awarding the degree.</w:t>
      </w:r>
      <w:r w:rsidR="00BC285F" w:rsidRPr="007A5C54">
        <w:rPr>
          <w:color w:val="000000"/>
          <w:u w:val="single"/>
        </w:rPr>
        <w:t xml:space="preserve"> </w:t>
      </w:r>
      <w:r w:rsidRPr="007A5C54">
        <w:rPr>
          <w:color w:val="000000"/>
          <w:u w:val="single"/>
        </w:rPr>
        <w:t>At the discretion of the appropriate campus authority, courses required for the doctoral degree that are completed at another CSU campus may apply toward the residency requirement at the CSU campus that awards the doctoral degree.</w:t>
      </w:r>
    </w:p>
    <w:p w14:paraId="52EFA0AC" w14:textId="77777777" w:rsidR="002F3C65" w:rsidRPr="007A5C54" w:rsidRDefault="002F3C65" w:rsidP="007A5C54">
      <w:pPr>
        <w:pStyle w:val="ListParagraph"/>
        <w:jc w:val="both"/>
        <w:rPr>
          <w:color w:val="000000"/>
          <w:u w:val="single"/>
        </w:rPr>
      </w:pPr>
    </w:p>
    <w:p w14:paraId="4DF3D856" w14:textId="77777777" w:rsidR="002F3C65" w:rsidRPr="007A5C54" w:rsidRDefault="002F3C65" w:rsidP="007A5C54">
      <w:pPr>
        <w:pStyle w:val="NormalWeb"/>
        <w:numPr>
          <w:ilvl w:val="3"/>
          <w:numId w:val="1"/>
        </w:numPr>
        <w:spacing w:before="0" w:beforeAutospacing="0" w:after="0" w:afterAutospacing="0"/>
        <w:ind w:left="720" w:firstLine="0"/>
        <w:contextualSpacing/>
        <w:jc w:val="both"/>
        <w:textAlignment w:val="baseline"/>
        <w:rPr>
          <w:color w:val="000000"/>
          <w:u w:val="single"/>
        </w:rPr>
      </w:pPr>
      <w:r w:rsidRPr="007A5C54">
        <w:rPr>
          <w:color w:val="000000"/>
          <w:u w:val="single"/>
        </w:rPr>
        <w:t>A doctoral qualifying examination or assessment shall be required.</w:t>
      </w:r>
    </w:p>
    <w:p w14:paraId="1EBF4857" w14:textId="77777777" w:rsidR="002F3C65" w:rsidRPr="007A5C54" w:rsidRDefault="002F3C65" w:rsidP="007A5C54">
      <w:pPr>
        <w:pStyle w:val="ListParagraph"/>
        <w:jc w:val="both"/>
        <w:rPr>
          <w:color w:val="000000"/>
          <w:u w:val="single"/>
        </w:rPr>
      </w:pPr>
    </w:p>
    <w:p w14:paraId="2B46F711" w14:textId="77777777" w:rsidR="002F3C65" w:rsidRPr="007A5C54" w:rsidRDefault="002F3C65" w:rsidP="007A5C54">
      <w:pPr>
        <w:pStyle w:val="NormalWeb"/>
        <w:numPr>
          <w:ilvl w:val="3"/>
          <w:numId w:val="1"/>
        </w:numPr>
        <w:spacing w:before="0" w:beforeAutospacing="0" w:after="0" w:afterAutospacing="0"/>
        <w:ind w:left="720" w:firstLine="0"/>
        <w:contextualSpacing/>
        <w:jc w:val="both"/>
        <w:textAlignment w:val="baseline"/>
        <w:rPr>
          <w:color w:val="000000"/>
          <w:u w:val="single"/>
        </w:rPr>
      </w:pPr>
      <w:r w:rsidRPr="007A5C54">
        <w:rPr>
          <w:color w:val="000000"/>
          <w:u w:val="single"/>
        </w:rPr>
        <w:t>The pattern of study shall include completion of a doctoral dissertation, doctoral project, or doctoral capstone.</w:t>
      </w:r>
    </w:p>
    <w:p w14:paraId="5C810943" w14:textId="77777777" w:rsidR="002F3C65" w:rsidRPr="007A5C54" w:rsidRDefault="002F3C65" w:rsidP="007A5C54">
      <w:pPr>
        <w:pStyle w:val="ListParagraph"/>
        <w:jc w:val="both"/>
        <w:rPr>
          <w:color w:val="000000"/>
          <w:u w:val="single"/>
        </w:rPr>
      </w:pPr>
    </w:p>
    <w:p w14:paraId="5D4D311F" w14:textId="3246EBBB" w:rsidR="002F3C65" w:rsidRPr="007A5C54" w:rsidRDefault="002F3C65" w:rsidP="007A5C54">
      <w:pPr>
        <w:pStyle w:val="NormalWeb"/>
        <w:spacing w:before="0" w:beforeAutospacing="0" w:after="0" w:afterAutospacing="0"/>
        <w:ind w:left="1440"/>
        <w:contextualSpacing/>
        <w:jc w:val="both"/>
        <w:textAlignment w:val="baseline"/>
        <w:rPr>
          <w:color w:val="000000"/>
          <w:u w:val="single"/>
        </w:rPr>
      </w:pPr>
      <w:r w:rsidRPr="007A5C54">
        <w:rPr>
          <w:color w:val="000000"/>
          <w:u w:val="single"/>
        </w:rPr>
        <w:t>(A)</w:t>
      </w:r>
      <w:r w:rsidR="00FB2F31" w:rsidRPr="007A5C54">
        <w:rPr>
          <w:color w:val="000000"/>
          <w:u w:val="single"/>
        </w:rPr>
        <w:t xml:space="preserve"> </w:t>
      </w:r>
      <w:r w:rsidRPr="007A5C54">
        <w:rPr>
          <w:color w:val="000000"/>
          <w:u w:val="single"/>
        </w:rPr>
        <w:t>This specification shall be the written product of systemic, rigorous research on a significant professional issue or of doctoral-level mastery of a current, evidence-based practice.</w:t>
      </w:r>
      <w:r w:rsidR="00BC285F" w:rsidRPr="007A5C54">
        <w:rPr>
          <w:color w:val="000000"/>
          <w:u w:val="single"/>
        </w:rPr>
        <w:t xml:space="preserve"> </w:t>
      </w:r>
      <w:r w:rsidRPr="007A5C54">
        <w:rPr>
          <w:color w:val="000000"/>
          <w:u w:val="single"/>
        </w:rPr>
        <w:t>The specification is expected to contribute to an improvement in professional practices or policy</w:t>
      </w:r>
      <w:r w:rsidR="00FA1471" w:rsidRPr="007A5C54">
        <w:rPr>
          <w:color w:val="000000"/>
          <w:u w:val="single"/>
        </w:rPr>
        <w:t xml:space="preserve"> and/or </w:t>
      </w:r>
      <w:r w:rsidR="00A93178" w:rsidRPr="007A5C54">
        <w:rPr>
          <w:color w:val="000000"/>
          <w:u w:val="single"/>
        </w:rPr>
        <w:t xml:space="preserve">to </w:t>
      </w:r>
      <w:r w:rsidR="00FA1471" w:rsidRPr="007A5C54">
        <w:rPr>
          <w:color w:val="000000"/>
          <w:u w:val="single"/>
        </w:rPr>
        <w:t>contribute new approaches to the field of study</w:t>
      </w:r>
      <w:r w:rsidRPr="007A5C54">
        <w:rPr>
          <w:color w:val="000000"/>
          <w:u w:val="single"/>
        </w:rPr>
        <w:t>.</w:t>
      </w:r>
      <w:r w:rsidR="00BC285F" w:rsidRPr="007A5C54">
        <w:rPr>
          <w:color w:val="000000"/>
          <w:u w:val="single"/>
        </w:rPr>
        <w:t xml:space="preserve"> </w:t>
      </w:r>
      <w:r w:rsidRPr="007A5C54">
        <w:rPr>
          <w:color w:val="000000"/>
          <w:u w:val="single"/>
        </w:rPr>
        <w:t xml:space="preserve">It shall provide evidence </w:t>
      </w:r>
      <w:r w:rsidR="00054D8E" w:rsidRPr="007A5C54">
        <w:rPr>
          <w:color w:val="000000"/>
          <w:u w:val="single"/>
        </w:rPr>
        <w:t xml:space="preserve">of </w:t>
      </w:r>
      <w:r w:rsidRPr="007A5C54">
        <w:rPr>
          <w:color w:val="000000"/>
          <w:u w:val="single"/>
        </w:rPr>
        <w:t>originality, critical and independent thinking, appropriate form and organization, and adequate rationale.</w:t>
      </w:r>
    </w:p>
    <w:p w14:paraId="75624DAC" w14:textId="77777777" w:rsidR="002F3C65" w:rsidRPr="007A5C54" w:rsidRDefault="002F3C65" w:rsidP="007A5C54">
      <w:pPr>
        <w:pStyle w:val="NormalWeb"/>
        <w:spacing w:before="0" w:beforeAutospacing="0" w:after="0" w:afterAutospacing="0"/>
        <w:ind w:left="1440"/>
        <w:contextualSpacing/>
        <w:jc w:val="both"/>
        <w:textAlignment w:val="baseline"/>
        <w:rPr>
          <w:color w:val="000000"/>
          <w:u w:val="single"/>
        </w:rPr>
      </w:pPr>
    </w:p>
    <w:p w14:paraId="574AB066" w14:textId="05D2B497" w:rsidR="002F3C65" w:rsidRPr="007A5C54" w:rsidRDefault="002F3C65" w:rsidP="007A5C54">
      <w:pPr>
        <w:pStyle w:val="NormalWeb"/>
        <w:spacing w:before="0" w:beforeAutospacing="0" w:after="0" w:afterAutospacing="0"/>
        <w:ind w:left="1440"/>
        <w:contextualSpacing/>
        <w:jc w:val="both"/>
        <w:textAlignment w:val="baseline"/>
        <w:rPr>
          <w:color w:val="000000"/>
          <w:u w:val="single"/>
        </w:rPr>
      </w:pPr>
      <w:r w:rsidRPr="007A5C54">
        <w:rPr>
          <w:color w:val="000000"/>
          <w:u w:val="single"/>
        </w:rPr>
        <w:t xml:space="preserve">(B) This specification shall identify the research, problem statement or purpose, state the major theoretical perspectives, explain the significance of </w:t>
      </w:r>
      <w:r w:rsidR="0029798C" w:rsidRPr="007A5C54">
        <w:rPr>
          <w:color w:val="000000"/>
          <w:u w:val="single"/>
        </w:rPr>
        <w:t xml:space="preserve">the </w:t>
      </w:r>
      <w:r w:rsidRPr="007A5C54">
        <w:rPr>
          <w:color w:val="000000"/>
          <w:u w:val="single"/>
        </w:rPr>
        <w:t>undertaking, relate it to the relevant scholarly and professional literature, identify the methods of gathering and analyzing the data, and offer a conclusion o</w:t>
      </w:r>
      <w:r w:rsidR="00A95C0C" w:rsidRPr="007A5C54">
        <w:rPr>
          <w:color w:val="000000"/>
          <w:u w:val="single"/>
        </w:rPr>
        <w:t>r</w:t>
      </w:r>
      <w:r w:rsidRPr="007A5C54">
        <w:rPr>
          <w:color w:val="000000"/>
          <w:u w:val="single"/>
        </w:rPr>
        <w:t xml:space="preserve"> recommendation.</w:t>
      </w:r>
    </w:p>
    <w:p w14:paraId="675E2F11" w14:textId="77777777" w:rsidR="002F3C65" w:rsidRPr="007A5C54" w:rsidRDefault="002F3C65" w:rsidP="007A5C54">
      <w:pPr>
        <w:pStyle w:val="NormalWeb"/>
        <w:spacing w:before="0" w:beforeAutospacing="0" w:after="0" w:afterAutospacing="0"/>
        <w:ind w:left="1440"/>
        <w:contextualSpacing/>
        <w:jc w:val="both"/>
        <w:textAlignment w:val="baseline"/>
        <w:rPr>
          <w:color w:val="000000"/>
          <w:u w:val="single"/>
        </w:rPr>
      </w:pPr>
    </w:p>
    <w:p w14:paraId="23407C3D" w14:textId="77777777" w:rsidR="002F3C65" w:rsidRPr="007A5C54" w:rsidRDefault="002F3C65" w:rsidP="007A5C54">
      <w:pPr>
        <w:pStyle w:val="NormalWeb"/>
        <w:spacing w:before="0" w:beforeAutospacing="0" w:after="0" w:afterAutospacing="0"/>
        <w:ind w:left="1440"/>
        <w:contextualSpacing/>
        <w:jc w:val="both"/>
        <w:textAlignment w:val="baseline"/>
        <w:rPr>
          <w:color w:val="000000"/>
          <w:u w:val="single"/>
        </w:rPr>
      </w:pPr>
      <w:r w:rsidRPr="007A5C54">
        <w:rPr>
          <w:color w:val="000000"/>
          <w:u w:val="single"/>
        </w:rPr>
        <w:t>(C) No more than 15 semester units shall be allowed for the doctoral dissertation, doctoral project, or doctoral capstone.</w:t>
      </w:r>
    </w:p>
    <w:p w14:paraId="7BEAFA90" w14:textId="77777777" w:rsidR="002F3C65" w:rsidRPr="007A5C54" w:rsidRDefault="002F3C65" w:rsidP="007A5C54">
      <w:pPr>
        <w:pStyle w:val="NormalWeb"/>
        <w:spacing w:before="0" w:beforeAutospacing="0" w:after="0" w:afterAutospacing="0"/>
        <w:ind w:left="1440"/>
        <w:contextualSpacing/>
        <w:jc w:val="both"/>
        <w:textAlignment w:val="baseline"/>
        <w:rPr>
          <w:color w:val="000000"/>
          <w:u w:val="single"/>
        </w:rPr>
      </w:pPr>
    </w:p>
    <w:p w14:paraId="009B4E51" w14:textId="77777777" w:rsidR="002F3C65" w:rsidRPr="007A5C54" w:rsidRDefault="002F3C65" w:rsidP="007A5C54">
      <w:pPr>
        <w:pStyle w:val="NormalWeb"/>
        <w:spacing w:before="0" w:beforeAutospacing="0" w:after="0" w:afterAutospacing="0"/>
        <w:ind w:left="1440"/>
        <w:contextualSpacing/>
        <w:jc w:val="both"/>
        <w:textAlignment w:val="baseline"/>
        <w:rPr>
          <w:color w:val="000000"/>
          <w:u w:val="single"/>
        </w:rPr>
      </w:pPr>
      <w:r w:rsidRPr="007A5C54">
        <w:rPr>
          <w:color w:val="000000"/>
          <w:u w:val="single"/>
        </w:rPr>
        <w:t>(D) An oral defense or presentation shall be required for the doctoral dissertation, doctoral project, or doctoral capstone.</w:t>
      </w:r>
    </w:p>
    <w:p w14:paraId="6D962B7F" w14:textId="77777777" w:rsidR="008B1403" w:rsidRPr="007A5C54" w:rsidRDefault="008B1403" w:rsidP="007A5C54">
      <w:pPr>
        <w:shd w:val="clear" w:color="auto" w:fill="FFFFFF"/>
        <w:contextualSpacing/>
        <w:rPr>
          <w:color w:val="212121"/>
          <w:u w:val="single"/>
          <w:shd w:val="clear" w:color="auto" w:fill="FAFAFA"/>
        </w:rPr>
      </w:pPr>
    </w:p>
    <w:p w14:paraId="33D2EEF1" w14:textId="2328C408" w:rsidR="008B1403" w:rsidRPr="007A5C54" w:rsidRDefault="00B00BA1" w:rsidP="007A5C54">
      <w:pPr>
        <w:shd w:val="clear" w:color="auto" w:fill="FFFFFF"/>
        <w:contextualSpacing/>
        <w:rPr>
          <w:color w:val="212121"/>
          <w:u w:val="single"/>
          <w:shd w:val="clear" w:color="auto" w:fill="FAFAFA"/>
        </w:rPr>
      </w:pPr>
      <w:r w:rsidRPr="007A5C54">
        <w:rPr>
          <w:color w:val="212121"/>
          <w:u w:val="single"/>
          <w:shd w:val="clear" w:color="auto" w:fill="FAFAFA"/>
        </w:rPr>
        <w:t>Credits</w:t>
      </w:r>
    </w:p>
    <w:p w14:paraId="3DF37AB7" w14:textId="300A1005" w:rsidR="008B1403" w:rsidRPr="007A5C54" w:rsidRDefault="002F3C65" w:rsidP="007A5C54">
      <w:pPr>
        <w:shd w:val="clear" w:color="auto" w:fill="FFFFFF"/>
        <w:contextualSpacing/>
        <w:jc w:val="both"/>
        <w:rPr>
          <w:color w:val="212121"/>
          <w:u w:val="single"/>
          <w:shd w:val="clear" w:color="auto" w:fill="FAFAFA"/>
        </w:rPr>
      </w:pPr>
      <w:r w:rsidRPr="007A5C54">
        <w:rPr>
          <w:color w:val="212121"/>
          <w:u w:val="single"/>
          <w:shd w:val="clear" w:color="auto" w:fill="FAFAFA"/>
        </w:rPr>
        <w:t>NOTE: Authority cited: Sections 66600, 89030 and 89035, Education Code. Reference: Sections, 66600, 66040. 66041, 66042, 66043, 66044, 66046, 66046.1, 66046.2, 89280, 89281, and 89030, Education Code.</w:t>
      </w:r>
    </w:p>
    <w:p w14:paraId="05C8CEA5" w14:textId="77777777" w:rsidR="00B00BA1" w:rsidRPr="007A5C54" w:rsidRDefault="00B00BA1" w:rsidP="007A5C54">
      <w:pPr>
        <w:shd w:val="clear" w:color="auto" w:fill="FFFFFF"/>
        <w:contextualSpacing/>
        <w:rPr>
          <w:color w:val="212121"/>
          <w:u w:val="single"/>
          <w:shd w:val="clear" w:color="auto" w:fill="FAFAFA"/>
        </w:rPr>
      </w:pPr>
    </w:p>
    <w:p w14:paraId="00A38891" w14:textId="77777777" w:rsidR="00B00BA1" w:rsidRPr="007A5C54" w:rsidRDefault="00B00BA1" w:rsidP="007A5C54">
      <w:pPr>
        <w:shd w:val="clear" w:color="auto" w:fill="FFFFFF"/>
        <w:contextualSpacing/>
        <w:rPr>
          <w:color w:val="212121"/>
          <w:u w:val="single"/>
          <w:shd w:val="clear" w:color="auto" w:fill="FAFAFA"/>
        </w:rPr>
      </w:pPr>
    </w:p>
    <w:p w14:paraId="42506883" w14:textId="2039D6D9" w:rsidR="007A57AA" w:rsidRPr="007A5C54" w:rsidRDefault="00B00BA1" w:rsidP="007A5C54">
      <w:pPr>
        <w:shd w:val="clear" w:color="auto" w:fill="FFFFFF" w:themeFill="background1"/>
        <w:contextualSpacing/>
        <w:jc w:val="center"/>
        <w:rPr>
          <w:b/>
          <w:bCs/>
          <w:strike/>
          <w:color w:val="212121"/>
        </w:rPr>
      </w:pPr>
      <w:r w:rsidRPr="007A5C54">
        <w:rPr>
          <w:b/>
          <w:bCs/>
          <w:strike/>
          <w:color w:val="212121"/>
        </w:rPr>
        <w:t>5 CCR § 40512</w:t>
      </w:r>
    </w:p>
    <w:p w14:paraId="21C64CDF" w14:textId="152D0EAC" w:rsidR="007A57AA" w:rsidRPr="007A5C54" w:rsidRDefault="007A57AA" w:rsidP="007A5C54">
      <w:pPr>
        <w:shd w:val="clear" w:color="auto" w:fill="FFFFFF"/>
        <w:contextualSpacing/>
        <w:jc w:val="center"/>
        <w:rPr>
          <w:b/>
          <w:bCs/>
          <w:color w:val="202020"/>
        </w:rPr>
      </w:pPr>
      <w:r w:rsidRPr="007A5C54">
        <w:rPr>
          <w:b/>
          <w:bCs/>
          <w:strike/>
          <w:color w:val="202020"/>
        </w:rPr>
        <w:t xml:space="preserve">§ </w:t>
      </w:r>
      <w:hyperlink r:id="rId18" w:history="1">
        <w:r w:rsidRPr="007A5C54">
          <w:rPr>
            <w:rStyle w:val="Hyperlink"/>
            <w:b/>
            <w:bCs/>
            <w:strike/>
          </w:rPr>
          <w:t>4051</w:t>
        </w:r>
        <w:r w:rsidR="00B00BA1" w:rsidRPr="007A5C54">
          <w:rPr>
            <w:rStyle w:val="Hyperlink"/>
            <w:b/>
            <w:bCs/>
            <w:strike/>
          </w:rPr>
          <w:t>2</w:t>
        </w:r>
      </w:hyperlink>
      <w:r w:rsidR="00B00BA1" w:rsidRPr="007A5C54">
        <w:rPr>
          <w:b/>
          <w:bCs/>
          <w:strike/>
          <w:color w:val="202020"/>
        </w:rPr>
        <w:t xml:space="preserve">. </w:t>
      </w:r>
      <w:r w:rsidRPr="007A5C54">
        <w:rPr>
          <w:b/>
          <w:bCs/>
          <w:strike/>
          <w:color w:val="202020"/>
        </w:rPr>
        <w:t>The Doctor of Education Degree: Requirements</w:t>
      </w:r>
    </w:p>
    <w:p w14:paraId="569E61BD" w14:textId="77777777" w:rsidR="007A57AA" w:rsidRPr="007A5C54" w:rsidRDefault="007A57AA" w:rsidP="007A5C54">
      <w:pPr>
        <w:shd w:val="clear" w:color="auto" w:fill="FFFFFF"/>
        <w:contextualSpacing/>
        <w:rPr>
          <w:color w:val="202020"/>
        </w:rPr>
      </w:pPr>
    </w:p>
    <w:p w14:paraId="58C1272F" w14:textId="77777777" w:rsidR="007A57AA" w:rsidRPr="007A5C54" w:rsidRDefault="007A57AA" w:rsidP="007A5C54">
      <w:pPr>
        <w:shd w:val="clear" w:color="auto" w:fill="FFFFFF"/>
        <w:contextualSpacing/>
        <w:jc w:val="both"/>
        <w:rPr>
          <w:strike/>
        </w:rPr>
      </w:pPr>
      <w:r w:rsidRPr="007A5C54">
        <w:rPr>
          <w:strike/>
        </w:rPr>
        <w:t xml:space="preserve">(a) Advancement to Candidacy. For advancement to candidacy for the Doctor of Education degree, the student shall have achieved classified graduate standing and met such </w:t>
      </w:r>
      <w:proofErr w:type="gramStart"/>
      <w:r w:rsidRPr="007A5C54">
        <w:rPr>
          <w:strike/>
        </w:rPr>
        <w:t>particular requirements</w:t>
      </w:r>
      <w:proofErr w:type="gramEnd"/>
      <w:r w:rsidRPr="007A5C54">
        <w:rPr>
          <w:strike/>
        </w:rPr>
        <w:t xml:space="preserve"> as the Chancellor and the appropriate campus authority may prescribe. The requirements shall include a qualifying examination.</w:t>
      </w:r>
    </w:p>
    <w:p w14:paraId="4A40D853" w14:textId="77777777" w:rsidR="007A57AA" w:rsidRPr="007A5C54" w:rsidRDefault="007A57AA" w:rsidP="007A5C54">
      <w:pPr>
        <w:shd w:val="clear" w:color="auto" w:fill="FFFFFF"/>
        <w:contextualSpacing/>
        <w:jc w:val="both"/>
        <w:rPr>
          <w:strike/>
        </w:rPr>
      </w:pPr>
    </w:p>
    <w:p w14:paraId="06527934" w14:textId="77777777" w:rsidR="007A57AA" w:rsidRPr="007A5C54" w:rsidRDefault="007A57AA" w:rsidP="007A5C54">
      <w:pPr>
        <w:shd w:val="clear" w:color="auto" w:fill="FFFFFF"/>
        <w:contextualSpacing/>
        <w:jc w:val="both"/>
        <w:rPr>
          <w:strike/>
        </w:rPr>
      </w:pPr>
      <w:r w:rsidRPr="007A5C54">
        <w:rPr>
          <w:strike/>
        </w:rPr>
        <w:lastRenderedPageBreak/>
        <w:t>(b) To be eligible for the Doctor of Education degree, the candidate shall have completed a pattern of study, including a dissertation, that is consistent with the specifications in subdivision (c) of Section </w:t>
      </w:r>
      <w:r w:rsidRPr="007A5C54">
        <w:rPr>
          <w:rStyle w:val="unlinked-ref"/>
          <w:rFonts w:eastAsiaTheme="majorEastAsia"/>
          <w:strike/>
        </w:rPr>
        <w:t>40511</w:t>
      </w:r>
      <w:r w:rsidRPr="007A5C54">
        <w:rPr>
          <w:strike/>
        </w:rPr>
        <w:t> and that is approved by the appropriate campus authority. A grade point average of 3.0 (grade of B) or better shall have been earned in coursework taken to satisfy the requirements for the degree, except that a course in which no letter grade is assigned shall not be used in computing the grade point average.</w:t>
      </w:r>
    </w:p>
    <w:p w14:paraId="1C28DC67" w14:textId="77777777" w:rsidR="007A57AA" w:rsidRPr="007A5C54" w:rsidRDefault="007A57AA" w:rsidP="007A5C54">
      <w:pPr>
        <w:shd w:val="clear" w:color="auto" w:fill="FFFFFF"/>
        <w:contextualSpacing/>
        <w:jc w:val="both"/>
        <w:rPr>
          <w:strike/>
        </w:rPr>
      </w:pPr>
    </w:p>
    <w:p w14:paraId="0D7E0726" w14:textId="77777777" w:rsidR="007A57AA" w:rsidRPr="007A5C54" w:rsidRDefault="007A57AA" w:rsidP="007A5C54">
      <w:pPr>
        <w:shd w:val="clear" w:color="auto" w:fill="FFFFFF"/>
        <w:contextualSpacing/>
        <w:jc w:val="both"/>
        <w:rPr>
          <w:strike/>
        </w:rPr>
      </w:pPr>
      <w:r w:rsidRPr="007A5C54">
        <w:rPr>
          <w:strike/>
        </w:rPr>
        <w:t>(c) The student shall have completed all requirements for the degree within five years of achieving classified standing in the doctoral program. The appropriate campus authority may extend the time for completion of the requirements if:</w:t>
      </w:r>
    </w:p>
    <w:p w14:paraId="097259DB" w14:textId="77777777" w:rsidR="007A57AA" w:rsidRPr="007A5C54" w:rsidRDefault="007A57AA" w:rsidP="007A5C54">
      <w:pPr>
        <w:shd w:val="clear" w:color="auto" w:fill="FFFFFF"/>
        <w:contextualSpacing/>
        <w:jc w:val="both"/>
        <w:rPr>
          <w:strike/>
        </w:rPr>
      </w:pPr>
    </w:p>
    <w:p w14:paraId="7A25B930" w14:textId="77777777" w:rsidR="007A57AA" w:rsidRPr="007A5C54" w:rsidRDefault="007A57AA" w:rsidP="007A5C54">
      <w:pPr>
        <w:shd w:val="clear" w:color="auto" w:fill="FFFFFF"/>
        <w:ind w:firstLine="720"/>
        <w:contextualSpacing/>
        <w:jc w:val="both"/>
        <w:rPr>
          <w:strike/>
        </w:rPr>
      </w:pPr>
      <w:r w:rsidRPr="007A5C54">
        <w:rPr>
          <w:strike/>
        </w:rPr>
        <w:t>(1) the extension is warranted by individual circumstances, and</w:t>
      </w:r>
    </w:p>
    <w:p w14:paraId="3839B296" w14:textId="77777777" w:rsidR="007A57AA" w:rsidRPr="007A5C54" w:rsidRDefault="007A57AA" w:rsidP="007A5C54">
      <w:pPr>
        <w:shd w:val="clear" w:color="auto" w:fill="FFFFFF"/>
        <w:ind w:firstLine="720"/>
        <w:contextualSpacing/>
        <w:jc w:val="both"/>
        <w:rPr>
          <w:strike/>
        </w:rPr>
      </w:pPr>
    </w:p>
    <w:p w14:paraId="644F2846" w14:textId="143E61C6" w:rsidR="007A57AA" w:rsidRPr="007A5C54" w:rsidRDefault="007A57AA" w:rsidP="007A5C54">
      <w:pPr>
        <w:shd w:val="clear" w:color="auto" w:fill="FFFFFF"/>
        <w:ind w:firstLine="720"/>
        <w:contextualSpacing/>
        <w:jc w:val="both"/>
        <w:rPr>
          <w:strike/>
          <w:color w:val="202020"/>
        </w:rPr>
      </w:pPr>
      <w:r w:rsidRPr="007A5C54">
        <w:rPr>
          <w:strike/>
        </w:rPr>
        <w:t>(2) the student demonstrates current knowledge of research and practice in educational leadership, as required by the campus.</w:t>
      </w:r>
    </w:p>
    <w:p w14:paraId="3417141C" w14:textId="77777777" w:rsidR="00DA0D09" w:rsidRPr="007A5C54" w:rsidRDefault="00DA0D09" w:rsidP="007A5C54">
      <w:pPr>
        <w:shd w:val="clear" w:color="auto" w:fill="FFFFFF"/>
        <w:contextualSpacing/>
        <w:rPr>
          <w:color w:val="222222"/>
        </w:rPr>
      </w:pPr>
    </w:p>
    <w:p w14:paraId="54900D43" w14:textId="5301C97C" w:rsidR="00DA0D09" w:rsidRPr="007A5C54" w:rsidRDefault="00B00BA1" w:rsidP="007A5C54">
      <w:pPr>
        <w:shd w:val="clear" w:color="auto" w:fill="FFFFFF"/>
        <w:contextualSpacing/>
        <w:rPr>
          <w:strike/>
          <w:color w:val="222222"/>
        </w:rPr>
      </w:pPr>
      <w:r w:rsidRPr="007A5C54">
        <w:rPr>
          <w:strike/>
          <w:color w:val="222222"/>
        </w:rPr>
        <w:t>Credits</w:t>
      </w:r>
    </w:p>
    <w:p w14:paraId="0001EB82" w14:textId="746B545B" w:rsidR="007E04D2" w:rsidRPr="007A5C54" w:rsidRDefault="001F5779" w:rsidP="007A5C54">
      <w:pPr>
        <w:shd w:val="clear" w:color="auto" w:fill="FFFFFF"/>
        <w:contextualSpacing/>
        <w:jc w:val="both"/>
        <w:rPr>
          <w:strike/>
          <w:color w:val="212121"/>
          <w:shd w:val="clear" w:color="auto" w:fill="FFFFFF"/>
        </w:rPr>
      </w:pPr>
      <w:r w:rsidRPr="007A5C54">
        <w:rPr>
          <w:rStyle w:val="cosmallcaps"/>
          <w:rFonts w:eastAsiaTheme="majorEastAsia"/>
          <w:caps/>
          <w:strike/>
          <w:color w:val="212121"/>
          <w:shd w:val="clear" w:color="auto" w:fill="FFFFFF"/>
        </w:rPr>
        <w:t>NOTE:</w:t>
      </w:r>
      <w:r w:rsidRPr="007A5C54">
        <w:rPr>
          <w:strike/>
          <w:color w:val="212121"/>
          <w:shd w:val="clear" w:color="auto" w:fill="FFFFFF"/>
        </w:rPr>
        <w:t> Authority cited: Sections 66600, 66040.3, 89030 and 89035, Education Code. Reference: Sections 66040.3, 66600 and 89030, Education Code.</w:t>
      </w:r>
    </w:p>
    <w:p w14:paraId="4830E883" w14:textId="5C6B79E4" w:rsidR="00B00BA1" w:rsidRPr="007A5C54" w:rsidRDefault="003342C1" w:rsidP="007A5C54">
      <w:pPr>
        <w:shd w:val="clear" w:color="auto" w:fill="FFFFFF"/>
        <w:contextualSpacing/>
        <w:jc w:val="center"/>
        <w:rPr>
          <w:strike/>
          <w:color w:val="212121"/>
        </w:rPr>
      </w:pPr>
      <w:r w:rsidRPr="007A5C54">
        <w:rPr>
          <w:rStyle w:val="cosmallcaps"/>
          <w:rFonts w:eastAsiaTheme="majorEastAsia"/>
          <w:caps/>
          <w:strike/>
          <w:color w:val="212121"/>
        </w:rPr>
        <w:br/>
      </w:r>
      <w:r w:rsidR="00B00BA1" w:rsidRPr="007A5C54">
        <w:rPr>
          <w:rStyle w:val="cosmallcaps"/>
          <w:rFonts w:eastAsiaTheme="majorEastAsia"/>
          <w:caps/>
          <w:strike/>
          <w:color w:val="212121"/>
        </w:rPr>
        <w:t>HISTORY</w:t>
      </w:r>
      <w:r w:rsidRPr="007A5C54">
        <w:rPr>
          <w:rStyle w:val="cosmallcaps"/>
          <w:rFonts w:eastAsiaTheme="majorEastAsia"/>
          <w:caps/>
          <w:strike/>
          <w:color w:val="212121"/>
        </w:rPr>
        <w:br/>
      </w:r>
    </w:p>
    <w:p w14:paraId="1754B2CC" w14:textId="77777777" w:rsidR="00B00BA1" w:rsidRPr="007A5C54" w:rsidRDefault="00B00BA1" w:rsidP="007A5C54">
      <w:pPr>
        <w:shd w:val="clear" w:color="auto" w:fill="FFFFFF"/>
        <w:contextualSpacing/>
        <w:jc w:val="both"/>
        <w:rPr>
          <w:strike/>
          <w:color w:val="212121"/>
        </w:rPr>
      </w:pPr>
      <w:r w:rsidRPr="007A5C54">
        <w:rPr>
          <w:strike/>
          <w:color w:val="212121"/>
        </w:rPr>
        <w:t>1. New section filed 7-27-2006; operative 7-27-2006. Submitted to OAL for printing only (Register 2006, No. 37).</w:t>
      </w:r>
    </w:p>
    <w:p w14:paraId="275C0158" w14:textId="77777777" w:rsidR="00B00BA1" w:rsidRPr="007A5C54" w:rsidRDefault="00B00BA1" w:rsidP="007A5C54">
      <w:pPr>
        <w:shd w:val="clear" w:color="auto" w:fill="FFFFFF"/>
        <w:contextualSpacing/>
        <w:jc w:val="both"/>
        <w:rPr>
          <w:strike/>
          <w:color w:val="212121"/>
        </w:rPr>
      </w:pPr>
      <w:r w:rsidRPr="007A5C54">
        <w:rPr>
          <w:strike/>
          <w:color w:val="212121"/>
        </w:rPr>
        <w:t>This database is current through 5/3/24 Register 2024, No. 18.</w:t>
      </w:r>
    </w:p>
    <w:p w14:paraId="0FAC6084" w14:textId="77777777" w:rsidR="00B00BA1" w:rsidRPr="007A5C54" w:rsidRDefault="00B00BA1" w:rsidP="007A5C54">
      <w:pPr>
        <w:shd w:val="clear" w:color="auto" w:fill="FFFFFF"/>
        <w:contextualSpacing/>
        <w:jc w:val="both"/>
        <w:rPr>
          <w:strike/>
          <w:color w:val="212121"/>
        </w:rPr>
      </w:pPr>
      <w:r w:rsidRPr="007A5C54">
        <w:rPr>
          <w:strike/>
          <w:color w:val="212121"/>
        </w:rPr>
        <w:t>Cal. Admin. Code tit. 5, § 40512, 5 CA ADC § 40512</w:t>
      </w:r>
    </w:p>
    <w:p w14:paraId="73CDC8F6" w14:textId="77777777" w:rsidR="00B00BA1" w:rsidRPr="007A5C54" w:rsidRDefault="00B00BA1" w:rsidP="007A5C54">
      <w:pPr>
        <w:shd w:val="clear" w:color="auto" w:fill="FFFFFF"/>
        <w:contextualSpacing/>
        <w:rPr>
          <w:strike/>
          <w:color w:val="212121"/>
          <w:shd w:val="clear" w:color="auto" w:fill="FFFFFF"/>
        </w:rPr>
      </w:pPr>
    </w:p>
    <w:p w14:paraId="7E9E7932" w14:textId="77777777" w:rsidR="007E04D2" w:rsidRPr="007A5C54" w:rsidRDefault="007E04D2" w:rsidP="007A5C54">
      <w:pPr>
        <w:shd w:val="clear" w:color="auto" w:fill="FFFFFF"/>
        <w:contextualSpacing/>
        <w:rPr>
          <w:rStyle w:val="unlinked-ref"/>
          <w:strike/>
          <w:color w:val="212121"/>
          <w:shd w:val="clear" w:color="auto" w:fill="FAFAFA"/>
        </w:rPr>
      </w:pPr>
    </w:p>
    <w:p w14:paraId="393B60EE" w14:textId="209421EA" w:rsidR="008B2DB4" w:rsidRPr="007A5C54" w:rsidRDefault="00B00BA1" w:rsidP="007A5C54">
      <w:pPr>
        <w:shd w:val="clear" w:color="auto" w:fill="FFFFFF" w:themeFill="background1"/>
        <w:contextualSpacing/>
        <w:jc w:val="center"/>
        <w:rPr>
          <w:b/>
          <w:bCs/>
          <w:color w:val="212121"/>
          <w:u w:val="single"/>
        </w:rPr>
      </w:pPr>
      <w:r w:rsidRPr="007A5C54">
        <w:rPr>
          <w:b/>
          <w:bCs/>
          <w:color w:val="212121"/>
          <w:u w:val="single"/>
        </w:rPr>
        <w:t>5 CCR § 40512</w:t>
      </w:r>
    </w:p>
    <w:p w14:paraId="36025278" w14:textId="7B5B4B6B" w:rsidR="008B2DB4" w:rsidRPr="007A5C54" w:rsidRDefault="008B2DB4" w:rsidP="007A5C54">
      <w:pPr>
        <w:shd w:val="clear" w:color="auto" w:fill="FFFFFF"/>
        <w:contextualSpacing/>
        <w:jc w:val="center"/>
        <w:rPr>
          <w:b/>
          <w:bCs/>
          <w:strike/>
          <w:u w:val="single"/>
        </w:rPr>
      </w:pPr>
      <w:r w:rsidRPr="007A5C54">
        <w:rPr>
          <w:b/>
          <w:bCs/>
          <w:color w:val="202020"/>
          <w:u w:val="single"/>
        </w:rPr>
        <w:t>§ 40512</w:t>
      </w:r>
      <w:r w:rsidR="00B00BA1" w:rsidRPr="007A5C54">
        <w:rPr>
          <w:b/>
          <w:bCs/>
          <w:color w:val="202020"/>
          <w:u w:val="single"/>
        </w:rPr>
        <w:t xml:space="preserve">. </w:t>
      </w:r>
      <w:r w:rsidRPr="007A5C54">
        <w:rPr>
          <w:b/>
          <w:bCs/>
          <w:color w:val="202020"/>
          <w:u w:val="single"/>
        </w:rPr>
        <w:t>The CSU/UC Joint Doctoral Degree</w:t>
      </w:r>
    </w:p>
    <w:p w14:paraId="12228E6D" w14:textId="77777777" w:rsidR="008B2DB4" w:rsidRPr="007A5C54" w:rsidRDefault="008B2DB4" w:rsidP="007A5C54">
      <w:pPr>
        <w:contextualSpacing/>
        <w:rPr>
          <w:u w:val="single"/>
        </w:rPr>
      </w:pPr>
    </w:p>
    <w:p w14:paraId="52BEB45A" w14:textId="78692F92" w:rsidR="008B2DB4" w:rsidRPr="007A5C54" w:rsidRDefault="008B2DB4" w:rsidP="007A5C54">
      <w:pPr>
        <w:pStyle w:val="NormalWeb"/>
        <w:numPr>
          <w:ilvl w:val="0"/>
          <w:numId w:val="23"/>
        </w:numPr>
        <w:spacing w:before="0" w:beforeAutospacing="0" w:after="0" w:afterAutospacing="0"/>
        <w:ind w:left="0" w:firstLine="0"/>
        <w:contextualSpacing/>
        <w:jc w:val="both"/>
        <w:textAlignment w:val="baseline"/>
        <w:rPr>
          <w:color w:val="000000"/>
          <w:u w:val="single"/>
        </w:rPr>
      </w:pPr>
      <w:r w:rsidRPr="007A5C54">
        <w:rPr>
          <w:color w:val="000000"/>
          <w:u w:val="single"/>
        </w:rPr>
        <w:t xml:space="preserve">Joint doctoral programs are partnerships between </w:t>
      </w:r>
      <w:r w:rsidR="0069459D" w:rsidRPr="007A5C54">
        <w:rPr>
          <w:color w:val="000000"/>
          <w:u w:val="single"/>
        </w:rPr>
        <w:t>the University of California (</w:t>
      </w:r>
      <w:r w:rsidRPr="007A5C54">
        <w:rPr>
          <w:color w:val="000000"/>
          <w:u w:val="single"/>
        </w:rPr>
        <w:t>UC</w:t>
      </w:r>
      <w:r w:rsidR="0069459D" w:rsidRPr="007A5C54">
        <w:rPr>
          <w:color w:val="000000"/>
          <w:u w:val="single"/>
        </w:rPr>
        <w:t>)</w:t>
      </w:r>
      <w:r w:rsidRPr="007A5C54">
        <w:rPr>
          <w:color w:val="000000"/>
          <w:u w:val="single"/>
        </w:rPr>
        <w:t xml:space="preserve"> and </w:t>
      </w:r>
      <w:r w:rsidR="0069459D" w:rsidRPr="007A5C54">
        <w:rPr>
          <w:color w:val="000000"/>
          <w:u w:val="single"/>
        </w:rPr>
        <w:t>the California State University (</w:t>
      </w:r>
      <w:r w:rsidRPr="007A5C54">
        <w:rPr>
          <w:color w:val="000000"/>
          <w:u w:val="single"/>
        </w:rPr>
        <w:t>CSU</w:t>
      </w:r>
      <w:r w:rsidR="0069459D" w:rsidRPr="007A5C54">
        <w:rPr>
          <w:color w:val="000000"/>
          <w:u w:val="single"/>
        </w:rPr>
        <w:t>)</w:t>
      </w:r>
      <w:r w:rsidRPr="007A5C54">
        <w:rPr>
          <w:color w:val="000000"/>
          <w:u w:val="single"/>
        </w:rPr>
        <w:t xml:space="preserve"> that build on the strengths of each of the participating campuses to generate specialized programs that could not otherwise be realized.</w:t>
      </w:r>
      <w:r w:rsidR="00BC285F" w:rsidRPr="007A5C54">
        <w:rPr>
          <w:color w:val="000000"/>
          <w:u w:val="single"/>
        </w:rPr>
        <w:t xml:space="preserve"> </w:t>
      </w:r>
      <w:r w:rsidRPr="007A5C54">
        <w:rPr>
          <w:color w:val="000000"/>
          <w:u w:val="single"/>
        </w:rPr>
        <w:t xml:space="preserve">Joint </w:t>
      </w:r>
      <w:r w:rsidR="00846E91" w:rsidRPr="007A5C54">
        <w:rPr>
          <w:color w:val="000000"/>
          <w:u w:val="single"/>
        </w:rPr>
        <w:t xml:space="preserve">doctoral </w:t>
      </w:r>
      <w:r w:rsidRPr="007A5C54">
        <w:rPr>
          <w:color w:val="000000"/>
          <w:u w:val="single"/>
        </w:rPr>
        <w:t>programs benefit both systems, the students, and the State. </w:t>
      </w:r>
    </w:p>
    <w:p w14:paraId="7919C8D8" w14:textId="77777777" w:rsidR="008B2DB4" w:rsidRPr="007A5C54" w:rsidRDefault="008B2DB4" w:rsidP="007A5C54">
      <w:pPr>
        <w:pStyle w:val="NormalWeb"/>
        <w:spacing w:before="0" w:beforeAutospacing="0" w:after="0" w:afterAutospacing="0"/>
        <w:contextualSpacing/>
        <w:jc w:val="both"/>
        <w:textAlignment w:val="baseline"/>
        <w:rPr>
          <w:color w:val="000000"/>
          <w:u w:val="single"/>
        </w:rPr>
      </w:pPr>
    </w:p>
    <w:p w14:paraId="6D3AF2BD" w14:textId="7652DCDC" w:rsidR="008B2DB4" w:rsidRPr="007A5C54" w:rsidRDefault="008B2DB4" w:rsidP="007A5C54">
      <w:pPr>
        <w:pStyle w:val="NormalWeb"/>
        <w:numPr>
          <w:ilvl w:val="0"/>
          <w:numId w:val="23"/>
        </w:numPr>
        <w:spacing w:before="0" w:beforeAutospacing="0" w:after="0" w:afterAutospacing="0"/>
        <w:ind w:left="0" w:firstLine="0"/>
        <w:contextualSpacing/>
        <w:jc w:val="both"/>
        <w:textAlignment w:val="baseline"/>
        <w:rPr>
          <w:color w:val="000000"/>
          <w:u w:val="single"/>
        </w:rPr>
      </w:pPr>
      <w:r w:rsidRPr="007A5C54">
        <w:rPr>
          <w:color w:val="000000"/>
          <w:u w:val="single"/>
        </w:rPr>
        <w:t>These joint doctoral programs are independent of UC doctoral programs</w:t>
      </w:r>
      <w:r w:rsidR="00A25CAE" w:rsidRPr="007A5C54">
        <w:rPr>
          <w:color w:val="000000"/>
          <w:u w:val="single"/>
        </w:rPr>
        <w:t>,</w:t>
      </w:r>
      <w:r w:rsidRPr="007A5C54">
        <w:rPr>
          <w:color w:val="000000"/>
          <w:u w:val="single"/>
        </w:rPr>
        <w:t xml:space="preserve"> pursuant to Education Code </w:t>
      </w:r>
      <w:r w:rsidR="00E82507" w:rsidRPr="007A5C54">
        <w:rPr>
          <w:color w:val="000000"/>
          <w:u w:val="single"/>
        </w:rPr>
        <w:t>S</w:t>
      </w:r>
      <w:r w:rsidRPr="007A5C54">
        <w:rPr>
          <w:color w:val="000000"/>
          <w:u w:val="single"/>
        </w:rPr>
        <w:t>ection 66010.4 for UC doctoral degrees</w:t>
      </w:r>
      <w:r w:rsidR="00A25CAE" w:rsidRPr="007A5C54">
        <w:rPr>
          <w:color w:val="000000"/>
          <w:u w:val="single"/>
        </w:rPr>
        <w:t>,</w:t>
      </w:r>
      <w:r w:rsidRPr="007A5C54">
        <w:rPr>
          <w:color w:val="000000"/>
          <w:u w:val="single"/>
        </w:rPr>
        <w:t xml:space="preserve"> and independent of CSU professional and applied doctoral degrees</w:t>
      </w:r>
      <w:r w:rsidR="00A25CAE" w:rsidRPr="007A5C54">
        <w:rPr>
          <w:color w:val="000000"/>
          <w:u w:val="single"/>
        </w:rPr>
        <w:t>,</w:t>
      </w:r>
      <w:r w:rsidRPr="007A5C54">
        <w:rPr>
          <w:color w:val="000000"/>
          <w:u w:val="single"/>
        </w:rPr>
        <w:t xml:space="preserve"> pursuant to Education Code Section 66046.</w:t>
      </w:r>
    </w:p>
    <w:p w14:paraId="097F28A3" w14:textId="77777777" w:rsidR="008B2DB4" w:rsidRPr="007A5C54" w:rsidRDefault="008B2DB4" w:rsidP="007A5C54">
      <w:pPr>
        <w:pStyle w:val="ListParagraph"/>
        <w:ind w:left="0"/>
        <w:jc w:val="both"/>
        <w:rPr>
          <w:color w:val="000000"/>
          <w:u w:val="single"/>
        </w:rPr>
      </w:pPr>
    </w:p>
    <w:p w14:paraId="6E469EF3" w14:textId="77777777" w:rsidR="008B2DB4" w:rsidRPr="007A5C54" w:rsidRDefault="008B2DB4" w:rsidP="007A5C54">
      <w:pPr>
        <w:pStyle w:val="NormalWeb"/>
        <w:numPr>
          <w:ilvl w:val="0"/>
          <w:numId w:val="23"/>
        </w:numPr>
        <w:spacing w:before="0" w:beforeAutospacing="0" w:after="0" w:afterAutospacing="0"/>
        <w:ind w:left="0" w:firstLine="0"/>
        <w:contextualSpacing/>
        <w:jc w:val="both"/>
        <w:textAlignment w:val="baseline"/>
        <w:rPr>
          <w:color w:val="000000"/>
          <w:u w:val="single"/>
        </w:rPr>
      </w:pPr>
      <w:r w:rsidRPr="007A5C54">
        <w:rPr>
          <w:color w:val="000000"/>
          <w:u w:val="single"/>
        </w:rPr>
        <w:t xml:space="preserve">Certain basic principles underlie all joint doctoral programs: </w:t>
      </w:r>
    </w:p>
    <w:p w14:paraId="264CB0C9" w14:textId="77777777" w:rsidR="008B2DB4" w:rsidRPr="007A5C54" w:rsidRDefault="008B2DB4" w:rsidP="007A5C54">
      <w:pPr>
        <w:pStyle w:val="ListParagraph"/>
        <w:jc w:val="both"/>
        <w:rPr>
          <w:color w:val="000000"/>
          <w:u w:val="single"/>
        </w:rPr>
      </w:pPr>
    </w:p>
    <w:p w14:paraId="6726E70F" w14:textId="77777777" w:rsidR="008B2DB4" w:rsidRPr="007A5C54" w:rsidRDefault="008B2DB4" w:rsidP="007A5C54">
      <w:pPr>
        <w:pStyle w:val="NormalWeb"/>
        <w:numPr>
          <w:ilvl w:val="0"/>
          <w:numId w:val="24"/>
        </w:numPr>
        <w:spacing w:before="0" w:beforeAutospacing="0" w:after="0" w:afterAutospacing="0"/>
        <w:ind w:left="720" w:firstLine="0"/>
        <w:contextualSpacing/>
        <w:jc w:val="both"/>
        <w:textAlignment w:val="baseline"/>
        <w:rPr>
          <w:color w:val="000000"/>
          <w:u w:val="single"/>
        </w:rPr>
      </w:pPr>
      <w:r w:rsidRPr="007A5C54">
        <w:rPr>
          <w:color w:val="000000"/>
          <w:u w:val="single"/>
        </w:rPr>
        <w:t>Joint doctoral degrees are awarded jointly by the Trustees of the California State University and the Regents of the University of California.</w:t>
      </w:r>
    </w:p>
    <w:p w14:paraId="5A7B14B2" w14:textId="77777777" w:rsidR="008B2DB4" w:rsidRPr="007A5C54" w:rsidRDefault="008B2DB4" w:rsidP="007A5C54">
      <w:pPr>
        <w:pStyle w:val="NormalWeb"/>
        <w:spacing w:before="0" w:beforeAutospacing="0" w:after="0" w:afterAutospacing="0"/>
        <w:ind w:left="720"/>
        <w:contextualSpacing/>
        <w:jc w:val="both"/>
        <w:textAlignment w:val="baseline"/>
        <w:rPr>
          <w:color w:val="000000"/>
          <w:u w:val="single"/>
        </w:rPr>
      </w:pPr>
    </w:p>
    <w:p w14:paraId="3ED5E03C" w14:textId="02F80E19" w:rsidR="008B2DB4" w:rsidRPr="007A5C54" w:rsidRDefault="008B2DB4" w:rsidP="007A5C54">
      <w:pPr>
        <w:pStyle w:val="NormalWeb"/>
        <w:numPr>
          <w:ilvl w:val="0"/>
          <w:numId w:val="24"/>
        </w:numPr>
        <w:spacing w:before="0" w:beforeAutospacing="0" w:after="0" w:afterAutospacing="0"/>
        <w:ind w:left="720" w:firstLine="0"/>
        <w:contextualSpacing/>
        <w:jc w:val="both"/>
        <w:textAlignment w:val="baseline"/>
        <w:rPr>
          <w:color w:val="000000"/>
          <w:u w:val="single"/>
        </w:rPr>
      </w:pPr>
      <w:r w:rsidRPr="007A5C54">
        <w:rPr>
          <w:color w:val="000000"/>
          <w:u w:val="single"/>
        </w:rPr>
        <w:lastRenderedPageBreak/>
        <w:t>In the development and operation of joint doctoral programs</w:t>
      </w:r>
      <w:r w:rsidR="00135AC0" w:rsidRPr="007A5C54">
        <w:rPr>
          <w:color w:val="000000"/>
          <w:u w:val="single"/>
        </w:rPr>
        <w:t>,</w:t>
      </w:r>
      <w:r w:rsidRPr="007A5C54">
        <w:rPr>
          <w:color w:val="000000"/>
          <w:u w:val="single"/>
        </w:rPr>
        <w:t xml:space="preserve"> the CSU and the UC partners have equal status</w:t>
      </w:r>
      <w:r w:rsidR="00135AC0" w:rsidRPr="007A5C54">
        <w:rPr>
          <w:color w:val="000000"/>
          <w:u w:val="single"/>
        </w:rPr>
        <w:t>.</w:t>
      </w:r>
    </w:p>
    <w:p w14:paraId="2E082308" w14:textId="77777777" w:rsidR="008B2DB4" w:rsidRPr="007A5C54" w:rsidRDefault="008B2DB4" w:rsidP="007A5C54">
      <w:pPr>
        <w:pStyle w:val="ListParagraph"/>
        <w:jc w:val="both"/>
        <w:rPr>
          <w:color w:val="000000"/>
          <w:u w:val="single"/>
        </w:rPr>
      </w:pPr>
    </w:p>
    <w:p w14:paraId="0934BD74" w14:textId="43814202" w:rsidR="008B2DB4" w:rsidRPr="007A5C54" w:rsidRDefault="008B2DB4" w:rsidP="007A5C54">
      <w:pPr>
        <w:pStyle w:val="NormalWeb"/>
        <w:numPr>
          <w:ilvl w:val="0"/>
          <w:numId w:val="24"/>
        </w:numPr>
        <w:spacing w:before="0" w:beforeAutospacing="0" w:after="0" w:afterAutospacing="0"/>
        <w:ind w:left="720" w:firstLine="0"/>
        <w:contextualSpacing/>
        <w:jc w:val="both"/>
        <w:textAlignment w:val="baseline"/>
        <w:rPr>
          <w:color w:val="000000"/>
          <w:u w:val="single"/>
        </w:rPr>
      </w:pPr>
      <w:r w:rsidRPr="007A5C54">
        <w:rPr>
          <w:color w:val="000000"/>
          <w:u w:val="single"/>
        </w:rPr>
        <w:t>All program decisions are made jointly and by mutual agreement between participating UC and CSU campuses</w:t>
      </w:r>
      <w:r w:rsidR="00135AC0" w:rsidRPr="007A5C54">
        <w:rPr>
          <w:color w:val="000000"/>
          <w:u w:val="single"/>
        </w:rPr>
        <w:t>.</w:t>
      </w:r>
    </w:p>
    <w:p w14:paraId="4754D2EC" w14:textId="77777777" w:rsidR="008B2DB4" w:rsidRPr="007A5C54" w:rsidRDefault="008B2DB4" w:rsidP="007A5C54">
      <w:pPr>
        <w:pStyle w:val="ListParagraph"/>
        <w:rPr>
          <w:color w:val="000000"/>
          <w:u w:val="single"/>
        </w:rPr>
      </w:pPr>
    </w:p>
    <w:p w14:paraId="1C2C8207" w14:textId="3364756A" w:rsidR="008B2DB4" w:rsidRPr="007A5C54" w:rsidRDefault="008B2DB4" w:rsidP="007A5C54">
      <w:pPr>
        <w:pStyle w:val="NormalWeb"/>
        <w:numPr>
          <w:ilvl w:val="0"/>
          <w:numId w:val="24"/>
        </w:numPr>
        <w:spacing w:before="0" w:beforeAutospacing="0" w:after="0" w:afterAutospacing="0"/>
        <w:ind w:left="720" w:firstLine="0"/>
        <w:contextualSpacing/>
        <w:jc w:val="both"/>
        <w:textAlignment w:val="baseline"/>
        <w:rPr>
          <w:color w:val="000000"/>
          <w:u w:val="single"/>
        </w:rPr>
      </w:pPr>
      <w:r w:rsidRPr="007A5C54">
        <w:rPr>
          <w:color w:val="000000"/>
          <w:u w:val="single"/>
        </w:rPr>
        <w:t>The programs respond to a societal need that is best met by members of the faculties from both systems, calls on the expertise of both, and cannot be met by existing programs</w:t>
      </w:r>
      <w:r w:rsidR="00135AC0" w:rsidRPr="007A5C54">
        <w:rPr>
          <w:color w:val="000000"/>
          <w:u w:val="single"/>
        </w:rPr>
        <w:t>.</w:t>
      </w:r>
    </w:p>
    <w:p w14:paraId="7284F54C" w14:textId="77777777" w:rsidR="008B2DB4" w:rsidRPr="007A5C54" w:rsidRDefault="008B2DB4" w:rsidP="007A5C54">
      <w:pPr>
        <w:pStyle w:val="ListParagraph"/>
        <w:jc w:val="both"/>
        <w:rPr>
          <w:color w:val="000000"/>
          <w:u w:val="single"/>
        </w:rPr>
      </w:pPr>
    </w:p>
    <w:p w14:paraId="71C34BA2" w14:textId="00F9A341" w:rsidR="008B2DB4" w:rsidRPr="007A5C54" w:rsidRDefault="008B2DB4" w:rsidP="007A5C54">
      <w:pPr>
        <w:pStyle w:val="NormalWeb"/>
        <w:numPr>
          <w:ilvl w:val="0"/>
          <w:numId w:val="24"/>
        </w:numPr>
        <w:spacing w:before="0" w:beforeAutospacing="0" w:after="0" w:afterAutospacing="0"/>
        <w:ind w:left="720" w:firstLine="0"/>
        <w:contextualSpacing/>
        <w:jc w:val="both"/>
        <w:textAlignment w:val="baseline"/>
        <w:rPr>
          <w:color w:val="000000"/>
          <w:u w:val="single"/>
        </w:rPr>
      </w:pPr>
      <w:r w:rsidRPr="007A5C54">
        <w:rPr>
          <w:color w:val="000000"/>
          <w:u w:val="single"/>
        </w:rPr>
        <w:t>By combining the intellectual and physical resources of the two systems, the joint degree programs can provide opportunities for research collaborations</w:t>
      </w:r>
      <w:r w:rsidR="003D1551" w:rsidRPr="007A5C54">
        <w:rPr>
          <w:color w:val="000000"/>
          <w:u w:val="single"/>
        </w:rPr>
        <w:t>.</w:t>
      </w:r>
    </w:p>
    <w:p w14:paraId="6C397CC3" w14:textId="77777777" w:rsidR="008B2DB4" w:rsidRPr="007A5C54" w:rsidRDefault="008B2DB4" w:rsidP="007A5C54">
      <w:pPr>
        <w:contextualSpacing/>
        <w:jc w:val="both"/>
        <w:rPr>
          <w:u w:val="single"/>
        </w:rPr>
      </w:pPr>
    </w:p>
    <w:p w14:paraId="747428DE" w14:textId="77777777" w:rsidR="008B2DB4" w:rsidRPr="007A5C54" w:rsidRDefault="008B2DB4" w:rsidP="007A5C54">
      <w:pPr>
        <w:pStyle w:val="NormalWeb"/>
        <w:numPr>
          <w:ilvl w:val="0"/>
          <w:numId w:val="23"/>
        </w:numPr>
        <w:spacing w:before="0" w:beforeAutospacing="0" w:after="0" w:afterAutospacing="0"/>
        <w:ind w:left="0" w:firstLine="0"/>
        <w:contextualSpacing/>
        <w:jc w:val="both"/>
        <w:textAlignment w:val="baseline"/>
        <w:rPr>
          <w:color w:val="000000"/>
          <w:u w:val="single"/>
        </w:rPr>
      </w:pPr>
      <w:r w:rsidRPr="007A5C54">
        <w:rPr>
          <w:color w:val="000000"/>
          <w:u w:val="single"/>
        </w:rPr>
        <w:t>CSU and UC faculty shall follow mutually agreed protocols for the planning, reviewing, and implementation of joint doctoral programs.</w:t>
      </w:r>
    </w:p>
    <w:p w14:paraId="5EE43A91" w14:textId="77777777" w:rsidR="008B2DB4" w:rsidRPr="007A5C54" w:rsidRDefault="008B2DB4" w:rsidP="007A5C54">
      <w:pPr>
        <w:shd w:val="clear" w:color="auto" w:fill="FFFFFF"/>
        <w:contextualSpacing/>
        <w:rPr>
          <w:u w:val="single"/>
        </w:rPr>
      </w:pPr>
    </w:p>
    <w:p w14:paraId="74A7AA55" w14:textId="05A87188" w:rsidR="008B2DB4" w:rsidRPr="007A5C54" w:rsidRDefault="00B00BA1" w:rsidP="007A5C54">
      <w:pPr>
        <w:shd w:val="clear" w:color="auto" w:fill="FFFFFF"/>
        <w:contextualSpacing/>
        <w:rPr>
          <w:u w:val="single"/>
        </w:rPr>
      </w:pPr>
      <w:r w:rsidRPr="007A5C54">
        <w:rPr>
          <w:u w:val="single"/>
        </w:rPr>
        <w:t>Credits</w:t>
      </w:r>
    </w:p>
    <w:p w14:paraId="5488A023" w14:textId="573D4266" w:rsidR="00DA0D09" w:rsidRPr="007A5C54" w:rsidRDefault="008B2DB4" w:rsidP="007A5C54">
      <w:pPr>
        <w:shd w:val="clear" w:color="auto" w:fill="FFFFFF"/>
        <w:contextualSpacing/>
        <w:jc w:val="both"/>
        <w:rPr>
          <w:color w:val="212121"/>
          <w:u w:val="single"/>
          <w:shd w:val="clear" w:color="auto" w:fill="FAFAFA"/>
        </w:rPr>
      </w:pPr>
      <w:r w:rsidRPr="007A5C54">
        <w:rPr>
          <w:color w:val="212121"/>
          <w:u w:val="single"/>
          <w:shd w:val="clear" w:color="auto" w:fill="FAFAFA"/>
        </w:rPr>
        <w:t xml:space="preserve">NOTE: Authority cited: Sections 66600, 89030 and 89035, Education Code. Reference: Section 66010.4, 66046, 66046.1, </w:t>
      </w:r>
      <w:r w:rsidR="002F0924" w:rsidRPr="007A5C54">
        <w:rPr>
          <w:color w:val="212121"/>
          <w:u w:val="single"/>
          <w:shd w:val="clear" w:color="auto" w:fill="FAFAFA"/>
        </w:rPr>
        <w:t xml:space="preserve">and </w:t>
      </w:r>
      <w:r w:rsidRPr="007A5C54">
        <w:rPr>
          <w:color w:val="212121"/>
          <w:u w:val="single"/>
          <w:shd w:val="clear" w:color="auto" w:fill="FAFAFA"/>
        </w:rPr>
        <w:t>66046.2, Education Code.</w:t>
      </w:r>
    </w:p>
    <w:p w14:paraId="3F0EEB31" w14:textId="77777777" w:rsidR="00B00BA1" w:rsidRPr="007A5C54" w:rsidRDefault="00B00BA1" w:rsidP="007A5C54">
      <w:pPr>
        <w:shd w:val="clear" w:color="auto" w:fill="FFFFFF"/>
        <w:contextualSpacing/>
        <w:rPr>
          <w:color w:val="212121"/>
          <w:u w:val="single"/>
          <w:shd w:val="clear" w:color="auto" w:fill="FAFAFA"/>
        </w:rPr>
      </w:pPr>
    </w:p>
    <w:p w14:paraId="4E079D74" w14:textId="77777777" w:rsidR="00B00BA1" w:rsidRPr="007A5C54" w:rsidRDefault="00B00BA1" w:rsidP="007A5C54">
      <w:pPr>
        <w:shd w:val="clear" w:color="auto" w:fill="FFFFFF"/>
        <w:contextualSpacing/>
        <w:rPr>
          <w:rStyle w:val="unlinked-ref"/>
          <w:color w:val="212121"/>
          <w:u w:val="single"/>
          <w:shd w:val="clear" w:color="auto" w:fill="FAFAFA"/>
        </w:rPr>
      </w:pPr>
    </w:p>
    <w:p w14:paraId="74E11CD2" w14:textId="157D9976" w:rsidR="007A57AA" w:rsidRPr="007A5C54" w:rsidRDefault="00B00BA1" w:rsidP="007A5C54">
      <w:pPr>
        <w:shd w:val="clear" w:color="auto" w:fill="FFFFFF" w:themeFill="background1"/>
        <w:contextualSpacing/>
        <w:jc w:val="center"/>
        <w:rPr>
          <w:b/>
          <w:bCs/>
          <w:strike/>
          <w:color w:val="212121"/>
        </w:rPr>
      </w:pPr>
      <w:r w:rsidRPr="007A5C54">
        <w:rPr>
          <w:b/>
          <w:bCs/>
          <w:strike/>
          <w:color w:val="212121"/>
        </w:rPr>
        <w:t>5 CCR § 40513</w:t>
      </w:r>
    </w:p>
    <w:p w14:paraId="7B1B8E62" w14:textId="371E5A9A" w:rsidR="007A57AA" w:rsidRPr="007A5C54" w:rsidRDefault="007A57AA" w:rsidP="007A5C54">
      <w:pPr>
        <w:shd w:val="clear" w:color="auto" w:fill="FFFFFF"/>
        <w:contextualSpacing/>
        <w:jc w:val="center"/>
        <w:rPr>
          <w:b/>
          <w:bCs/>
          <w:color w:val="202020"/>
        </w:rPr>
      </w:pPr>
      <w:r w:rsidRPr="007A5C54">
        <w:rPr>
          <w:b/>
          <w:bCs/>
          <w:strike/>
          <w:color w:val="202020"/>
        </w:rPr>
        <w:t xml:space="preserve">§ </w:t>
      </w:r>
      <w:hyperlink r:id="rId19" w:history="1">
        <w:r w:rsidRPr="007A5C54">
          <w:rPr>
            <w:rStyle w:val="Hyperlink"/>
            <w:b/>
            <w:bCs/>
            <w:strike/>
          </w:rPr>
          <w:t>4051</w:t>
        </w:r>
        <w:r w:rsidR="00B00BA1" w:rsidRPr="007A5C54">
          <w:rPr>
            <w:rStyle w:val="Hyperlink"/>
            <w:b/>
            <w:bCs/>
            <w:strike/>
          </w:rPr>
          <w:t>3</w:t>
        </w:r>
      </w:hyperlink>
      <w:r w:rsidR="00B00BA1" w:rsidRPr="007A5C54">
        <w:rPr>
          <w:b/>
          <w:bCs/>
          <w:strike/>
          <w:color w:val="202020"/>
        </w:rPr>
        <w:t xml:space="preserve">. </w:t>
      </w:r>
      <w:r w:rsidRPr="007A5C54">
        <w:rPr>
          <w:b/>
          <w:bCs/>
          <w:strike/>
          <w:color w:val="202020"/>
        </w:rPr>
        <w:t>The Doctor of Nursing Practice Degree</w:t>
      </w:r>
    </w:p>
    <w:p w14:paraId="7351A114" w14:textId="77777777" w:rsidR="007A57AA" w:rsidRPr="007A5C54" w:rsidRDefault="007A57AA" w:rsidP="007A5C54">
      <w:pPr>
        <w:shd w:val="clear" w:color="auto" w:fill="FFFFFF"/>
        <w:contextualSpacing/>
        <w:rPr>
          <w:color w:val="202020"/>
        </w:rPr>
      </w:pPr>
    </w:p>
    <w:p w14:paraId="02891530" w14:textId="77777777" w:rsidR="007A57AA" w:rsidRPr="007A5C54" w:rsidRDefault="007A57AA" w:rsidP="007A5C54">
      <w:pPr>
        <w:shd w:val="clear" w:color="auto" w:fill="FFFFFF"/>
        <w:contextualSpacing/>
        <w:jc w:val="both"/>
        <w:rPr>
          <w:strike/>
        </w:rPr>
      </w:pPr>
      <w:r w:rsidRPr="007A5C54">
        <w:rPr>
          <w:strike/>
        </w:rPr>
        <w:t>(a) California State University programs leading to a Doctor of Nursing Practice degree shall be distinguished from a University of California Doctor of Philosophy in Nursing program.</w:t>
      </w:r>
    </w:p>
    <w:p w14:paraId="4255D454" w14:textId="77777777" w:rsidR="007A57AA" w:rsidRPr="007A5C54" w:rsidRDefault="007A57AA" w:rsidP="007A5C54">
      <w:pPr>
        <w:shd w:val="clear" w:color="auto" w:fill="FFFFFF"/>
        <w:contextualSpacing/>
        <w:jc w:val="both"/>
        <w:rPr>
          <w:strike/>
        </w:rPr>
      </w:pPr>
    </w:p>
    <w:p w14:paraId="59979074" w14:textId="77777777" w:rsidR="007A57AA" w:rsidRPr="007A5C54" w:rsidRDefault="007A57AA" w:rsidP="007A5C54">
      <w:pPr>
        <w:shd w:val="clear" w:color="auto" w:fill="FFFFFF"/>
        <w:contextualSpacing/>
        <w:jc w:val="both"/>
        <w:rPr>
          <w:strike/>
        </w:rPr>
      </w:pPr>
      <w:r w:rsidRPr="007A5C54">
        <w:rPr>
          <w:strike/>
        </w:rPr>
        <w:t>(b) California State University Doctor of Nursing Practice degree programs shall conform to the following criteria:</w:t>
      </w:r>
    </w:p>
    <w:p w14:paraId="1FE6A65B" w14:textId="77777777" w:rsidR="007A57AA" w:rsidRPr="007A5C54" w:rsidRDefault="007A57AA" w:rsidP="007A5C54">
      <w:pPr>
        <w:shd w:val="clear" w:color="auto" w:fill="FFFFFF"/>
        <w:contextualSpacing/>
        <w:jc w:val="both"/>
        <w:rPr>
          <w:strike/>
        </w:rPr>
      </w:pPr>
    </w:p>
    <w:p w14:paraId="0F783B44" w14:textId="77777777" w:rsidR="007A57AA" w:rsidRPr="007A5C54" w:rsidRDefault="007A57AA" w:rsidP="007A5C54">
      <w:pPr>
        <w:shd w:val="clear" w:color="auto" w:fill="FFFFFF"/>
        <w:ind w:firstLine="720"/>
        <w:contextualSpacing/>
        <w:jc w:val="both"/>
        <w:rPr>
          <w:strike/>
        </w:rPr>
      </w:pPr>
      <w:r w:rsidRPr="007A5C54">
        <w:rPr>
          <w:strike/>
        </w:rPr>
        <w:t>(1) The clinical degree programs in advanced nursing practice shall prepare graduates for leadership and clinical roles and to engage in evidence-based inquiry; and programs may also prepare graduates to serve as faculty in postsecondary nursing education programs.</w:t>
      </w:r>
    </w:p>
    <w:p w14:paraId="47F808F3" w14:textId="77777777" w:rsidR="007A57AA" w:rsidRPr="007A5C54" w:rsidRDefault="007A57AA" w:rsidP="007A5C54">
      <w:pPr>
        <w:shd w:val="clear" w:color="auto" w:fill="FFFFFF"/>
        <w:ind w:firstLine="720"/>
        <w:contextualSpacing/>
        <w:jc w:val="both"/>
        <w:rPr>
          <w:strike/>
        </w:rPr>
      </w:pPr>
    </w:p>
    <w:p w14:paraId="63CC4B89" w14:textId="77777777" w:rsidR="007A57AA" w:rsidRPr="007A5C54" w:rsidRDefault="007A57AA" w:rsidP="007A5C54">
      <w:pPr>
        <w:shd w:val="clear" w:color="auto" w:fill="FFFFFF"/>
        <w:ind w:firstLine="720"/>
        <w:contextualSpacing/>
        <w:jc w:val="both"/>
        <w:rPr>
          <w:strike/>
        </w:rPr>
      </w:pPr>
      <w:r w:rsidRPr="007A5C54">
        <w:rPr>
          <w:strike/>
        </w:rPr>
        <w:t>(2) Programs shall be consistent with the requirements of a professional nursing accrediting body and the regional accrediting association.</w:t>
      </w:r>
    </w:p>
    <w:p w14:paraId="1B4CEC08" w14:textId="77777777" w:rsidR="007A57AA" w:rsidRPr="007A5C54" w:rsidRDefault="007A57AA" w:rsidP="007A5C54">
      <w:pPr>
        <w:shd w:val="clear" w:color="auto" w:fill="FFFFFF"/>
        <w:ind w:firstLine="720"/>
        <w:contextualSpacing/>
        <w:jc w:val="both"/>
        <w:rPr>
          <w:strike/>
        </w:rPr>
      </w:pPr>
    </w:p>
    <w:p w14:paraId="503A7540" w14:textId="77777777" w:rsidR="007A57AA" w:rsidRPr="007A5C54" w:rsidRDefault="007A57AA" w:rsidP="007A5C54">
      <w:pPr>
        <w:shd w:val="clear" w:color="auto" w:fill="FFFFFF"/>
        <w:contextualSpacing/>
        <w:jc w:val="both"/>
        <w:rPr>
          <w:strike/>
        </w:rPr>
      </w:pPr>
      <w:r w:rsidRPr="007A5C54">
        <w:rPr>
          <w:strike/>
        </w:rPr>
        <w:t>(c) Each campus offering a program leading to a Doctor of Nursing Practice degree shall establish requirements for admission to the program. The requirements for admission shall include, at a minimum, the requirements stated in Section </w:t>
      </w:r>
      <w:r w:rsidRPr="007A5C54">
        <w:rPr>
          <w:rStyle w:val="unlinked-ref"/>
          <w:rFonts w:eastAsiaTheme="majorEastAsia"/>
          <w:strike/>
        </w:rPr>
        <w:t>41021</w:t>
      </w:r>
      <w:r w:rsidRPr="007A5C54">
        <w:rPr>
          <w:strike/>
        </w:rPr>
        <w:t>.</w:t>
      </w:r>
    </w:p>
    <w:p w14:paraId="3A9A1321" w14:textId="77777777" w:rsidR="007A57AA" w:rsidRPr="007A5C54" w:rsidRDefault="007A57AA" w:rsidP="007A5C54">
      <w:pPr>
        <w:shd w:val="clear" w:color="auto" w:fill="FFFFFF"/>
        <w:contextualSpacing/>
        <w:jc w:val="both"/>
        <w:rPr>
          <w:strike/>
        </w:rPr>
      </w:pPr>
    </w:p>
    <w:p w14:paraId="02BA183B" w14:textId="77777777" w:rsidR="007A57AA" w:rsidRPr="007A5C54" w:rsidRDefault="007A57AA" w:rsidP="007A5C54">
      <w:pPr>
        <w:shd w:val="clear" w:color="auto" w:fill="FFFFFF"/>
        <w:contextualSpacing/>
        <w:jc w:val="both"/>
        <w:rPr>
          <w:strike/>
        </w:rPr>
      </w:pPr>
      <w:r w:rsidRPr="007A5C54">
        <w:rPr>
          <w:strike/>
        </w:rPr>
        <w:t>(d) Programs leading to the Doctor of Nursing Practice degree shall conform to the following specifications:</w:t>
      </w:r>
    </w:p>
    <w:p w14:paraId="11AD54D8" w14:textId="77777777" w:rsidR="007A57AA" w:rsidRPr="007A5C54" w:rsidRDefault="007A57AA" w:rsidP="007A5C54">
      <w:pPr>
        <w:shd w:val="clear" w:color="auto" w:fill="FFFFFF"/>
        <w:contextualSpacing/>
        <w:jc w:val="both"/>
        <w:rPr>
          <w:strike/>
        </w:rPr>
      </w:pPr>
    </w:p>
    <w:p w14:paraId="2ED81A99" w14:textId="77777777" w:rsidR="007A57AA" w:rsidRPr="007A5C54" w:rsidRDefault="007A57AA" w:rsidP="007A5C54">
      <w:pPr>
        <w:shd w:val="clear" w:color="auto" w:fill="FFFFFF"/>
        <w:ind w:firstLine="720"/>
        <w:contextualSpacing/>
        <w:jc w:val="both"/>
        <w:rPr>
          <w:strike/>
        </w:rPr>
      </w:pPr>
      <w:r w:rsidRPr="007A5C54">
        <w:rPr>
          <w:strike/>
        </w:rPr>
        <w:t xml:space="preserve">(1) The curriculum may be organized as a cohort-based program and shall include learning experiences that balance research, theory, and practice. The core curriculum for each DNP program shall provide professional preparation in advanced nursing practice, including but not be </w:t>
      </w:r>
      <w:r w:rsidRPr="007A5C54">
        <w:rPr>
          <w:strike/>
        </w:rPr>
        <w:lastRenderedPageBreak/>
        <w:t>limited to theory, application and evaluation of research findings, curriculum development and evaluation, professional practice, management and leadership, and essential curricular concepts for advanced nursing at the doctoral level.</w:t>
      </w:r>
    </w:p>
    <w:p w14:paraId="7B99830A" w14:textId="77777777" w:rsidR="007A57AA" w:rsidRPr="007A5C54" w:rsidRDefault="007A57AA" w:rsidP="007A5C54">
      <w:pPr>
        <w:shd w:val="clear" w:color="auto" w:fill="FFFFFF"/>
        <w:ind w:firstLine="720"/>
        <w:contextualSpacing/>
        <w:rPr>
          <w:strike/>
        </w:rPr>
      </w:pPr>
    </w:p>
    <w:p w14:paraId="318A63F2" w14:textId="0BAD70D3" w:rsidR="007A57AA" w:rsidRPr="007A5C54" w:rsidRDefault="007A57AA" w:rsidP="007A5C54">
      <w:pPr>
        <w:shd w:val="clear" w:color="auto" w:fill="FFFFFF"/>
        <w:ind w:firstLine="720"/>
        <w:contextualSpacing/>
        <w:jc w:val="both"/>
        <w:rPr>
          <w:strike/>
        </w:rPr>
      </w:pPr>
      <w:r w:rsidRPr="007A5C54">
        <w:rPr>
          <w:strike/>
        </w:rPr>
        <w:t>(2) The pattern of study for the post-bachelor</w:t>
      </w:r>
      <w:r w:rsidR="004F6583">
        <w:rPr>
          <w:strike/>
        </w:rPr>
        <w:t>’</w:t>
      </w:r>
      <w:r w:rsidRPr="007A5C54">
        <w:rPr>
          <w:strike/>
        </w:rPr>
        <w:t>s degree in nursing to the Doctor of Nursing Practice degree program shall include at least 27 semester units in courses organized primarily for doctoral students, and the remaining units required for the degree shall be in courses organized for specialty advanced nursing coursework as identified by national nursing specialty certification agencies. No more than 12 semester doctoral project units shall be allowed toward the degree program requirements.</w:t>
      </w:r>
    </w:p>
    <w:p w14:paraId="322837A4" w14:textId="77777777" w:rsidR="007A57AA" w:rsidRPr="007A5C54" w:rsidRDefault="007A57AA" w:rsidP="007A5C54">
      <w:pPr>
        <w:shd w:val="clear" w:color="auto" w:fill="FFFFFF"/>
        <w:ind w:firstLine="720"/>
        <w:contextualSpacing/>
        <w:jc w:val="both"/>
        <w:rPr>
          <w:strike/>
        </w:rPr>
      </w:pPr>
    </w:p>
    <w:p w14:paraId="21E3791B" w14:textId="3E5431DC" w:rsidR="007A57AA" w:rsidRPr="007A5C54" w:rsidRDefault="007A57AA" w:rsidP="007A5C54">
      <w:pPr>
        <w:shd w:val="clear" w:color="auto" w:fill="FFFFFF"/>
        <w:ind w:firstLine="720"/>
        <w:contextualSpacing/>
        <w:jc w:val="both"/>
        <w:rPr>
          <w:strike/>
        </w:rPr>
      </w:pPr>
      <w:r w:rsidRPr="007A5C54">
        <w:rPr>
          <w:strike/>
        </w:rPr>
        <w:t>(3) The pattern of study for the post-master</w:t>
      </w:r>
      <w:r w:rsidR="004F6583">
        <w:rPr>
          <w:strike/>
        </w:rPr>
        <w:t>’</w:t>
      </w:r>
      <w:r w:rsidRPr="007A5C54">
        <w:rPr>
          <w:strike/>
        </w:rPr>
        <w:t>s Doctor of Nursing Practice degree program shall be composed of at least 36 semester units earned in graduate standing. At least 27 semester units required for the degree shall be in courses organized primarily for doctoral students, and the remaining units required for the degree shall be in courses organized primarily for doctoral students or courses organized primarily for master</w:t>
      </w:r>
      <w:r w:rsidR="004F6583">
        <w:rPr>
          <w:strike/>
        </w:rPr>
        <w:t>’</w:t>
      </w:r>
      <w:r w:rsidRPr="007A5C54">
        <w:rPr>
          <w:strike/>
        </w:rPr>
        <w:t>s and doctoral students.</w:t>
      </w:r>
    </w:p>
    <w:p w14:paraId="79711E08" w14:textId="77777777" w:rsidR="007A57AA" w:rsidRPr="007A5C54" w:rsidRDefault="007A57AA" w:rsidP="007A5C54">
      <w:pPr>
        <w:shd w:val="clear" w:color="auto" w:fill="FFFFFF"/>
        <w:ind w:firstLine="720"/>
        <w:contextualSpacing/>
        <w:jc w:val="both"/>
        <w:rPr>
          <w:strike/>
        </w:rPr>
      </w:pPr>
    </w:p>
    <w:p w14:paraId="47AB70F9" w14:textId="77777777" w:rsidR="007A57AA" w:rsidRPr="007A5C54" w:rsidRDefault="007A57AA" w:rsidP="007A5C54">
      <w:pPr>
        <w:shd w:val="clear" w:color="auto" w:fill="FFFFFF"/>
        <w:ind w:firstLine="720"/>
        <w:contextualSpacing/>
        <w:jc w:val="both"/>
        <w:rPr>
          <w:strike/>
        </w:rPr>
      </w:pPr>
      <w:r w:rsidRPr="007A5C54">
        <w:rPr>
          <w:strike/>
        </w:rPr>
        <w:t>(4) At least 80 percent of required Doctor of Nursing Practice semester units shall be completed in residence at the campus awarding the degree or campuses jointly awarding the degree. The appropriate campus authority may authorize the substitution of credit earned by alternate means for part of this residence requirement. The campus may establish a policy allowing the transfer of relevant coursework and credits completed as a matriculated student in another graduate program, on the condition that the other program is appropriately accredited.</w:t>
      </w:r>
    </w:p>
    <w:p w14:paraId="56B5BD52" w14:textId="77777777" w:rsidR="007A57AA" w:rsidRPr="007A5C54" w:rsidRDefault="007A57AA" w:rsidP="007A5C54">
      <w:pPr>
        <w:shd w:val="clear" w:color="auto" w:fill="FFFFFF"/>
        <w:ind w:firstLine="720"/>
        <w:contextualSpacing/>
        <w:jc w:val="both"/>
        <w:rPr>
          <w:strike/>
        </w:rPr>
      </w:pPr>
    </w:p>
    <w:p w14:paraId="76D1FEB2" w14:textId="77777777" w:rsidR="007A57AA" w:rsidRPr="007A5C54" w:rsidRDefault="007A57AA" w:rsidP="007A5C54">
      <w:pPr>
        <w:shd w:val="clear" w:color="auto" w:fill="FFFFFF"/>
        <w:ind w:firstLine="720"/>
        <w:contextualSpacing/>
        <w:jc w:val="both"/>
        <w:rPr>
          <w:strike/>
        </w:rPr>
      </w:pPr>
      <w:r w:rsidRPr="007A5C54">
        <w:rPr>
          <w:strike/>
        </w:rPr>
        <w:t>(5) A doctoral qualifying examination or assessment shall be required.</w:t>
      </w:r>
    </w:p>
    <w:p w14:paraId="2F04FD29" w14:textId="77777777" w:rsidR="007A57AA" w:rsidRPr="007A5C54" w:rsidRDefault="007A57AA" w:rsidP="007A5C54">
      <w:pPr>
        <w:shd w:val="clear" w:color="auto" w:fill="FFFFFF"/>
        <w:ind w:firstLine="720"/>
        <w:contextualSpacing/>
        <w:jc w:val="both"/>
        <w:rPr>
          <w:strike/>
        </w:rPr>
      </w:pPr>
    </w:p>
    <w:p w14:paraId="1F266C98" w14:textId="77777777" w:rsidR="007A57AA" w:rsidRPr="007A5C54" w:rsidRDefault="007A57AA" w:rsidP="007A5C54">
      <w:pPr>
        <w:shd w:val="clear" w:color="auto" w:fill="FFFFFF"/>
        <w:ind w:firstLine="720"/>
        <w:contextualSpacing/>
        <w:jc w:val="both"/>
        <w:rPr>
          <w:strike/>
        </w:rPr>
      </w:pPr>
      <w:r w:rsidRPr="007A5C54">
        <w:rPr>
          <w:strike/>
        </w:rPr>
        <w:t>(6) The pattern of study shall include completion of a doctoral project.</w:t>
      </w:r>
    </w:p>
    <w:p w14:paraId="2207DC99" w14:textId="77777777" w:rsidR="007A57AA" w:rsidRPr="007A5C54" w:rsidRDefault="007A57AA" w:rsidP="007A5C54">
      <w:pPr>
        <w:shd w:val="clear" w:color="auto" w:fill="FFFFFF"/>
        <w:ind w:firstLine="720"/>
        <w:contextualSpacing/>
        <w:jc w:val="both"/>
        <w:rPr>
          <w:strike/>
        </w:rPr>
      </w:pPr>
    </w:p>
    <w:p w14:paraId="6BA93CAB" w14:textId="77777777" w:rsidR="007A57AA" w:rsidRPr="007A5C54" w:rsidRDefault="007A57AA" w:rsidP="007A5C54">
      <w:pPr>
        <w:shd w:val="clear" w:color="auto" w:fill="FFFFFF"/>
        <w:ind w:left="720" w:firstLine="720"/>
        <w:contextualSpacing/>
        <w:jc w:val="both"/>
        <w:rPr>
          <w:strike/>
        </w:rPr>
      </w:pPr>
      <w:r w:rsidRPr="007A5C54">
        <w:rPr>
          <w:strike/>
        </w:rPr>
        <w:t>(A) The doctoral project shall be the written product of a systematic, rigorous, evidence-based endeavor focused on a significant nursing practice issue. The doctoral project is expected to contribute to an improvement in professional practices, policy, or patient outcomes. It shall evidence originality, critical and independent thinking, appropriate form and organization, and adequate rationale.</w:t>
      </w:r>
    </w:p>
    <w:p w14:paraId="6FFF4A0E" w14:textId="77777777" w:rsidR="007A57AA" w:rsidRPr="007A5C54" w:rsidRDefault="007A57AA" w:rsidP="007A5C54">
      <w:pPr>
        <w:shd w:val="clear" w:color="auto" w:fill="FFFFFF"/>
        <w:ind w:left="720" w:firstLine="720"/>
        <w:contextualSpacing/>
        <w:jc w:val="both"/>
        <w:rPr>
          <w:strike/>
        </w:rPr>
      </w:pPr>
    </w:p>
    <w:p w14:paraId="0AA07803" w14:textId="6C2592A7" w:rsidR="007A57AA" w:rsidRPr="007A5C54" w:rsidRDefault="007A57AA" w:rsidP="007A5C54">
      <w:pPr>
        <w:shd w:val="clear" w:color="auto" w:fill="FFFFFF"/>
        <w:ind w:left="720" w:firstLine="720"/>
        <w:contextualSpacing/>
        <w:jc w:val="both"/>
        <w:rPr>
          <w:strike/>
        </w:rPr>
      </w:pPr>
      <w:r w:rsidRPr="007A5C54">
        <w:rPr>
          <w:strike/>
        </w:rPr>
        <w:t>(B) The doctoral project shall reflect a command of the scholarly literature and shall demonstrate the student</w:t>
      </w:r>
      <w:r w:rsidR="004F6583">
        <w:rPr>
          <w:strike/>
        </w:rPr>
        <w:t>’</w:t>
      </w:r>
      <w:r w:rsidRPr="007A5C54">
        <w:rPr>
          <w:strike/>
        </w:rPr>
        <w:t>s mastery of evidence-based practice at the doctoral level.</w:t>
      </w:r>
    </w:p>
    <w:p w14:paraId="3B76EE99" w14:textId="77777777" w:rsidR="007A57AA" w:rsidRPr="007A5C54" w:rsidRDefault="007A57AA" w:rsidP="007A5C54">
      <w:pPr>
        <w:shd w:val="clear" w:color="auto" w:fill="FFFFFF"/>
        <w:ind w:left="720" w:firstLine="720"/>
        <w:contextualSpacing/>
        <w:jc w:val="both"/>
        <w:rPr>
          <w:strike/>
        </w:rPr>
      </w:pPr>
    </w:p>
    <w:p w14:paraId="56025250" w14:textId="77777777" w:rsidR="007A57AA" w:rsidRPr="007A5C54" w:rsidRDefault="007A57AA" w:rsidP="007A5C54">
      <w:pPr>
        <w:shd w:val="clear" w:color="auto" w:fill="FFFFFF"/>
        <w:ind w:left="720" w:firstLine="720"/>
        <w:contextualSpacing/>
        <w:jc w:val="both"/>
        <w:rPr>
          <w:strike/>
        </w:rPr>
      </w:pPr>
      <w:r w:rsidRPr="007A5C54">
        <w:rPr>
          <w:strike/>
        </w:rPr>
        <w:t>(C) The written component of the doctoral project shall be organized in an appropriate form and shall identify the problem statement and purpose, state the major theoretical perspectives, explain the significance of the undertaking, relate it to the relevant scholarly and professional literature, identify the methods of gathering and analyzing the data, and offer a conclusion or recommendation.</w:t>
      </w:r>
    </w:p>
    <w:p w14:paraId="0F2A7188" w14:textId="77777777" w:rsidR="007A57AA" w:rsidRPr="007A5C54" w:rsidRDefault="007A57AA" w:rsidP="007A5C54">
      <w:pPr>
        <w:shd w:val="clear" w:color="auto" w:fill="FFFFFF"/>
        <w:ind w:left="720" w:firstLine="720"/>
        <w:contextualSpacing/>
        <w:jc w:val="both"/>
        <w:rPr>
          <w:strike/>
        </w:rPr>
      </w:pPr>
    </w:p>
    <w:p w14:paraId="6F5D2511" w14:textId="77777777" w:rsidR="007A57AA" w:rsidRPr="007A5C54" w:rsidRDefault="007A57AA" w:rsidP="007A5C54">
      <w:pPr>
        <w:shd w:val="clear" w:color="auto" w:fill="FFFFFF"/>
        <w:ind w:left="720" w:firstLine="720"/>
        <w:contextualSpacing/>
        <w:jc w:val="both"/>
        <w:rPr>
          <w:strike/>
        </w:rPr>
      </w:pPr>
      <w:r w:rsidRPr="007A5C54">
        <w:rPr>
          <w:strike/>
        </w:rPr>
        <w:t>(D) No more than 12 semester units shall be allowed for the doctoral project.</w:t>
      </w:r>
    </w:p>
    <w:p w14:paraId="0E0AA344" w14:textId="77777777" w:rsidR="007A57AA" w:rsidRPr="007A5C54" w:rsidRDefault="007A57AA" w:rsidP="007A5C54">
      <w:pPr>
        <w:shd w:val="clear" w:color="auto" w:fill="FFFFFF"/>
        <w:ind w:left="720" w:firstLine="720"/>
        <w:contextualSpacing/>
        <w:jc w:val="both"/>
        <w:rPr>
          <w:strike/>
        </w:rPr>
      </w:pPr>
    </w:p>
    <w:p w14:paraId="6146E129" w14:textId="77777777" w:rsidR="00862628" w:rsidRPr="007A5C54" w:rsidRDefault="007A57AA" w:rsidP="007A5C54">
      <w:pPr>
        <w:shd w:val="clear" w:color="auto" w:fill="FFFFFF"/>
        <w:ind w:left="720" w:firstLine="720"/>
        <w:contextualSpacing/>
        <w:jc w:val="both"/>
        <w:rPr>
          <w:strike/>
          <w:color w:val="202020"/>
        </w:rPr>
      </w:pPr>
      <w:r w:rsidRPr="007A5C54">
        <w:rPr>
          <w:strike/>
        </w:rPr>
        <w:t>(E) An oral presentation of the doctoral project shall be required.</w:t>
      </w:r>
    </w:p>
    <w:p w14:paraId="0BB5A9F2" w14:textId="18B48B0B" w:rsidR="00DA0D09" w:rsidRPr="007A5C54" w:rsidRDefault="00B00BA1" w:rsidP="007A5C54">
      <w:pPr>
        <w:shd w:val="clear" w:color="auto" w:fill="FFFFFF"/>
        <w:contextualSpacing/>
        <w:jc w:val="both"/>
        <w:rPr>
          <w:rStyle w:val="cosmallcaps"/>
          <w:strike/>
          <w:color w:val="202020"/>
        </w:rPr>
      </w:pPr>
      <w:r w:rsidRPr="007A5C54">
        <w:rPr>
          <w:rStyle w:val="cosmallcaps"/>
          <w:rFonts w:eastAsiaTheme="majorEastAsia"/>
          <w:strike/>
          <w:color w:val="212121"/>
          <w:shd w:val="clear" w:color="auto" w:fill="FFFFFF"/>
        </w:rPr>
        <w:lastRenderedPageBreak/>
        <w:t>Credits</w:t>
      </w:r>
    </w:p>
    <w:p w14:paraId="22B9D879" w14:textId="363789FE" w:rsidR="007A57AA" w:rsidRPr="007A5C54" w:rsidRDefault="00D42FF8" w:rsidP="007A5C54">
      <w:pPr>
        <w:shd w:val="clear" w:color="auto" w:fill="FFFFFF"/>
        <w:contextualSpacing/>
        <w:jc w:val="both"/>
        <w:rPr>
          <w:strike/>
          <w:color w:val="212121"/>
          <w:shd w:val="clear" w:color="auto" w:fill="FFFFFF"/>
        </w:rPr>
      </w:pPr>
      <w:r w:rsidRPr="007A5C54">
        <w:rPr>
          <w:rStyle w:val="cosmallcaps"/>
          <w:rFonts w:eastAsiaTheme="majorEastAsia"/>
          <w:caps/>
          <w:strike/>
          <w:color w:val="212121"/>
          <w:shd w:val="clear" w:color="auto" w:fill="FFFFFF"/>
        </w:rPr>
        <w:t>NOTE:</w:t>
      </w:r>
      <w:r w:rsidRPr="007A5C54">
        <w:rPr>
          <w:strike/>
          <w:color w:val="212121"/>
          <w:shd w:val="clear" w:color="auto" w:fill="FFFFFF"/>
        </w:rPr>
        <w:t> Authority cited: Sections 66600, 89030, 89035, 89280 and 89281, Education Code. Reference: Sections 66600, 89280 and 89281, Education Code.</w:t>
      </w:r>
    </w:p>
    <w:p w14:paraId="47F3CBB2" w14:textId="77777777" w:rsidR="00800A8F" w:rsidRPr="007A5C54" w:rsidRDefault="00800A8F" w:rsidP="007A5C54">
      <w:pPr>
        <w:shd w:val="clear" w:color="auto" w:fill="FFFFFF"/>
        <w:contextualSpacing/>
        <w:rPr>
          <w:strike/>
          <w:color w:val="212121"/>
          <w:shd w:val="clear" w:color="auto" w:fill="FFFFFF"/>
        </w:rPr>
      </w:pPr>
    </w:p>
    <w:p w14:paraId="5A33A418" w14:textId="77777777" w:rsidR="00B00BA1" w:rsidRPr="007A5C54" w:rsidRDefault="00B00BA1" w:rsidP="007A5C54">
      <w:pPr>
        <w:shd w:val="clear" w:color="auto" w:fill="FFFFFF"/>
        <w:contextualSpacing/>
        <w:jc w:val="center"/>
        <w:rPr>
          <w:rStyle w:val="cosmallcaps"/>
          <w:rFonts w:eastAsiaTheme="majorEastAsia"/>
          <w:caps/>
          <w:strike/>
          <w:color w:val="212121"/>
        </w:rPr>
      </w:pPr>
      <w:r w:rsidRPr="007A5C54">
        <w:rPr>
          <w:rStyle w:val="cosmallcaps"/>
          <w:rFonts w:eastAsiaTheme="majorEastAsia"/>
          <w:caps/>
          <w:strike/>
          <w:color w:val="212121"/>
        </w:rPr>
        <w:t>HISTORY</w:t>
      </w:r>
    </w:p>
    <w:p w14:paraId="3035AC6B" w14:textId="77777777" w:rsidR="00800A8F" w:rsidRPr="007A5C54" w:rsidRDefault="00800A8F" w:rsidP="007A5C54">
      <w:pPr>
        <w:shd w:val="clear" w:color="auto" w:fill="FFFFFF"/>
        <w:contextualSpacing/>
        <w:jc w:val="center"/>
        <w:rPr>
          <w:strike/>
          <w:color w:val="212121"/>
        </w:rPr>
      </w:pPr>
    </w:p>
    <w:p w14:paraId="0A2B1818" w14:textId="77777777" w:rsidR="00B00BA1" w:rsidRPr="007A5C54" w:rsidRDefault="00B00BA1" w:rsidP="007A5C54">
      <w:pPr>
        <w:shd w:val="clear" w:color="auto" w:fill="FFFFFF"/>
        <w:contextualSpacing/>
        <w:jc w:val="both"/>
        <w:rPr>
          <w:strike/>
          <w:color w:val="212121"/>
        </w:rPr>
      </w:pPr>
      <w:r w:rsidRPr="007A5C54">
        <w:rPr>
          <w:strike/>
          <w:color w:val="212121"/>
        </w:rPr>
        <w:t>1. New section filed 8-15-2011; operative 8-15-2011. Submitted to OAL for printing only pursuant to Education Code section 89030.1 (Register 2011, No. 33).</w:t>
      </w:r>
    </w:p>
    <w:p w14:paraId="32480F5C" w14:textId="77777777" w:rsidR="00B00BA1" w:rsidRPr="007A5C54" w:rsidRDefault="00B00BA1" w:rsidP="007A5C54">
      <w:pPr>
        <w:shd w:val="clear" w:color="auto" w:fill="FFFFFF"/>
        <w:contextualSpacing/>
        <w:jc w:val="both"/>
        <w:rPr>
          <w:strike/>
          <w:color w:val="212121"/>
        </w:rPr>
      </w:pPr>
      <w:r w:rsidRPr="007A5C54">
        <w:rPr>
          <w:strike/>
          <w:color w:val="212121"/>
        </w:rPr>
        <w:t>2. Amendment of section and </w:t>
      </w:r>
      <w:r w:rsidRPr="007A5C54">
        <w:rPr>
          <w:rStyle w:val="cosmallcaps"/>
          <w:rFonts w:eastAsiaTheme="majorEastAsia"/>
          <w:caps/>
          <w:strike/>
          <w:color w:val="212121"/>
        </w:rPr>
        <w:t>NOTE</w:t>
      </w:r>
      <w:r w:rsidRPr="007A5C54">
        <w:rPr>
          <w:strike/>
          <w:color w:val="212121"/>
        </w:rPr>
        <w:t> filed 7-23-2018; operative 7-23-2018 pursuant to Education Code section 89030.1. Exempt from the Administrative Procedure Act and OAL review pursuant to Education Code section 89030(b). Submitted to OAL for courtesy filing and printing (Register 2018, No. 30).</w:t>
      </w:r>
    </w:p>
    <w:p w14:paraId="11821092" w14:textId="77777777" w:rsidR="00B00BA1" w:rsidRPr="007A5C54" w:rsidRDefault="00B00BA1" w:rsidP="007A5C54">
      <w:pPr>
        <w:shd w:val="clear" w:color="auto" w:fill="FFFFFF"/>
        <w:contextualSpacing/>
        <w:jc w:val="both"/>
        <w:rPr>
          <w:strike/>
          <w:color w:val="212121"/>
        </w:rPr>
      </w:pPr>
      <w:r w:rsidRPr="007A5C54">
        <w:rPr>
          <w:strike/>
          <w:color w:val="212121"/>
        </w:rPr>
        <w:t>This database is current through 5/3/24 Register 2024, No. 18.</w:t>
      </w:r>
    </w:p>
    <w:p w14:paraId="56ECA202" w14:textId="37CBE143" w:rsidR="007A57AA" w:rsidRPr="007A5C54" w:rsidRDefault="00B00BA1" w:rsidP="007A5C54">
      <w:pPr>
        <w:shd w:val="clear" w:color="auto" w:fill="FFFFFF"/>
        <w:contextualSpacing/>
        <w:jc w:val="both"/>
        <w:rPr>
          <w:strike/>
          <w:color w:val="212121"/>
        </w:rPr>
      </w:pPr>
      <w:r w:rsidRPr="007A5C54">
        <w:rPr>
          <w:strike/>
          <w:color w:val="212121"/>
        </w:rPr>
        <w:t>Cal. Admin. Code tit. 5, § 40513, 5 CA ADC § 40513</w:t>
      </w:r>
    </w:p>
    <w:p w14:paraId="0BA3D0EE" w14:textId="77777777" w:rsidR="00B00BA1" w:rsidRPr="007A5C54" w:rsidRDefault="00B00BA1" w:rsidP="007A5C54">
      <w:pPr>
        <w:shd w:val="clear" w:color="auto" w:fill="FFFFFF"/>
        <w:contextualSpacing/>
        <w:rPr>
          <w:strike/>
          <w:color w:val="212121"/>
        </w:rPr>
      </w:pPr>
    </w:p>
    <w:p w14:paraId="6D714559" w14:textId="77777777" w:rsidR="00B00BA1" w:rsidRPr="007A5C54" w:rsidRDefault="00B00BA1" w:rsidP="007A5C54">
      <w:pPr>
        <w:shd w:val="clear" w:color="auto" w:fill="FFFFFF"/>
        <w:contextualSpacing/>
        <w:rPr>
          <w:rStyle w:val="unlinked-ref"/>
          <w:strike/>
          <w:color w:val="212121"/>
        </w:rPr>
      </w:pPr>
    </w:p>
    <w:p w14:paraId="4E23C33D" w14:textId="0B1ECDDA" w:rsidR="007A57AA" w:rsidRPr="007A5C54" w:rsidRDefault="00B00BA1" w:rsidP="007A5C54">
      <w:pPr>
        <w:shd w:val="clear" w:color="auto" w:fill="FFFFFF" w:themeFill="background1"/>
        <w:contextualSpacing/>
        <w:jc w:val="center"/>
        <w:rPr>
          <w:b/>
          <w:bCs/>
          <w:strike/>
          <w:color w:val="212121"/>
        </w:rPr>
      </w:pPr>
      <w:r w:rsidRPr="007A5C54">
        <w:rPr>
          <w:b/>
          <w:bCs/>
          <w:strike/>
          <w:color w:val="212121"/>
        </w:rPr>
        <w:t>5 CCR § 40514</w:t>
      </w:r>
    </w:p>
    <w:p w14:paraId="4D05DC1E" w14:textId="490F2C2F" w:rsidR="007A57AA" w:rsidRPr="007A5C54" w:rsidRDefault="007A57AA" w:rsidP="007A5C54">
      <w:pPr>
        <w:shd w:val="clear" w:color="auto" w:fill="FFFFFF"/>
        <w:contextualSpacing/>
        <w:jc w:val="center"/>
        <w:rPr>
          <w:b/>
          <w:bCs/>
          <w:color w:val="202020"/>
        </w:rPr>
      </w:pPr>
      <w:r w:rsidRPr="007A5C54">
        <w:rPr>
          <w:b/>
          <w:bCs/>
          <w:strike/>
          <w:color w:val="202020"/>
        </w:rPr>
        <w:t xml:space="preserve">§ </w:t>
      </w:r>
      <w:hyperlink r:id="rId20" w:history="1">
        <w:r w:rsidRPr="007A5C54">
          <w:rPr>
            <w:rStyle w:val="Hyperlink"/>
            <w:b/>
            <w:bCs/>
            <w:strike/>
          </w:rPr>
          <w:t>40514</w:t>
        </w:r>
      </w:hyperlink>
      <w:r w:rsidR="00B00BA1" w:rsidRPr="007A5C54">
        <w:rPr>
          <w:b/>
          <w:bCs/>
          <w:strike/>
          <w:color w:val="202020"/>
        </w:rPr>
        <w:t xml:space="preserve">. </w:t>
      </w:r>
      <w:r w:rsidRPr="007A5C54">
        <w:rPr>
          <w:b/>
          <w:bCs/>
          <w:strike/>
          <w:color w:val="202020"/>
        </w:rPr>
        <w:t>The Doctor of Nursing Practice Degree: Requirements</w:t>
      </w:r>
    </w:p>
    <w:p w14:paraId="3A05EB03" w14:textId="77777777" w:rsidR="007A57AA" w:rsidRPr="007A5C54" w:rsidRDefault="007A57AA" w:rsidP="007A5C54">
      <w:pPr>
        <w:shd w:val="clear" w:color="auto" w:fill="FFFFFF"/>
        <w:contextualSpacing/>
        <w:jc w:val="both"/>
        <w:rPr>
          <w:color w:val="202020"/>
        </w:rPr>
      </w:pPr>
    </w:p>
    <w:p w14:paraId="53985C3D" w14:textId="77777777" w:rsidR="007A57AA" w:rsidRPr="007A5C54" w:rsidRDefault="007A57AA" w:rsidP="007A5C54">
      <w:pPr>
        <w:shd w:val="clear" w:color="auto" w:fill="FFFFFF"/>
        <w:contextualSpacing/>
        <w:jc w:val="both"/>
        <w:rPr>
          <w:strike/>
        </w:rPr>
      </w:pPr>
      <w:r w:rsidRPr="007A5C54">
        <w:rPr>
          <w:strike/>
        </w:rPr>
        <w:t>(a) To be eligible for the Doctor of Nursing Practice degree, the candidate shall have completed a program of study that includes a qualifying assessment and a doctoral project and that is consistent with the specifications in subdivision (d) of Section </w:t>
      </w:r>
      <w:r w:rsidRPr="007A5C54">
        <w:rPr>
          <w:rStyle w:val="unlinked-ref"/>
          <w:rFonts w:eastAsiaTheme="majorEastAsia"/>
          <w:strike/>
        </w:rPr>
        <w:t>40513</w:t>
      </w:r>
      <w:r w:rsidRPr="007A5C54">
        <w:rPr>
          <w:strike/>
        </w:rPr>
        <w:t> and that is approved by the appropriate campus authority. A grade point average of 3.0 (grade of B) or better shall have been earned in courses taken to satisfy the requirements for the degree, except that a course in which no letter grade is assigned shall not be used in computing the grade point average.</w:t>
      </w:r>
    </w:p>
    <w:p w14:paraId="7A699B3A" w14:textId="77777777" w:rsidR="007A57AA" w:rsidRPr="007A5C54" w:rsidRDefault="007A57AA" w:rsidP="007A5C54">
      <w:pPr>
        <w:shd w:val="clear" w:color="auto" w:fill="FFFFFF"/>
        <w:contextualSpacing/>
        <w:jc w:val="both"/>
        <w:rPr>
          <w:strike/>
        </w:rPr>
      </w:pPr>
    </w:p>
    <w:p w14:paraId="137761EA" w14:textId="22BC259A" w:rsidR="007A57AA" w:rsidRPr="007A5C54" w:rsidRDefault="007A57AA" w:rsidP="007A5C54">
      <w:pPr>
        <w:shd w:val="clear" w:color="auto" w:fill="FFFFFF"/>
        <w:contextualSpacing/>
        <w:jc w:val="both"/>
        <w:rPr>
          <w:strike/>
        </w:rPr>
      </w:pPr>
      <w:r w:rsidRPr="007A5C54">
        <w:rPr>
          <w:strike/>
        </w:rPr>
        <w:t xml:space="preserve">(b) Advancement to Candidacy. For advancement to candidacy for the Doctor of Nursing Practice degree, the student shall have achieved classified graduate standing and met such </w:t>
      </w:r>
      <w:proofErr w:type="gramStart"/>
      <w:r w:rsidRPr="007A5C54">
        <w:rPr>
          <w:strike/>
        </w:rPr>
        <w:t>particular</w:t>
      </w:r>
      <w:r w:rsidR="000A5FFB">
        <w:rPr>
          <w:strike/>
        </w:rPr>
        <w:t xml:space="preserve"> </w:t>
      </w:r>
      <w:r w:rsidRPr="007A5C54">
        <w:rPr>
          <w:strike/>
        </w:rPr>
        <w:t>requirements</w:t>
      </w:r>
      <w:proofErr w:type="gramEnd"/>
      <w:r w:rsidRPr="007A5C54">
        <w:rPr>
          <w:strike/>
        </w:rPr>
        <w:t xml:space="preserve"> as the Chancellor and the appropriate campus authority may prescribe. The requirements shall include a qualifying assessment.</w:t>
      </w:r>
    </w:p>
    <w:p w14:paraId="5DB5DA89" w14:textId="77777777" w:rsidR="007A57AA" w:rsidRPr="007A5C54" w:rsidRDefault="007A57AA" w:rsidP="007A5C54">
      <w:pPr>
        <w:shd w:val="clear" w:color="auto" w:fill="FFFFFF"/>
        <w:contextualSpacing/>
        <w:jc w:val="both"/>
        <w:rPr>
          <w:strike/>
        </w:rPr>
      </w:pPr>
    </w:p>
    <w:p w14:paraId="6878616B" w14:textId="77777777" w:rsidR="007A57AA" w:rsidRPr="007A5C54" w:rsidRDefault="007A57AA" w:rsidP="007A5C54">
      <w:pPr>
        <w:shd w:val="clear" w:color="auto" w:fill="FFFFFF"/>
        <w:contextualSpacing/>
        <w:jc w:val="both"/>
        <w:rPr>
          <w:strike/>
        </w:rPr>
      </w:pPr>
      <w:r w:rsidRPr="007A5C54">
        <w:rPr>
          <w:strike/>
        </w:rPr>
        <w:t>(c) The student shall have completed all requirements for the degree within five years of matriculation into the doctoral program. The appropriate campus authority may extend by up to two years the time for completion of the requirements under the following circumstances;</w:t>
      </w:r>
    </w:p>
    <w:p w14:paraId="03FCF32A" w14:textId="77777777" w:rsidR="007A57AA" w:rsidRPr="007A5C54" w:rsidRDefault="007A57AA" w:rsidP="007A5C54">
      <w:pPr>
        <w:shd w:val="clear" w:color="auto" w:fill="FFFFFF"/>
        <w:contextualSpacing/>
        <w:jc w:val="both"/>
        <w:rPr>
          <w:strike/>
        </w:rPr>
      </w:pPr>
    </w:p>
    <w:p w14:paraId="6EC565FC" w14:textId="77777777" w:rsidR="007A57AA" w:rsidRPr="007A5C54" w:rsidRDefault="007A57AA" w:rsidP="007A5C54">
      <w:pPr>
        <w:shd w:val="clear" w:color="auto" w:fill="FFFFFF"/>
        <w:ind w:firstLine="720"/>
        <w:contextualSpacing/>
        <w:jc w:val="both"/>
        <w:rPr>
          <w:strike/>
        </w:rPr>
      </w:pPr>
      <w:r w:rsidRPr="007A5C54">
        <w:rPr>
          <w:strike/>
        </w:rPr>
        <w:t>(1) the student is in good standing,</w:t>
      </w:r>
    </w:p>
    <w:p w14:paraId="15BAB442" w14:textId="77777777" w:rsidR="007A57AA" w:rsidRPr="007A5C54" w:rsidRDefault="007A57AA" w:rsidP="007A5C54">
      <w:pPr>
        <w:shd w:val="clear" w:color="auto" w:fill="FFFFFF"/>
        <w:ind w:firstLine="720"/>
        <w:contextualSpacing/>
        <w:jc w:val="both"/>
        <w:rPr>
          <w:strike/>
        </w:rPr>
      </w:pPr>
    </w:p>
    <w:p w14:paraId="001B789A" w14:textId="77777777" w:rsidR="007A57AA" w:rsidRPr="007A5C54" w:rsidRDefault="007A57AA" w:rsidP="007A5C54">
      <w:pPr>
        <w:shd w:val="clear" w:color="auto" w:fill="FFFFFF"/>
        <w:ind w:firstLine="720"/>
        <w:contextualSpacing/>
        <w:jc w:val="both"/>
        <w:rPr>
          <w:strike/>
        </w:rPr>
      </w:pPr>
      <w:r w:rsidRPr="007A5C54">
        <w:rPr>
          <w:strike/>
        </w:rPr>
        <w:t>(2) the extension is warranted by compelling individual circumstances, and</w:t>
      </w:r>
    </w:p>
    <w:p w14:paraId="28F284E3" w14:textId="77777777" w:rsidR="007A57AA" w:rsidRPr="007A5C54" w:rsidRDefault="007A57AA" w:rsidP="007A5C54">
      <w:pPr>
        <w:shd w:val="clear" w:color="auto" w:fill="FFFFFF"/>
        <w:ind w:firstLine="720"/>
        <w:contextualSpacing/>
        <w:jc w:val="both"/>
        <w:rPr>
          <w:strike/>
        </w:rPr>
      </w:pPr>
    </w:p>
    <w:p w14:paraId="2A3AFD97" w14:textId="38EE4C51" w:rsidR="007A57AA" w:rsidRPr="007A5C54" w:rsidRDefault="007A57AA" w:rsidP="007A5C54">
      <w:pPr>
        <w:shd w:val="clear" w:color="auto" w:fill="FFFFFF"/>
        <w:ind w:firstLine="720"/>
        <w:contextualSpacing/>
        <w:jc w:val="both"/>
        <w:rPr>
          <w:strike/>
        </w:rPr>
      </w:pPr>
      <w:r w:rsidRPr="007A5C54">
        <w:rPr>
          <w:strike/>
        </w:rPr>
        <w:t>(3) the student demonstrates current knowledge of research and practice in advanced nursing practice, as required by the campus.</w:t>
      </w:r>
    </w:p>
    <w:p w14:paraId="33C48E6B" w14:textId="77777777" w:rsidR="007A57AA" w:rsidRPr="007A5C54" w:rsidRDefault="007A57AA" w:rsidP="007A5C54">
      <w:pPr>
        <w:shd w:val="clear" w:color="auto" w:fill="FFFFFF"/>
        <w:contextualSpacing/>
        <w:jc w:val="both"/>
        <w:rPr>
          <w:rStyle w:val="unlinked-ref"/>
          <w:strike/>
          <w:color w:val="212121"/>
          <w:shd w:val="clear" w:color="auto" w:fill="FAFAFA"/>
        </w:rPr>
      </w:pPr>
    </w:p>
    <w:p w14:paraId="436E614B" w14:textId="71756AA7" w:rsidR="00613EF3" w:rsidRPr="007A5C54" w:rsidRDefault="00613EF3" w:rsidP="007A5C54">
      <w:pPr>
        <w:shd w:val="clear" w:color="auto" w:fill="FFFFFF"/>
        <w:contextualSpacing/>
        <w:jc w:val="both"/>
        <w:rPr>
          <w:rStyle w:val="unlinked-ref"/>
          <w:strike/>
          <w:color w:val="212121"/>
          <w:shd w:val="clear" w:color="auto" w:fill="FAFAFA"/>
        </w:rPr>
      </w:pPr>
      <w:r w:rsidRPr="007A5C54">
        <w:rPr>
          <w:rStyle w:val="unlinked-ref"/>
          <w:strike/>
          <w:color w:val="212121"/>
          <w:shd w:val="clear" w:color="auto" w:fill="FAFAFA"/>
        </w:rPr>
        <w:t>Credits</w:t>
      </w:r>
    </w:p>
    <w:p w14:paraId="7A278FC8" w14:textId="5E55DED5" w:rsidR="0047679D" w:rsidRPr="007A5C54" w:rsidRDefault="00CB7813" w:rsidP="007A5C54">
      <w:pPr>
        <w:shd w:val="clear" w:color="auto" w:fill="FFFFFF"/>
        <w:contextualSpacing/>
        <w:jc w:val="both"/>
        <w:rPr>
          <w:strike/>
          <w:color w:val="212121"/>
          <w:shd w:val="clear" w:color="auto" w:fill="FFFFFF"/>
        </w:rPr>
      </w:pPr>
      <w:r w:rsidRPr="007A5C54">
        <w:rPr>
          <w:rStyle w:val="cosmallcaps"/>
          <w:rFonts w:eastAsiaTheme="majorEastAsia"/>
          <w:caps/>
          <w:strike/>
          <w:color w:val="212121"/>
          <w:shd w:val="clear" w:color="auto" w:fill="FFFFFF"/>
        </w:rPr>
        <w:t>NOTE:</w:t>
      </w:r>
      <w:r w:rsidRPr="007A5C54">
        <w:rPr>
          <w:strike/>
          <w:color w:val="212121"/>
          <w:shd w:val="clear" w:color="auto" w:fill="FFFFFF"/>
        </w:rPr>
        <w:t> Authority cited: Sections 66600, 89030, 89035, 89280 and 89281, Education Code. Reference: Sections 66600, 89030, 89280 and 89281, Education Code.</w:t>
      </w:r>
    </w:p>
    <w:p w14:paraId="1C494142" w14:textId="77777777" w:rsidR="00E03110" w:rsidRPr="007A5C54" w:rsidRDefault="00E03110" w:rsidP="007A5C54">
      <w:pPr>
        <w:shd w:val="clear" w:color="auto" w:fill="FFFFFF"/>
        <w:contextualSpacing/>
        <w:rPr>
          <w:strike/>
          <w:color w:val="212121"/>
          <w:shd w:val="clear" w:color="auto" w:fill="FFFFFF"/>
        </w:rPr>
      </w:pPr>
    </w:p>
    <w:p w14:paraId="754AF09C" w14:textId="77777777" w:rsidR="00613EF3" w:rsidRPr="007A5C54" w:rsidRDefault="00613EF3" w:rsidP="007A5C54">
      <w:pPr>
        <w:shd w:val="clear" w:color="auto" w:fill="FFFFFF"/>
        <w:contextualSpacing/>
        <w:jc w:val="center"/>
        <w:rPr>
          <w:rStyle w:val="cosmallcaps"/>
          <w:rFonts w:eastAsiaTheme="majorEastAsia"/>
          <w:caps/>
          <w:strike/>
          <w:color w:val="212121"/>
        </w:rPr>
      </w:pPr>
      <w:r w:rsidRPr="007A5C54">
        <w:rPr>
          <w:rStyle w:val="cosmallcaps"/>
          <w:rFonts w:eastAsiaTheme="majorEastAsia"/>
          <w:caps/>
          <w:strike/>
          <w:color w:val="212121"/>
        </w:rPr>
        <w:lastRenderedPageBreak/>
        <w:t>HISTORY</w:t>
      </w:r>
    </w:p>
    <w:p w14:paraId="40977A92" w14:textId="77777777" w:rsidR="00E03110" w:rsidRPr="007A5C54" w:rsidRDefault="00E03110" w:rsidP="007A5C54">
      <w:pPr>
        <w:shd w:val="clear" w:color="auto" w:fill="FFFFFF"/>
        <w:contextualSpacing/>
        <w:jc w:val="center"/>
        <w:rPr>
          <w:strike/>
          <w:color w:val="212121"/>
        </w:rPr>
      </w:pPr>
    </w:p>
    <w:p w14:paraId="56FD8675" w14:textId="77777777" w:rsidR="00613EF3" w:rsidRPr="007A5C54" w:rsidRDefault="00613EF3" w:rsidP="007A5C54">
      <w:pPr>
        <w:shd w:val="clear" w:color="auto" w:fill="FFFFFF"/>
        <w:contextualSpacing/>
        <w:jc w:val="both"/>
        <w:rPr>
          <w:strike/>
          <w:color w:val="212121"/>
        </w:rPr>
      </w:pPr>
      <w:r w:rsidRPr="007A5C54">
        <w:rPr>
          <w:strike/>
          <w:color w:val="212121"/>
        </w:rPr>
        <w:t>1. New section filed 8-15-2011; operative 8-15-2011. Submitted to OAL for printing only pursuant to Education Code section 89030.1 (Register 2011, No. 33).</w:t>
      </w:r>
    </w:p>
    <w:p w14:paraId="571C2506" w14:textId="77777777" w:rsidR="00613EF3" w:rsidRPr="007A5C54" w:rsidRDefault="00613EF3" w:rsidP="007A5C54">
      <w:pPr>
        <w:shd w:val="clear" w:color="auto" w:fill="FFFFFF"/>
        <w:contextualSpacing/>
        <w:jc w:val="both"/>
        <w:rPr>
          <w:strike/>
          <w:color w:val="212121"/>
        </w:rPr>
      </w:pPr>
      <w:r w:rsidRPr="007A5C54">
        <w:rPr>
          <w:strike/>
          <w:color w:val="212121"/>
        </w:rPr>
        <w:t>2. Amendment of subsection (a) and </w:t>
      </w:r>
      <w:r w:rsidRPr="007A5C54">
        <w:rPr>
          <w:rStyle w:val="cosmallcaps"/>
          <w:rFonts w:eastAsiaTheme="majorEastAsia"/>
          <w:caps/>
          <w:strike/>
          <w:color w:val="212121"/>
        </w:rPr>
        <w:t>NOTE</w:t>
      </w:r>
      <w:r w:rsidRPr="007A5C54">
        <w:rPr>
          <w:strike/>
          <w:color w:val="212121"/>
        </w:rPr>
        <w:t> filed 7-23-2018; operative 7-23-2018 pursuant to Education Code section 89030.1. Exempt from the Administrative Procedure Act and OAL review pursuant to Education Code section 89030(b). Submitted to OAL for courtesy filing and printing (Register 2018, No. 30).</w:t>
      </w:r>
    </w:p>
    <w:p w14:paraId="6DC52DF2" w14:textId="77777777" w:rsidR="00613EF3" w:rsidRPr="007A5C54" w:rsidRDefault="00613EF3" w:rsidP="007A5C54">
      <w:pPr>
        <w:shd w:val="clear" w:color="auto" w:fill="FFFFFF"/>
        <w:contextualSpacing/>
        <w:jc w:val="both"/>
        <w:rPr>
          <w:strike/>
          <w:color w:val="212121"/>
        </w:rPr>
      </w:pPr>
      <w:r w:rsidRPr="007A5C54">
        <w:rPr>
          <w:strike/>
          <w:color w:val="212121"/>
        </w:rPr>
        <w:t>This database is current through 5/3/24 Register 2024, No. 18.</w:t>
      </w:r>
    </w:p>
    <w:p w14:paraId="0846CD90" w14:textId="4546947F" w:rsidR="00613EF3" w:rsidRPr="007A5C54" w:rsidRDefault="00613EF3" w:rsidP="007A5C54">
      <w:pPr>
        <w:shd w:val="clear" w:color="auto" w:fill="FFFFFF"/>
        <w:contextualSpacing/>
        <w:jc w:val="both"/>
        <w:rPr>
          <w:strike/>
          <w:color w:val="212121"/>
        </w:rPr>
      </w:pPr>
      <w:r w:rsidRPr="007A5C54">
        <w:rPr>
          <w:strike/>
          <w:color w:val="212121"/>
        </w:rPr>
        <w:t>Cal. Admin. Code tit. 5, § 40514, 5 CA ADC § 40514</w:t>
      </w:r>
    </w:p>
    <w:p w14:paraId="1D0EF72B" w14:textId="77777777" w:rsidR="00613EF3" w:rsidRPr="007A5C54" w:rsidRDefault="00613EF3" w:rsidP="007A5C54">
      <w:pPr>
        <w:shd w:val="clear" w:color="auto" w:fill="FFFFFF"/>
        <w:contextualSpacing/>
        <w:rPr>
          <w:strike/>
          <w:color w:val="212121"/>
        </w:rPr>
      </w:pPr>
    </w:p>
    <w:p w14:paraId="6EEE6D21" w14:textId="77777777" w:rsidR="00613EF3" w:rsidRPr="007A5C54" w:rsidRDefault="00613EF3" w:rsidP="007A5C54">
      <w:pPr>
        <w:shd w:val="clear" w:color="auto" w:fill="FFFFFF"/>
        <w:contextualSpacing/>
        <w:rPr>
          <w:rStyle w:val="unlinked-ref"/>
          <w:strike/>
          <w:color w:val="212121"/>
        </w:rPr>
      </w:pPr>
    </w:p>
    <w:p w14:paraId="20F42326" w14:textId="0D14E9D8" w:rsidR="0047679D" w:rsidRPr="007A5C54" w:rsidRDefault="00613EF3" w:rsidP="007A5C54">
      <w:pPr>
        <w:shd w:val="clear" w:color="auto" w:fill="FFFFFF" w:themeFill="background1"/>
        <w:contextualSpacing/>
        <w:jc w:val="center"/>
        <w:rPr>
          <w:b/>
          <w:bCs/>
          <w:strike/>
          <w:color w:val="212121"/>
        </w:rPr>
      </w:pPr>
      <w:r w:rsidRPr="007A5C54">
        <w:rPr>
          <w:b/>
          <w:bCs/>
          <w:strike/>
          <w:color w:val="212121"/>
        </w:rPr>
        <w:t>5 CCR § 40515</w:t>
      </w:r>
    </w:p>
    <w:p w14:paraId="5BD87C58" w14:textId="17C65D2A" w:rsidR="0047679D" w:rsidRPr="007A5C54" w:rsidRDefault="0047679D" w:rsidP="007A5C54">
      <w:pPr>
        <w:shd w:val="clear" w:color="auto" w:fill="FFFFFF"/>
        <w:contextualSpacing/>
        <w:jc w:val="center"/>
        <w:rPr>
          <w:b/>
          <w:bCs/>
          <w:color w:val="202020"/>
        </w:rPr>
      </w:pPr>
      <w:r w:rsidRPr="007A5C54">
        <w:rPr>
          <w:b/>
          <w:bCs/>
          <w:strike/>
          <w:color w:val="202020"/>
        </w:rPr>
        <w:t xml:space="preserve">§ </w:t>
      </w:r>
      <w:hyperlink r:id="rId21" w:history="1">
        <w:r w:rsidRPr="007A5C54">
          <w:rPr>
            <w:rStyle w:val="Hyperlink"/>
            <w:b/>
            <w:bCs/>
            <w:strike/>
          </w:rPr>
          <w:t>40515</w:t>
        </w:r>
      </w:hyperlink>
      <w:r w:rsidR="00613EF3" w:rsidRPr="007A5C54">
        <w:rPr>
          <w:b/>
          <w:bCs/>
          <w:strike/>
          <w:color w:val="202020"/>
        </w:rPr>
        <w:t xml:space="preserve">. </w:t>
      </w:r>
      <w:r w:rsidRPr="007A5C54">
        <w:rPr>
          <w:b/>
          <w:bCs/>
          <w:strike/>
          <w:color w:val="202020"/>
        </w:rPr>
        <w:t>The Doctor of Physical Therapy Degree</w:t>
      </w:r>
    </w:p>
    <w:p w14:paraId="47EED8E3" w14:textId="77777777" w:rsidR="0047679D" w:rsidRPr="007A5C54" w:rsidRDefault="0047679D" w:rsidP="007A5C54">
      <w:pPr>
        <w:shd w:val="clear" w:color="auto" w:fill="FFFFFF"/>
        <w:contextualSpacing/>
        <w:rPr>
          <w:color w:val="202020"/>
        </w:rPr>
      </w:pPr>
    </w:p>
    <w:p w14:paraId="754D5F78" w14:textId="77777777" w:rsidR="001A443C" w:rsidRPr="007A5C54" w:rsidRDefault="0047679D" w:rsidP="007A5C54">
      <w:pPr>
        <w:shd w:val="clear" w:color="auto" w:fill="FFFFFF"/>
        <w:contextualSpacing/>
        <w:jc w:val="both"/>
        <w:rPr>
          <w:strike/>
        </w:rPr>
      </w:pPr>
      <w:r w:rsidRPr="007A5C54">
        <w:rPr>
          <w:strike/>
        </w:rPr>
        <w:t>(a) A California State University program leading to a Doctor of Physical Therapy degree may be offered independently of any other institution of higher education. California State University Doctor of Physical Therapy programs shall:</w:t>
      </w:r>
    </w:p>
    <w:p w14:paraId="24F9533E" w14:textId="77777777" w:rsidR="001A443C" w:rsidRPr="007A5C54" w:rsidRDefault="001A443C" w:rsidP="007A5C54">
      <w:pPr>
        <w:shd w:val="clear" w:color="auto" w:fill="FFFFFF"/>
        <w:contextualSpacing/>
        <w:jc w:val="both"/>
        <w:rPr>
          <w:strike/>
        </w:rPr>
      </w:pPr>
    </w:p>
    <w:p w14:paraId="3FE93E97" w14:textId="77777777" w:rsidR="001A443C" w:rsidRPr="007A5C54" w:rsidRDefault="0047679D" w:rsidP="007A5C54">
      <w:pPr>
        <w:shd w:val="clear" w:color="auto" w:fill="FFFFFF"/>
        <w:ind w:firstLine="720"/>
        <w:contextualSpacing/>
        <w:jc w:val="both"/>
        <w:rPr>
          <w:strike/>
        </w:rPr>
      </w:pPr>
      <w:r w:rsidRPr="007A5C54">
        <w:rPr>
          <w:strike/>
        </w:rPr>
        <w:t>(1) provide curriculum grounded in evidence-based practice, and</w:t>
      </w:r>
    </w:p>
    <w:p w14:paraId="5E285D2C" w14:textId="77777777" w:rsidR="001A443C" w:rsidRPr="007A5C54" w:rsidRDefault="001A443C" w:rsidP="007A5C54">
      <w:pPr>
        <w:shd w:val="clear" w:color="auto" w:fill="FFFFFF"/>
        <w:ind w:firstLine="720"/>
        <w:contextualSpacing/>
        <w:jc w:val="both"/>
        <w:rPr>
          <w:strike/>
        </w:rPr>
      </w:pPr>
    </w:p>
    <w:p w14:paraId="717F00C5" w14:textId="77777777" w:rsidR="001A443C" w:rsidRPr="007A5C54" w:rsidRDefault="0047679D" w:rsidP="007A5C54">
      <w:pPr>
        <w:shd w:val="clear" w:color="auto" w:fill="FFFFFF"/>
        <w:ind w:firstLine="720"/>
        <w:contextualSpacing/>
        <w:jc w:val="both"/>
        <w:rPr>
          <w:strike/>
        </w:rPr>
      </w:pPr>
      <w:r w:rsidRPr="007A5C54">
        <w:rPr>
          <w:strike/>
        </w:rPr>
        <w:t>(2) prepare graduates to enter the field of physical therapy practice, and</w:t>
      </w:r>
    </w:p>
    <w:p w14:paraId="2756FC3B" w14:textId="77777777" w:rsidR="001A443C" w:rsidRPr="007A5C54" w:rsidRDefault="001A443C" w:rsidP="007A5C54">
      <w:pPr>
        <w:shd w:val="clear" w:color="auto" w:fill="FFFFFF"/>
        <w:ind w:firstLine="720"/>
        <w:contextualSpacing/>
        <w:jc w:val="both"/>
        <w:rPr>
          <w:strike/>
        </w:rPr>
      </w:pPr>
    </w:p>
    <w:p w14:paraId="47EFEB1D" w14:textId="77777777" w:rsidR="001A443C" w:rsidRPr="007A5C54" w:rsidRDefault="0047679D" w:rsidP="007A5C54">
      <w:pPr>
        <w:shd w:val="clear" w:color="auto" w:fill="FFFFFF"/>
        <w:ind w:firstLine="720"/>
        <w:contextualSpacing/>
        <w:jc w:val="both"/>
        <w:rPr>
          <w:strike/>
        </w:rPr>
      </w:pPr>
      <w:r w:rsidRPr="007A5C54">
        <w:rPr>
          <w:strike/>
        </w:rPr>
        <w:t>(3) be consistent with the requirements of the professional accrediting body.</w:t>
      </w:r>
    </w:p>
    <w:p w14:paraId="6D601029" w14:textId="77777777" w:rsidR="001A443C" w:rsidRPr="007A5C54" w:rsidRDefault="001A443C" w:rsidP="007A5C54">
      <w:pPr>
        <w:shd w:val="clear" w:color="auto" w:fill="FFFFFF"/>
        <w:ind w:firstLine="720"/>
        <w:contextualSpacing/>
        <w:jc w:val="both"/>
        <w:rPr>
          <w:strike/>
        </w:rPr>
      </w:pPr>
    </w:p>
    <w:p w14:paraId="7FBAAB8F" w14:textId="77777777" w:rsidR="001A443C" w:rsidRPr="007A5C54" w:rsidRDefault="0047679D" w:rsidP="007A5C54">
      <w:pPr>
        <w:shd w:val="clear" w:color="auto" w:fill="FFFFFF"/>
        <w:contextualSpacing/>
        <w:jc w:val="both"/>
        <w:rPr>
          <w:strike/>
        </w:rPr>
      </w:pPr>
      <w:r w:rsidRPr="007A5C54">
        <w:rPr>
          <w:strike/>
        </w:rPr>
        <w:t>(b) Each campus offering a program leading to a Doctor of Physical Therapy degree shall establish requirements for admission to the program. The requirements for admission shall include, at a minimum, the requirements stated in Section </w:t>
      </w:r>
      <w:r w:rsidRPr="007A5C54">
        <w:rPr>
          <w:rStyle w:val="unlinked-ref"/>
          <w:rFonts w:eastAsiaTheme="majorEastAsia"/>
          <w:strike/>
        </w:rPr>
        <w:t>41022</w:t>
      </w:r>
      <w:r w:rsidRPr="007A5C54">
        <w:rPr>
          <w:strike/>
        </w:rPr>
        <w:t>.</w:t>
      </w:r>
    </w:p>
    <w:p w14:paraId="41C08274" w14:textId="77777777" w:rsidR="001A443C" w:rsidRPr="007A5C54" w:rsidRDefault="001A443C" w:rsidP="007A5C54">
      <w:pPr>
        <w:shd w:val="clear" w:color="auto" w:fill="FFFFFF"/>
        <w:contextualSpacing/>
        <w:jc w:val="both"/>
        <w:rPr>
          <w:strike/>
        </w:rPr>
      </w:pPr>
    </w:p>
    <w:p w14:paraId="2E2465F9" w14:textId="77777777" w:rsidR="001A443C" w:rsidRPr="007A5C54" w:rsidRDefault="0047679D" w:rsidP="007A5C54">
      <w:pPr>
        <w:shd w:val="clear" w:color="auto" w:fill="FFFFFF"/>
        <w:contextualSpacing/>
        <w:jc w:val="both"/>
        <w:rPr>
          <w:strike/>
        </w:rPr>
      </w:pPr>
      <w:r w:rsidRPr="007A5C54">
        <w:rPr>
          <w:strike/>
        </w:rPr>
        <w:t>(c) The program leading to the Doctor of Physical Therapy degree shall conform to the following specifications:</w:t>
      </w:r>
    </w:p>
    <w:p w14:paraId="5F000ED4" w14:textId="77777777" w:rsidR="001A443C" w:rsidRPr="007A5C54" w:rsidRDefault="001A443C" w:rsidP="007A5C54">
      <w:pPr>
        <w:shd w:val="clear" w:color="auto" w:fill="FFFFFF"/>
        <w:contextualSpacing/>
        <w:jc w:val="both"/>
        <w:rPr>
          <w:strike/>
        </w:rPr>
      </w:pPr>
    </w:p>
    <w:p w14:paraId="2F1DD160" w14:textId="77777777" w:rsidR="001A443C" w:rsidRPr="007A5C54" w:rsidRDefault="0047679D" w:rsidP="007A5C54">
      <w:pPr>
        <w:shd w:val="clear" w:color="auto" w:fill="FFFFFF"/>
        <w:ind w:firstLine="720"/>
        <w:contextualSpacing/>
        <w:jc w:val="both"/>
        <w:rPr>
          <w:strike/>
        </w:rPr>
      </w:pPr>
      <w:r w:rsidRPr="007A5C54">
        <w:rPr>
          <w:strike/>
        </w:rPr>
        <w:t xml:space="preserve">(1) The curriculum shall include learning experiences that balance research, theory, clinical education and practice. The core curriculum shall provide professional preparation focusing on critical thinking and decision making, including but not limited </w:t>
      </w:r>
      <w:proofErr w:type="gramStart"/>
      <w:r w:rsidRPr="007A5C54">
        <w:rPr>
          <w:strike/>
        </w:rPr>
        <w:t>to:</w:t>
      </w:r>
      <w:proofErr w:type="gramEnd"/>
      <w:r w:rsidRPr="007A5C54">
        <w:rPr>
          <w:strike/>
        </w:rPr>
        <w:t xml:space="preserve"> foundational sciences, clinical sciences, and behavioral sciences; professional practice; patient/client management; and practice management.</w:t>
      </w:r>
    </w:p>
    <w:p w14:paraId="6EB6CE24" w14:textId="77777777" w:rsidR="001A443C" w:rsidRPr="007A5C54" w:rsidRDefault="001A443C" w:rsidP="007A5C54">
      <w:pPr>
        <w:shd w:val="clear" w:color="auto" w:fill="FFFFFF"/>
        <w:ind w:firstLine="720"/>
        <w:contextualSpacing/>
        <w:jc w:val="both"/>
        <w:rPr>
          <w:strike/>
        </w:rPr>
      </w:pPr>
    </w:p>
    <w:p w14:paraId="421162F0" w14:textId="2D6BF7F4" w:rsidR="001A443C" w:rsidRPr="007A5C54" w:rsidRDefault="0047679D" w:rsidP="007A5C54">
      <w:pPr>
        <w:shd w:val="clear" w:color="auto" w:fill="FFFFFF"/>
        <w:ind w:firstLine="720"/>
        <w:contextualSpacing/>
        <w:jc w:val="both"/>
        <w:rPr>
          <w:strike/>
        </w:rPr>
      </w:pPr>
      <w:r w:rsidRPr="007A5C54">
        <w:rPr>
          <w:strike/>
        </w:rPr>
        <w:t>(2) The postbaccalaureate pattern of study shall be composed of at least 90 semester units (135 quarter units) earned in graduate standing. At least 72 semester units (108 quarter units) required for the degree shall be in courses organized primarily for doctoral students, and the remaining units required for the degree shall be in courses organized primarily for doctoral students or courses organized primarily for master</w:t>
      </w:r>
      <w:r w:rsidR="004F6583">
        <w:rPr>
          <w:strike/>
        </w:rPr>
        <w:t>’</w:t>
      </w:r>
      <w:r w:rsidRPr="007A5C54">
        <w:rPr>
          <w:strike/>
        </w:rPr>
        <w:t>s and doctoral students.</w:t>
      </w:r>
    </w:p>
    <w:p w14:paraId="1053A040" w14:textId="77777777" w:rsidR="001A443C" w:rsidRPr="007A5C54" w:rsidRDefault="001A443C" w:rsidP="007A5C54">
      <w:pPr>
        <w:shd w:val="clear" w:color="auto" w:fill="FFFFFF"/>
        <w:ind w:firstLine="720"/>
        <w:contextualSpacing/>
        <w:jc w:val="both"/>
        <w:rPr>
          <w:strike/>
        </w:rPr>
      </w:pPr>
    </w:p>
    <w:p w14:paraId="2F98F828" w14:textId="77777777" w:rsidR="001A443C" w:rsidRPr="007A5C54" w:rsidRDefault="0047679D" w:rsidP="007A5C54">
      <w:pPr>
        <w:shd w:val="clear" w:color="auto" w:fill="FFFFFF"/>
        <w:ind w:firstLine="720"/>
        <w:contextualSpacing/>
        <w:jc w:val="both"/>
        <w:rPr>
          <w:strike/>
        </w:rPr>
      </w:pPr>
      <w:r w:rsidRPr="007A5C54">
        <w:rPr>
          <w:strike/>
        </w:rPr>
        <w:t xml:space="preserve">(3) No fewer than 60 semester (90 quarter units) shall be completed in residence at the campus awarding the degree. At the discretion of the appropriate campus authority, courses </w:t>
      </w:r>
      <w:r w:rsidRPr="007A5C54">
        <w:rPr>
          <w:strike/>
        </w:rPr>
        <w:lastRenderedPageBreak/>
        <w:t>required for California State University Doctor of Physical Therapy programs that are completed at another CSU campus may apply toward the residency requirement at the CSU campus that awards the degree.</w:t>
      </w:r>
    </w:p>
    <w:p w14:paraId="139DB988" w14:textId="77777777" w:rsidR="001A443C" w:rsidRPr="007A5C54" w:rsidRDefault="001A443C" w:rsidP="007A5C54">
      <w:pPr>
        <w:shd w:val="clear" w:color="auto" w:fill="FFFFFF"/>
        <w:ind w:firstLine="720"/>
        <w:contextualSpacing/>
        <w:jc w:val="both"/>
        <w:rPr>
          <w:strike/>
        </w:rPr>
      </w:pPr>
    </w:p>
    <w:p w14:paraId="3F486CC1" w14:textId="77777777" w:rsidR="001A443C" w:rsidRPr="007A5C54" w:rsidRDefault="0047679D" w:rsidP="007A5C54">
      <w:pPr>
        <w:shd w:val="clear" w:color="auto" w:fill="FFFFFF"/>
        <w:ind w:firstLine="720"/>
        <w:contextualSpacing/>
        <w:jc w:val="both"/>
        <w:rPr>
          <w:strike/>
        </w:rPr>
      </w:pPr>
      <w:r w:rsidRPr="007A5C54">
        <w:rPr>
          <w:strike/>
        </w:rPr>
        <w:t>(4) A doctoral qualifying examination or doctoral qualifying assessment shall be required.</w:t>
      </w:r>
    </w:p>
    <w:p w14:paraId="78BC3F9D" w14:textId="77777777" w:rsidR="00A6726C" w:rsidRPr="007A5C54" w:rsidRDefault="00A6726C" w:rsidP="007A5C54">
      <w:pPr>
        <w:shd w:val="clear" w:color="auto" w:fill="FFFFFF"/>
        <w:ind w:firstLine="720"/>
        <w:contextualSpacing/>
        <w:jc w:val="both"/>
        <w:rPr>
          <w:strike/>
        </w:rPr>
      </w:pPr>
    </w:p>
    <w:p w14:paraId="6A17A995" w14:textId="77777777" w:rsidR="001A443C" w:rsidRPr="007A5C54" w:rsidRDefault="0047679D" w:rsidP="007A5C54">
      <w:pPr>
        <w:shd w:val="clear" w:color="auto" w:fill="FFFFFF"/>
        <w:ind w:firstLine="720"/>
        <w:contextualSpacing/>
        <w:jc w:val="both"/>
        <w:rPr>
          <w:strike/>
        </w:rPr>
      </w:pPr>
      <w:r w:rsidRPr="007A5C54">
        <w:rPr>
          <w:strike/>
        </w:rPr>
        <w:t>(5) The pattern of study shall include successful completion of a doctoral project that is expected to contribute to an improvement in physical therapy practice, policy or client outcomes.</w:t>
      </w:r>
    </w:p>
    <w:p w14:paraId="1069876F" w14:textId="77777777" w:rsidR="001A443C" w:rsidRPr="007A5C54" w:rsidRDefault="001A443C" w:rsidP="007A5C54">
      <w:pPr>
        <w:shd w:val="clear" w:color="auto" w:fill="FFFFFF"/>
        <w:ind w:firstLine="720"/>
        <w:contextualSpacing/>
        <w:jc w:val="both"/>
        <w:rPr>
          <w:strike/>
        </w:rPr>
      </w:pPr>
    </w:p>
    <w:p w14:paraId="552DDC2D" w14:textId="7A396DFD" w:rsidR="001A443C" w:rsidRPr="007A5C54" w:rsidRDefault="0047679D" w:rsidP="007A5C54">
      <w:pPr>
        <w:shd w:val="clear" w:color="auto" w:fill="FFFFFF"/>
        <w:ind w:left="720" w:firstLine="720"/>
        <w:contextualSpacing/>
        <w:jc w:val="both"/>
        <w:rPr>
          <w:strike/>
        </w:rPr>
      </w:pPr>
      <w:r w:rsidRPr="007A5C54">
        <w:rPr>
          <w:strike/>
        </w:rPr>
        <w:t>(A) The doctoral project shall demonstrate the student</w:t>
      </w:r>
      <w:r w:rsidR="004F6583">
        <w:rPr>
          <w:strike/>
        </w:rPr>
        <w:t>’</w:t>
      </w:r>
      <w:r w:rsidRPr="007A5C54">
        <w:rPr>
          <w:strike/>
        </w:rPr>
        <w:t>s doctoral-level mastery of current evidence-based practice. It shall demonstrate critical and independent thinking and a command of the research literature.</w:t>
      </w:r>
    </w:p>
    <w:p w14:paraId="3C691D81" w14:textId="77777777" w:rsidR="001A443C" w:rsidRPr="007A5C54" w:rsidRDefault="001A443C" w:rsidP="007A5C54">
      <w:pPr>
        <w:shd w:val="clear" w:color="auto" w:fill="FFFFFF"/>
        <w:ind w:left="720" w:firstLine="720"/>
        <w:contextualSpacing/>
        <w:jc w:val="both"/>
        <w:rPr>
          <w:strike/>
        </w:rPr>
      </w:pPr>
    </w:p>
    <w:p w14:paraId="523554EB" w14:textId="77777777" w:rsidR="001A443C" w:rsidRPr="007A5C54" w:rsidRDefault="0047679D" w:rsidP="007A5C54">
      <w:pPr>
        <w:shd w:val="clear" w:color="auto" w:fill="FFFFFF"/>
        <w:ind w:left="720" w:firstLine="720"/>
        <w:contextualSpacing/>
        <w:jc w:val="both"/>
        <w:rPr>
          <w:strike/>
        </w:rPr>
      </w:pPr>
      <w:r w:rsidRPr="007A5C54">
        <w:rPr>
          <w:strike/>
        </w:rPr>
        <w:t>(B) The written component of the doctoral project shall demonstrate originality, evidencing critical and independent thinking. It shall be organized in an appropriate form and shall identify the research problem and question(s), state the major theoretical perspectives, explain the significance of the undertaking, relate it to the relevant scholarly and professional literature, identify the methods of gathering and analyzing the data, and offer a conclusion or recommendation.</w:t>
      </w:r>
    </w:p>
    <w:p w14:paraId="3419941E" w14:textId="77777777" w:rsidR="001A443C" w:rsidRPr="007A5C54" w:rsidRDefault="001A443C" w:rsidP="007A5C54">
      <w:pPr>
        <w:shd w:val="clear" w:color="auto" w:fill="FFFFFF"/>
        <w:ind w:left="720" w:firstLine="720"/>
        <w:contextualSpacing/>
        <w:jc w:val="both"/>
        <w:rPr>
          <w:strike/>
        </w:rPr>
      </w:pPr>
    </w:p>
    <w:p w14:paraId="3ABF863F" w14:textId="77777777" w:rsidR="001A443C" w:rsidRPr="007A5C54" w:rsidRDefault="0047679D" w:rsidP="007A5C54">
      <w:pPr>
        <w:shd w:val="clear" w:color="auto" w:fill="FFFFFF"/>
        <w:ind w:left="720" w:firstLine="720"/>
        <w:contextualSpacing/>
        <w:jc w:val="both"/>
        <w:rPr>
          <w:strike/>
        </w:rPr>
      </w:pPr>
      <w:r w:rsidRPr="007A5C54">
        <w:rPr>
          <w:strike/>
        </w:rPr>
        <w:t>(C) An oral defense of the doctoral project shall be required.</w:t>
      </w:r>
    </w:p>
    <w:p w14:paraId="3F4CE31C" w14:textId="77777777" w:rsidR="001A443C" w:rsidRPr="007A5C54" w:rsidRDefault="001A443C" w:rsidP="007A5C54">
      <w:pPr>
        <w:shd w:val="clear" w:color="auto" w:fill="FFFFFF"/>
        <w:ind w:left="720" w:firstLine="720"/>
        <w:contextualSpacing/>
        <w:jc w:val="both"/>
        <w:rPr>
          <w:strike/>
        </w:rPr>
      </w:pPr>
    </w:p>
    <w:p w14:paraId="093ACCD5" w14:textId="7F7847F8" w:rsidR="0054751D" w:rsidRPr="007A5C54" w:rsidRDefault="0047679D" w:rsidP="007A5C54">
      <w:pPr>
        <w:shd w:val="clear" w:color="auto" w:fill="FFFFFF"/>
        <w:ind w:left="720" w:firstLine="720"/>
        <w:contextualSpacing/>
        <w:jc w:val="both"/>
        <w:rPr>
          <w:strike/>
        </w:rPr>
      </w:pPr>
      <w:r w:rsidRPr="007A5C54">
        <w:rPr>
          <w:strike/>
        </w:rPr>
        <w:t>(D) No more than eight semester units (12 quarter units) shall be allowed for the doctoral proj</w:t>
      </w:r>
      <w:r w:rsidR="0054751D" w:rsidRPr="007A5C54">
        <w:rPr>
          <w:strike/>
        </w:rPr>
        <w:t>ect.</w:t>
      </w:r>
    </w:p>
    <w:p w14:paraId="41877AE8" w14:textId="77777777" w:rsidR="000E11B3" w:rsidRPr="007A5C54" w:rsidRDefault="000E11B3" w:rsidP="007A5C54">
      <w:pPr>
        <w:shd w:val="clear" w:color="auto" w:fill="FFFFFF"/>
        <w:contextualSpacing/>
        <w:rPr>
          <w:strike/>
        </w:rPr>
      </w:pPr>
    </w:p>
    <w:p w14:paraId="08181945" w14:textId="73C7CA87" w:rsidR="000E11B3" w:rsidRPr="007A5C54" w:rsidRDefault="005442E8" w:rsidP="007A5C54">
      <w:pPr>
        <w:shd w:val="clear" w:color="auto" w:fill="FFFFFF"/>
        <w:contextualSpacing/>
        <w:rPr>
          <w:strike/>
        </w:rPr>
      </w:pPr>
      <w:r w:rsidRPr="007A5C54">
        <w:rPr>
          <w:strike/>
        </w:rPr>
        <w:t>Credits</w:t>
      </w:r>
    </w:p>
    <w:p w14:paraId="60B9BEBD" w14:textId="77777777" w:rsidR="001D259D" w:rsidRPr="007A5C54" w:rsidRDefault="00653C53" w:rsidP="007A5C54">
      <w:pPr>
        <w:shd w:val="clear" w:color="auto" w:fill="FFFFFF"/>
        <w:contextualSpacing/>
        <w:jc w:val="both"/>
        <w:rPr>
          <w:rStyle w:val="Heading1Char"/>
          <w:rFonts w:ascii="Times New Roman" w:hAnsi="Times New Roman" w:cs="Times New Roman"/>
          <w:caps/>
          <w:color w:val="212121"/>
          <w:sz w:val="24"/>
          <w:szCs w:val="24"/>
        </w:rPr>
      </w:pPr>
      <w:r w:rsidRPr="007A5C54">
        <w:rPr>
          <w:rStyle w:val="cosmallcaps"/>
          <w:rFonts w:eastAsiaTheme="majorEastAsia"/>
          <w:caps/>
          <w:strike/>
          <w:color w:val="212121"/>
          <w:shd w:val="clear" w:color="auto" w:fill="FFFFFF"/>
        </w:rPr>
        <w:t>NOTE:</w:t>
      </w:r>
      <w:r w:rsidRPr="007A5C54">
        <w:rPr>
          <w:strike/>
          <w:color w:val="212121"/>
          <w:shd w:val="clear" w:color="auto" w:fill="FFFFFF"/>
        </w:rPr>
        <w:t> Authority cited: Sections 66042, 66600, 89030 and 89035, Education Code. Reference: Sections 66042, 66600, 89030 and 89035, Education Code.</w:t>
      </w:r>
      <w:r w:rsidR="001D259D" w:rsidRPr="007A5C54">
        <w:rPr>
          <w:rStyle w:val="Heading1Char"/>
          <w:rFonts w:ascii="Times New Roman" w:hAnsi="Times New Roman" w:cs="Times New Roman"/>
          <w:caps/>
          <w:color w:val="212121"/>
          <w:sz w:val="24"/>
          <w:szCs w:val="24"/>
        </w:rPr>
        <w:t xml:space="preserve"> </w:t>
      </w:r>
    </w:p>
    <w:p w14:paraId="35775A85" w14:textId="77777777" w:rsidR="00A6726C" w:rsidRPr="007A5C54" w:rsidRDefault="00A6726C" w:rsidP="007A5C54">
      <w:pPr>
        <w:shd w:val="clear" w:color="auto" w:fill="FFFFFF"/>
        <w:contextualSpacing/>
        <w:rPr>
          <w:rStyle w:val="Heading1Char"/>
          <w:rFonts w:ascii="Times New Roman" w:hAnsi="Times New Roman" w:cs="Times New Roman"/>
          <w:caps/>
          <w:color w:val="212121"/>
          <w:sz w:val="24"/>
          <w:szCs w:val="24"/>
        </w:rPr>
      </w:pPr>
    </w:p>
    <w:p w14:paraId="2937D246" w14:textId="762E13C7" w:rsidR="001D259D" w:rsidRPr="007A5C54" w:rsidRDefault="001D259D" w:rsidP="007A5C54">
      <w:pPr>
        <w:shd w:val="clear" w:color="auto" w:fill="FFFFFF"/>
        <w:contextualSpacing/>
        <w:jc w:val="center"/>
        <w:rPr>
          <w:rStyle w:val="cosmallcaps"/>
          <w:rFonts w:eastAsiaTheme="majorEastAsia"/>
          <w:caps/>
          <w:strike/>
          <w:color w:val="212121"/>
        </w:rPr>
      </w:pPr>
      <w:r w:rsidRPr="007A5C54">
        <w:rPr>
          <w:rStyle w:val="cosmallcaps"/>
          <w:rFonts w:eastAsiaTheme="majorEastAsia"/>
          <w:caps/>
          <w:strike/>
          <w:color w:val="212121"/>
        </w:rPr>
        <w:t>HISTORY</w:t>
      </w:r>
    </w:p>
    <w:p w14:paraId="71688429" w14:textId="77777777" w:rsidR="00A6726C" w:rsidRPr="007A5C54" w:rsidRDefault="00A6726C" w:rsidP="007A5C54">
      <w:pPr>
        <w:shd w:val="clear" w:color="auto" w:fill="FFFFFF"/>
        <w:contextualSpacing/>
        <w:jc w:val="center"/>
        <w:rPr>
          <w:strike/>
          <w:color w:val="212121"/>
        </w:rPr>
      </w:pPr>
    </w:p>
    <w:p w14:paraId="5D8A8AF0" w14:textId="77777777" w:rsidR="001D259D" w:rsidRPr="007A5C54" w:rsidRDefault="001D259D" w:rsidP="007A5C54">
      <w:pPr>
        <w:shd w:val="clear" w:color="auto" w:fill="FFFFFF"/>
        <w:contextualSpacing/>
        <w:jc w:val="both"/>
        <w:rPr>
          <w:strike/>
          <w:color w:val="212121"/>
        </w:rPr>
      </w:pPr>
      <w:r w:rsidRPr="007A5C54">
        <w:rPr>
          <w:strike/>
          <w:color w:val="212121"/>
        </w:rPr>
        <w:t>1. New section filed 8-15-2011; operative 8-15-2011. Submitted to OAL for printing only pursuant to Education Code section 89030.1 (Register 2011, No. 33).</w:t>
      </w:r>
    </w:p>
    <w:p w14:paraId="27010C47" w14:textId="77777777" w:rsidR="001D259D" w:rsidRPr="007A5C54" w:rsidRDefault="001D259D" w:rsidP="007A5C54">
      <w:pPr>
        <w:shd w:val="clear" w:color="auto" w:fill="FFFFFF"/>
        <w:contextualSpacing/>
        <w:jc w:val="both"/>
        <w:rPr>
          <w:strike/>
          <w:color w:val="212121"/>
        </w:rPr>
      </w:pPr>
      <w:r w:rsidRPr="007A5C54">
        <w:rPr>
          <w:strike/>
          <w:color w:val="212121"/>
        </w:rPr>
        <w:t>This database is current through 5/3/24 Register 2024, No. 18.</w:t>
      </w:r>
    </w:p>
    <w:p w14:paraId="2E4D5E29" w14:textId="5B894781" w:rsidR="000E11B3" w:rsidRPr="007A5C54" w:rsidRDefault="001D259D" w:rsidP="007A5C54">
      <w:pPr>
        <w:shd w:val="clear" w:color="auto" w:fill="FFFFFF"/>
        <w:contextualSpacing/>
        <w:jc w:val="both"/>
        <w:rPr>
          <w:strike/>
          <w:color w:val="212121"/>
        </w:rPr>
      </w:pPr>
      <w:r w:rsidRPr="007A5C54">
        <w:rPr>
          <w:strike/>
          <w:color w:val="212121"/>
        </w:rPr>
        <w:t>Cal. Admin. Code tit. 5, § 40515, 5 CA ADC § 40515</w:t>
      </w:r>
    </w:p>
    <w:p w14:paraId="2953DDAF" w14:textId="77777777" w:rsidR="001D259D" w:rsidRPr="007A5C54" w:rsidRDefault="001D259D" w:rsidP="007A5C54">
      <w:pPr>
        <w:shd w:val="clear" w:color="auto" w:fill="FFFFFF"/>
        <w:contextualSpacing/>
        <w:rPr>
          <w:strike/>
          <w:color w:val="212121"/>
        </w:rPr>
      </w:pPr>
    </w:p>
    <w:p w14:paraId="048F86C7" w14:textId="77777777" w:rsidR="001D259D" w:rsidRPr="007A5C54" w:rsidRDefault="001D259D" w:rsidP="007A5C54">
      <w:pPr>
        <w:shd w:val="clear" w:color="auto" w:fill="FFFFFF"/>
        <w:contextualSpacing/>
        <w:rPr>
          <w:rStyle w:val="unlinked-ref"/>
          <w:strike/>
          <w:color w:val="212121"/>
        </w:rPr>
      </w:pPr>
    </w:p>
    <w:p w14:paraId="31EBBDA5" w14:textId="194DDFA4" w:rsidR="00473063" w:rsidRPr="007A5C54" w:rsidRDefault="001D259D" w:rsidP="007A5C54">
      <w:pPr>
        <w:shd w:val="clear" w:color="auto" w:fill="FFFFFF" w:themeFill="background1"/>
        <w:contextualSpacing/>
        <w:jc w:val="center"/>
        <w:rPr>
          <w:b/>
          <w:bCs/>
          <w:strike/>
          <w:color w:val="212121"/>
        </w:rPr>
      </w:pPr>
      <w:r w:rsidRPr="007A5C54">
        <w:rPr>
          <w:b/>
          <w:bCs/>
          <w:strike/>
          <w:color w:val="212121"/>
        </w:rPr>
        <w:t>5 CCR § 40516</w:t>
      </w:r>
    </w:p>
    <w:p w14:paraId="3BD737E9" w14:textId="33831513" w:rsidR="00473063" w:rsidRPr="007A5C54" w:rsidRDefault="00473063" w:rsidP="007A5C54">
      <w:pPr>
        <w:shd w:val="clear" w:color="auto" w:fill="FFFFFF"/>
        <w:contextualSpacing/>
        <w:jc w:val="center"/>
        <w:rPr>
          <w:b/>
          <w:bCs/>
          <w:color w:val="202020"/>
        </w:rPr>
      </w:pPr>
      <w:r w:rsidRPr="007A5C54">
        <w:rPr>
          <w:b/>
          <w:bCs/>
          <w:strike/>
          <w:color w:val="202020"/>
        </w:rPr>
        <w:t xml:space="preserve">§ </w:t>
      </w:r>
      <w:hyperlink r:id="rId22" w:history="1">
        <w:r w:rsidRPr="007A5C54">
          <w:rPr>
            <w:rStyle w:val="Hyperlink"/>
            <w:b/>
            <w:bCs/>
            <w:strike/>
          </w:rPr>
          <w:t>40516</w:t>
        </w:r>
      </w:hyperlink>
      <w:r w:rsidR="001D259D" w:rsidRPr="007A5C54">
        <w:rPr>
          <w:b/>
          <w:bCs/>
          <w:strike/>
          <w:color w:val="202020"/>
        </w:rPr>
        <w:t xml:space="preserve">. </w:t>
      </w:r>
      <w:r w:rsidRPr="007A5C54">
        <w:rPr>
          <w:b/>
          <w:bCs/>
          <w:strike/>
          <w:color w:val="202020"/>
        </w:rPr>
        <w:t>The Doctor of Physical Therapy Degree: Requirements</w:t>
      </w:r>
    </w:p>
    <w:p w14:paraId="4CCB6F0E" w14:textId="77777777" w:rsidR="00473063" w:rsidRPr="007A5C54" w:rsidRDefault="00473063" w:rsidP="007A5C54">
      <w:pPr>
        <w:shd w:val="clear" w:color="auto" w:fill="FFFFFF"/>
        <w:contextualSpacing/>
        <w:rPr>
          <w:color w:val="202020"/>
        </w:rPr>
      </w:pPr>
    </w:p>
    <w:p w14:paraId="6E708B8D" w14:textId="77777777" w:rsidR="00473063" w:rsidRPr="007A5C54" w:rsidRDefault="00473063" w:rsidP="007A5C54">
      <w:pPr>
        <w:shd w:val="clear" w:color="auto" w:fill="FFFFFF"/>
        <w:contextualSpacing/>
        <w:jc w:val="both"/>
        <w:rPr>
          <w:strike/>
        </w:rPr>
      </w:pPr>
      <w:r w:rsidRPr="007A5C54">
        <w:rPr>
          <w:strike/>
        </w:rPr>
        <w:t xml:space="preserve">(a) Advancement to Candidacy. For advancement to candidacy for the Doctor of Physical Therapy degree, the student shall have achieved classified graduate standing and met such </w:t>
      </w:r>
      <w:proofErr w:type="gramStart"/>
      <w:r w:rsidRPr="007A5C54">
        <w:rPr>
          <w:strike/>
        </w:rPr>
        <w:t>particular requirements</w:t>
      </w:r>
      <w:proofErr w:type="gramEnd"/>
      <w:r w:rsidRPr="007A5C54">
        <w:rPr>
          <w:strike/>
        </w:rPr>
        <w:t xml:space="preserve"> as the chancellor and appropriate campus authority may prescribe. The requirements shall include a qualifying examination or other qualifying doctoral assessment.</w:t>
      </w:r>
    </w:p>
    <w:p w14:paraId="04E49B22" w14:textId="77777777" w:rsidR="00473063" w:rsidRPr="007A5C54" w:rsidRDefault="00473063" w:rsidP="007A5C54">
      <w:pPr>
        <w:shd w:val="clear" w:color="auto" w:fill="FFFFFF"/>
        <w:contextualSpacing/>
        <w:jc w:val="both"/>
        <w:rPr>
          <w:strike/>
        </w:rPr>
      </w:pPr>
    </w:p>
    <w:p w14:paraId="5813C44A" w14:textId="707B4ABB" w:rsidR="00473063" w:rsidRPr="007A5C54" w:rsidRDefault="00473063" w:rsidP="007A5C54">
      <w:pPr>
        <w:shd w:val="clear" w:color="auto" w:fill="FFFFFF"/>
        <w:contextualSpacing/>
        <w:jc w:val="both"/>
        <w:rPr>
          <w:strike/>
        </w:rPr>
      </w:pPr>
      <w:r w:rsidRPr="007A5C54">
        <w:rPr>
          <w:strike/>
        </w:rPr>
        <w:lastRenderedPageBreak/>
        <w:t xml:space="preserve">(b) To be eligible for the Doctor of Physical Therapy degree, the candidate shall have completed a program of study that includes both a qualifying examination or other qualifying assessment and a doctoral project that is consistent with the specifications in </w:t>
      </w:r>
      <w:r w:rsidR="00E82507" w:rsidRPr="007A5C54">
        <w:rPr>
          <w:strike/>
        </w:rPr>
        <w:t>S</w:t>
      </w:r>
      <w:r w:rsidRPr="007A5C54">
        <w:rPr>
          <w:strike/>
        </w:rPr>
        <w:t>ection </w:t>
      </w:r>
      <w:r w:rsidRPr="007A5C54">
        <w:rPr>
          <w:rStyle w:val="unlinked-ref"/>
          <w:rFonts w:eastAsiaTheme="majorEastAsia"/>
          <w:strike/>
        </w:rPr>
        <w:t>40515</w:t>
      </w:r>
      <w:r w:rsidRPr="007A5C54">
        <w:rPr>
          <w:strike/>
        </w:rPr>
        <w:t> and that is approved by the appropriate campus authority. A grade point average of 3.0 (grade of B) or better shall have been earned in courses taken to satisfy the requirements for the degree, except that a course in which no letter grade is assigned shall not be used in computing the grade point average.</w:t>
      </w:r>
    </w:p>
    <w:p w14:paraId="7DA208A2" w14:textId="77777777" w:rsidR="00473063" w:rsidRPr="007A5C54" w:rsidRDefault="00473063" w:rsidP="007A5C54">
      <w:pPr>
        <w:shd w:val="clear" w:color="auto" w:fill="FFFFFF"/>
        <w:contextualSpacing/>
        <w:jc w:val="both"/>
        <w:rPr>
          <w:strike/>
        </w:rPr>
      </w:pPr>
    </w:p>
    <w:p w14:paraId="39755E2A" w14:textId="77777777" w:rsidR="00473063" w:rsidRPr="007A5C54" w:rsidRDefault="00473063" w:rsidP="007A5C54">
      <w:pPr>
        <w:shd w:val="clear" w:color="auto" w:fill="FFFFFF"/>
        <w:contextualSpacing/>
        <w:jc w:val="both"/>
        <w:rPr>
          <w:strike/>
        </w:rPr>
      </w:pPr>
      <w:r w:rsidRPr="007A5C54">
        <w:rPr>
          <w:strike/>
        </w:rPr>
        <w:t>(c) The student shall have completed all requirements for the degree within five years of achieving classified standing in the doctoral program. The appropriate campus authority may extend the time for completion of the requirements if:</w:t>
      </w:r>
    </w:p>
    <w:p w14:paraId="2E352E13" w14:textId="77777777" w:rsidR="00473063" w:rsidRPr="007A5C54" w:rsidRDefault="00473063" w:rsidP="007A5C54">
      <w:pPr>
        <w:shd w:val="clear" w:color="auto" w:fill="FFFFFF"/>
        <w:contextualSpacing/>
        <w:jc w:val="both"/>
        <w:rPr>
          <w:strike/>
        </w:rPr>
      </w:pPr>
    </w:p>
    <w:p w14:paraId="1EA74DBA" w14:textId="77777777" w:rsidR="00473063" w:rsidRPr="007A5C54" w:rsidRDefault="00473063" w:rsidP="007A5C54">
      <w:pPr>
        <w:shd w:val="clear" w:color="auto" w:fill="FFFFFF"/>
        <w:ind w:firstLine="720"/>
        <w:contextualSpacing/>
        <w:jc w:val="both"/>
        <w:rPr>
          <w:strike/>
        </w:rPr>
      </w:pPr>
      <w:r w:rsidRPr="007A5C54">
        <w:rPr>
          <w:strike/>
        </w:rPr>
        <w:t>(1) the student is in good standing,</w:t>
      </w:r>
    </w:p>
    <w:p w14:paraId="09593CF0" w14:textId="77777777" w:rsidR="00473063" w:rsidRPr="007A5C54" w:rsidRDefault="00473063" w:rsidP="007A5C54">
      <w:pPr>
        <w:shd w:val="clear" w:color="auto" w:fill="FFFFFF"/>
        <w:ind w:firstLine="720"/>
        <w:contextualSpacing/>
        <w:jc w:val="both"/>
        <w:rPr>
          <w:strike/>
        </w:rPr>
      </w:pPr>
    </w:p>
    <w:p w14:paraId="3060D575" w14:textId="77777777" w:rsidR="00473063" w:rsidRPr="007A5C54" w:rsidRDefault="00473063" w:rsidP="007A5C54">
      <w:pPr>
        <w:shd w:val="clear" w:color="auto" w:fill="FFFFFF"/>
        <w:ind w:firstLine="720"/>
        <w:contextualSpacing/>
        <w:jc w:val="both"/>
        <w:rPr>
          <w:strike/>
        </w:rPr>
      </w:pPr>
      <w:r w:rsidRPr="007A5C54">
        <w:rPr>
          <w:strike/>
        </w:rPr>
        <w:t>(2) the extension is warranted by compelling individual circumstances, and</w:t>
      </w:r>
    </w:p>
    <w:p w14:paraId="5BD83A10" w14:textId="77777777" w:rsidR="00473063" w:rsidRPr="007A5C54" w:rsidRDefault="00473063" w:rsidP="007A5C54">
      <w:pPr>
        <w:shd w:val="clear" w:color="auto" w:fill="FFFFFF"/>
        <w:ind w:firstLine="720"/>
        <w:contextualSpacing/>
        <w:jc w:val="both"/>
        <w:rPr>
          <w:strike/>
        </w:rPr>
      </w:pPr>
    </w:p>
    <w:p w14:paraId="77BB49CC" w14:textId="0DE9C286" w:rsidR="00473063" w:rsidRPr="007A5C54" w:rsidRDefault="00473063" w:rsidP="007A5C54">
      <w:pPr>
        <w:shd w:val="clear" w:color="auto" w:fill="FFFFFF"/>
        <w:ind w:firstLine="720"/>
        <w:contextualSpacing/>
        <w:jc w:val="both"/>
        <w:rPr>
          <w:strike/>
        </w:rPr>
      </w:pPr>
      <w:r w:rsidRPr="007A5C54">
        <w:rPr>
          <w:strike/>
        </w:rPr>
        <w:t>(3) the student demonstrates current knowledge of research and practice in physical therapy, as required by the campus.</w:t>
      </w:r>
    </w:p>
    <w:p w14:paraId="1DB57143" w14:textId="77777777" w:rsidR="000E11B3" w:rsidRPr="007A5C54" w:rsidRDefault="000E11B3" w:rsidP="007A5C54">
      <w:pPr>
        <w:shd w:val="clear" w:color="auto" w:fill="FFFFFF"/>
        <w:contextualSpacing/>
        <w:rPr>
          <w:strike/>
        </w:rPr>
      </w:pPr>
    </w:p>
    <w:p w14:paraId="6BAFAAF4" w14:textId="129BE163" w:rsidR="000E11B3" w:rsidRPr="007A5C54" w:rsidRDefault="001D259D" w:rsidP="007A5C54">
      <w:pPr>
        <w:shd w:val="clear" w:color="auto" w:fill="FFFFFF"/>
        <w:contextualSpacing/>
        <w:rPr>
          <w:strike/>
        </w:rPr>
      </w:pPr>
      <w:r w:rsidRPr="007A5C54">
        <w:rPr>
          <w:strike/>
        </w:rPr>
        <w:t>Credits</w:t>
      </w:r>
    </w:p>
    <w:p w14:paraId="4BF6689B" w14:textId="54C6DA40" w:rsidR="0066208A" w:rsidRPr="007A5C54" w:rsidRDefault="00F802C5" w:rsidP="007A5C54">
      <w:pPr>
        <w:shd w:val="clear" w:color="auto" w:fill="FFFFFF"/>
        <w:contextualSpacing/>
        <w:jc w:val="both"/>
        <w:rPr>
          <w:strike/>
          <w:color w:val="212121"/>
          <w:shd w:val="clear" w:color="auto" w:fill="FFFFFF"/>
        </w:rPr>
      </w:pPr>
      <w:r w:rsidRPr="007A5C54">
        <w:rPr>
          <w:rStyle w:val="cosmallcaps"/>
          <w:rFonts w:eastAsiaTheme="majorEastAsia"/>
          <w:caps/>
          <w:strike/>
          <w:color w:val="212121"/>
          <w:shd w:val="clear" w:color="auto" w:fill="FFFFFF"/>
        </w:rPr>
        <w:t>NOTE:</w:t>
      </w:r>
      <w:r w:rsidRPr="007A5C54">
        <w:rPr>
          <w:strike/>
          <w:color w:val="212121"/>
          <w:shd w:val="clear" w:color="auto" w:fill="FFFFFF"/>
        </w:rPr>
        <w:t> Authority cited: Sections 66042, 66600, 89030 and 89035, Education Code. Reference: Sections 66042, 66600, 89030 and 89035, Education Code.</w:t>
      </w:r>
    </w:p>
    <w:p w14:paraId="0CD885CA" w14:textId="77777777" w:rsidR="00BE3147" w:rsidRPr="007A5C54" w:rsidRDefault="00BE3147" w:rsidP="007A5C54">
      <w:pPr>
        <w:shd w:val="clear" w:color="auto" w:fill="FFFFFF"/>
        <w:contextualSpacing/>
        <w:rPr>
          <w:strike/>
          <w:color w:val="212121"/>
          <w:shd w:val="clear" w:color="auto" w:fill="FFFFFF"/>
        </w:rPr>
      </w:pPr>
    </w:p>
    <w:p w14:paraId="3D31A6A7" w14:textId="77777777" w:rsidR="001D259D" w:rsidRPr="007A5C54" w:rsidRDefault="001D259D" w:rsidP="007A5C54">
      <w:pPr>
        <w:shd w:val="clear" w:color="auto" w:fill="FFFFFF"/>
        <w:contextualSpacing/>
        <w:jc w:val="center"/>
        <w:rPr>
          <w:rStyle w:val="cosmallcaps"/>
          <w:rFonts w:eastAsiaTheme="majorEastAsia"/>
          <w:caps/>
          <w:strike/>
          <w:color w:val="212121"/>
        </w:rPr>
      </w:pPr>
      <w:r w:rsidRPr="007A5C54">
        <w:rPr>
          <w:rStyle w:val="cosmallcaps"/>
          <w:rFonts w:eastAsiaTheme="majorEastAsia"/>
          <w:caps/>
          <w:strike/>
          <w:color w:val="212121"/>
        </w:rPr>
        <w:t>HISTORY</w:t>
      </w:r>
    </w:p>
    <w:p w14:paraId="27C827BC" w14:textId="77777777" w:rsidR="00BE3147" w:rsidRPr="007A5C54" w:rsidRDefault="00BE3147" w:rsidP="007A5C54">
      <w:pPr>
        <w:shd w:val="clear" w:color="auto" w:fill="FFFFFF"/>
        <w:contextualSpacing/>
        <w:jc w:val="center"/>
        <w:rPr>
          <w:strike/>
          <w:color w:val="212121"/>
        </w:rPr>
      </w:pPr>
    </w:p>
    <w:p w14:paraId="34D31D20" w14:textId="77777777" w:rsidR="001D259D" w:rsidRPr="007A5C54" w:rsidRDefault="001D259D" w:rsidP="007A5C54">
      <w:pPr>
        <w:shd w:val="clear" w:color="auto" w:fill="FFFFFF"/>
        <w:contextualSpacing/>
        <w:jc w:val="both"/>
        <w:rPr>
          <w:strike/>
          <w:color w:val="212121"/>
        </w:rPr>
      </w:pPr>
      <w:r w:rsidRPr="007A5C54">
        <w:rPr>
          <w:strike/>
          <w:color w:val="212121"/>
        </w:rPr>
        <w:t>1. New section filed 8-15-2011; operative 8-15-2011. Submitted to OAL for printing only pursuant to Education Code section 89030.1 (Register 2011, No. 33).</w:t>
      </w:r>
    </w:p>
    <w:p w14:paraId="221120E7" w14:textId="77777777" w:rsidR="001D259D" w:rsidRPr="007A5C54" w:rsidRDefault="001D259D" w:rsidP="007A5C54">
      <w:pPr>
        <w:shd w:val="clear" w:color="auto" w:fill="FFFFFF"/>
        <w:contextualSpacing/>
        <w:jc w:val="both"/>
        <w:rPr>
          <w:strike/>
          <w:color w:val="212121"/>
        </w:rPr>
      </w:pPr>
      <w:r w:rsidRPr="007A5C54">
        <w:rPr>
          <w:strike/>
          <w:color w:val="212121"/>
        </w:rPr>
        <w:t>This database is current through 5/3/24 Register 2024, No. 18.</w:t>
      </w:r>
    </w:p>
    <w:p w14:paraId="06281450" w14:textId="77777777" w:rsidR="001D259D" w:rsidRPr="007A5C54" w:rsidRDefault="001D259D" w:rsidP="007A5C54">
      <w:pPr>
        <w:shd w:val="clear" w:color="auto" w:fill="FFFFFF"/>
        <w:contextualSpacing/>
        <w:jc w:val="both"/>
        <w:rPr>
          <w:strike/>
          <w:color w:val="212121"/>
        </w:rPr>
      </w:pPr>
      <w:r w:rsidRPr="007A5C54">
        <w:rPr>
          <w:strike/>
          <w:color w:val="212121"/>
        </w:rPr>
        <w:t>Cal. Admin. Code tit. 5, § 40516, 5 CA ADC § 40516</w:t>
      </w:r>
    </w:p>
    <w:p w14:paraId="190EBA9B" w14:textId="77777777" w:rsidR="001D259D" w:rsidRPr="007A5C54" w:rsidRDefault="001D259D" w:rsidP="007A5C54">
      <w:pPr>
        <w:shd w:val="clear" w:color="auto" w:fill="FFFFFF"/>
        <w:contextualSpacing/>
        <w:rPr>
          <w:strike/>
        </w:rPr>
      </w:pPr>
    </w:p>
    <w:p w14:paraId="4936F9A4" w14:textId="77777777" w:rsidR="00BE3147" w:rsidRPr="007A5C54" w:rsidRDefault="00BE3147" w:rsidP="007A5C54">
      <w:pPr>
        <w:shd w:val="clear" w:color="auto" w:fill="FFFFFF"/>
        <w:contextualSpacing/>
        <w:rPr>
          <w:strike/>
        </w:rPr>
      </w:pPr>
    </w:p>
    <w:p w14:paraId="4ABFEFDF" w14:textId="0EACD2B3" w:rsidR="001D259D" w:rsidRPr="007A5C54" w:rsidRDefault="001D259D" w:rsidP="007A5C54">
      <w:pPr>
        <w:shd w:val="clear" w:color="auto" w:fill="FFFFFF" w:themeFill="background1"/>
        <w:contextualSpacing/>
        <w:jc w:val="center"/>
        <w:rPr>
          <w:b/>
          <w:bCs/>
          <w:strike/>
          <w:color w:val="212121"/>
        </w:rPr>
      </w:pPr>
      <w:r w:rsidRPr="007A5C54">
        <w:rPr>
          <w:b/>
          <w:bCs/>
          <w:strike/>
          <w:color w:val="212121"/>
        </w:rPr>
        <w:t>5 CCR § 40517</w:t>
      </w:r>
    </w:p>
    <w:p w14:paraId="460DBC16" w14:textId="1DF326BB" w:rsidR="0066208A" w:rsidRPr="007A5C54" w:rsidRDefault="0066208A" w:rsidP="007A5C54">
      <w:pPr>
        <w:shd w:val="clear" w:color="auto" w:fill="FFFFFF"/>
        <w:contextualSpacing/>
        <w:jc w:val="center"/>
        <w:rPr>
          <w:b/>
          <w:bCs/>
          <w:color w:val="202020"/>
        </w:rPr>
      </w:pPr>
      <w:r w:rsidRPr="007A5C54">
        <w:rPr>
          <w:b/>
          <w:bCs/>
          <w:strike/>
          <w:color w:val="202020"/>
        </w:rPr>
        <w:t xml:space="preserve">§ </w:t>
      </w:r>
      <w:hyperlink r:id="rId23" w:history="1">
        <w:r w:rsidRPr="007A5C54">
          <w:rPr>
            <w:rStyle w:val="Hyperlink"/>
            <w:b/>
            <w:bCs/>
            <w:strike/>
          </w:rPr>
          <w:t>40517</w:t>
        </w:r>
      </w:hyperlink>
      <w:r w:rsidR="001D259D" w:rsidRPr="007A5C54">
        <w:rPr>
          <w:b/>
          <w:bCs/>
          <w:strike/>
          <w:color w:val="202020"/>
        </w:rPr>
        <w:t xml:space="preserve">. </w:t>
      </w:r>
      <w:r w:rsidRPr="007A5C54">
        <w:rPr>
          <w:b/>
          <w:bCs/>
          <w:strike/>
          <w:color w:val="202020"/>
        </w:rPr>
        <w:t>The Doctor of Audiology Degree</w:t>
      </w:r>
    </w:p>
    <w:p w14:paraId="79B687A2" w14:textId="77777777" w:rsidR="0066208A" w:rsidRPr="007A5C54" w:rsidRDefault="0066208A" w:rsidP="007A5C54">
      <w:pPr>
        <w:shd w:val="clear" w:color="auto" w:fill="FFFFFF"/>
        <w:contextualSpacing/>
        <w:rPr>
          <w:color w:val="202020"/>
        </w:rPr>
      </w:pPr>
    </w:p>
    <w:p w14:paraId="69029FF1" w14:textId="77777777" w:rsidR="0066208A" w:rsidRPr="007A5C54" w:rsidRDefault="0066208A" w:rsidP="007A5C54">
      <w:pPr>
        <w:contextualSpacing/>
        <w:jc w:val="both"/>
        <w:rPr>
          <w:strike/>
        </w:rPr>
      </w:pPr>
      <w:r w:rsidRPr="007A5C54">
        <w:rPr>
          <w:strike/>
        </w:rPr>
        <w:t>(a) A California State University program leading to a Doctor of Audiology degree may be offered independently of any other institution of higher education. California State University Doctor of Audiology programs shall:</w:t>
      </w:r>
    </w:p>
    <w:p w14:paraId="3857E11E" w14:textId="77777777" w:rsidR="00882988" w:rsidRPr="007A5C54" w:rsidRDefault="00882988" w:rsidP="007A5C54">
      <w:pPr>
        <w:contextualSpacing/>
        <w:jc w:val="both"/>
        <w:rPr>
          <w:strike/>
        </w:rPr>
      </w:pPr>
    </w:p>
    <w:p w14:paraId="02A190A5" w14:textId="77777777" w:rsidR="0066208A" w:rsidRPr="007A5C54" w:rsidRDefault="0066208A" w:rsidP="007A5C54">
      <w:pPr>
        <w:ind w:firstLine="720"/>
        <w:contextualSpacing/>
        <w:jc w:val="both"/>
        <w:rPr>
          <w:strike/>
        </w:rPr>
      </w:pPr>
      <w:r w:rsidRPr="007A5C54">
        <w:rPr>
          <w:strike/>
        </w:rPr>
        <w:t>(1) provide curriculum grounded in evidence-based practice;</w:t>
      </w:r>
    </w:p>
    <w:p w14:paraId="4F01D88D" w14:textId="77777777" w:rsidR="0066208A" w:rsidRPr="007A5C54" w:rsidRDefault="0066208A" w:rsidP="007A5C54">
      <w:pPr>
        <w:ind w:firstLine="720"/>
        <w:contextualSpacing/>
        <w:jc w:val="both"/>
        <w:rPr>
          <w:strike/>
        </w:rPr>
      </w:pPr>
    </w:p>
    <w:p w14:paraId="695ED21B" w14:textId="77777777" w:rsidR="0066208A" w:rsidRPr="007A5C54" w:rsidRDefault="0066208A" w:rsidP="007A5C54">
      <w:pPr>
        <w:ind w:firstLine="720"/>
        <w:contextualSpacing/>
        <w:jc w:val="both"/>
        <w:rPr>
          <w:strike/>
        </w:rPr>
      </w:pPr>
      <w:r w:rsidRPr="007A5C54">
        <w:rPr>
          <w:strike/>
        </w:rPr>
        <w:t>(2) prepare graduates to enter the field of audiology practice; and</w:t>
      </w:r>
    </w:p>
    <w:p w14:paraId="154A9793" w14:textId="77777777" w:rsidR="0066208A" w:rsidRPr="007A5C54" w:rsidRDefault="0066208A" w:rsidP="007A5C54">
      <w:pPr>
        <w:ind w:firstLine="720"/>
        <w:contextualSpacing/>
        <w:jc w:val="both"/>
        <w:rPr>
          <w:strike/>
        </w:rPr>
      </w:pPr>
    </w:p>
    <w:p w14:paraId="60AEF7D7" w14:textId="77777777" w:rsidR="0066208A" w:rsidRPr="007A5C54" w:rsidRDefault="0066208A" w:rsidP="007A5C54">
      <w:pPr>
        <w:ind w:firstLine="720"/>
        <w:contextualSpacing/>
        <w:jc w:val="both"/>
        <w:rPr>
          <w:strike/>
        </w:rPr>
      </w:pPr>
      <w:r w:rsidRPr="007A5C54">
        <w:rPr>
          <w:strike/>
        </w:rPr>
        <w:t>(3) be consistent with the requirements of a professional accrediting body and California state licensure laws.</w:t>
      </w:r>
    </w:p>
    <w:p w14:paraId="0CB1107B" w14:textId="77777777" w:rsidR="0066208A" w:rsidRPr="007A5C54" w:rsidRDefault="0066208A" w:rsidP="007A5C54">
      <w:pPr>
        <w:ind w:firstLine="720"/>
        <w:contextualSpacing/>
        <w:jc w:val="both"/>
        <w:rPr>
          <w:strike/>
        </w:rPr>
      </w:pPr>
    </w:p>
    <w:p w14:paraId="3712803C" w14:textId="77777777" w:rsidR="0066208A" w:rsidRPr="007A5C54" w:rsidRDefault="0066208A" w:rsidP="007A5C54">
      <w:pPr>
        <w:contextualSpacing/>
        <w:jc w:val="both"/>
        <w:rPr>
          <w:strike/>
        </w:rPr>
      </w:pPr>
      <w:r w:rsidRPr="007A5C54">
        <w:rPr>
          <w:strike/>
        </w:rPr>
        <w:lastRenderedPageBreak/>
        <w:t>(b) Each campus offering a program leading to a Doctor of Audiology degree shall establish requirements for admission to the program. The requirements for admission shall include, at a minimum, the requirements stated in Section </w:t>
      </w:r>
      <w:r w:rsidRPr="007A5C54">
        <w:rPr>
          <w:rStyle w:val="unlinked-ref"/>
          <w:rFonts w:eastAsiaTheme="majorEastAsia"/>
          <w:strike/>
        </w:rPr>
        <w:t>41023</w:t>
      </w:r>
      <w:r w:rsidRPr="007A5C54">
        <w:rPr>
          <w:strike/>
        </w:rPr>
        <w:t>.</w:t>
      </w:r>
    </w:p>
    <w:p w14:paraId="16C85118" w14:textId="77777777" w:rsidR="0066208A" w:rsidRPr="007A5C54" w:rsidRDefault="0066208A" w:rsidP="007A5C54">
      <w:pPr>
        <w:contextualSpacing/>
        <w:rPr>
          <w:strike/>
        </w:rPr>
      </w:pPr>
    </w:p>
    <w:p w14:paraId="12B2908C" w14:textId="77777777" w:rsidR="0066208A" w:rsidRPr="007A5C54" w:rsidRDefault="0066208A" w:rsidP="007A5C54">
      <w:pPr>
        <w:contextualSpacing/>
        <w:jc w:val="both"/>
        <w:rPr>
          <w:strike/>
        </w:rPr>
      </w:pPr>
      <w:r w:rsidRPr="007A5C54">
        <w:rPr>
          <w:strike/>
        </w:rPr>
        <w:t>(c) The program leading to the Doctor of Audiology degree shall conform to the following specifications:</w:t>
      </w:r>
    </w:p>
    <w:p w14:paraId="6B92998C" w14:textId="77777777" w:rsidR="0066208A" w:rsidRPr="007A5C54" w:rsidRDefault="0066208A" w:rsidP="007A5C54">
      <w:pPr>
        <w:contextualSpacing/>
        <w:jc w:val="both"/>
        <w:rPr>
          <w:strike/>
        </w:rPr>
      </w:pPr>
    </w:p>
    <w:p w14:paraId="558B37AB" w14:textId="77777777" w:rsidR="0066208A" w:rsidRPr="007A5C54" w:rsidRDefault="0066208A" w:rsidP="007A5C54">
      <w:pPr>
        <w:ind w:firstLine="720"/>
        <w:contextualSpacing/>
        <w:jc w:val="both"/>
        <w:rPr>
          <w:strike/>
        </w:rPr>
      </w:pPr>
      <w:r w:rsidRPr="007A5C54">
        <w:rPr>
          <w:strike/>
        </w:rPr>
        <w:t xml:space="preserve">(1) The curriculum shall include learning experiences that balance research, theory, clinical education and practice. The core curriculum shall provide professional preparation focusing on critical thinking and decision making, including but not limited </w:t>
      </w:r>
      <w:proofErr w:type="gramStart"/>
      <w:r w:rsidRPr="007A5C54">
        <w:rPr>
          <w:strike/>
        </w:rPr>
        <w:t>to:</w:t>
      </w:r>
      <w:proofErr w:type="gramEnd"/>
      <w:r w:rsidRPr="007A5C54">
        <w:rPr>
          <w:strike/>
        </w:rPr>
        <w:t xml:space="preserve"> foundational sciences, clinical sciences and behavioral sciences; professional practice; patient/client management; and practice management.</w:t>
      </w:r>
    </w:p>
    <w:p w14:paraId="29CE4A3F" w14:textId="77777777" w:rsidR="0066208A" w:rsidRPr="007A5C54" w:rsidRDefault="0066208A" w:rsidP="007A5C54">
      <w:pPr>
        <w:ind w:firstLine="720"/>
        <w:contextualSpacing/>
        <w:jc w:val="both"/>
        <w:rPr>
          <w:strike/>
        </w:rPr>
      </w:pPr>
    </w:p>
    <w:p w14:paraId="15060232" w14:textId="77777777" w:rsidR="0066208A" w:rsidRPr="007A5C54" w:rsidRDefault="0066208A" w:rsidP="007A5C54">
      <w:pPr>
        <w:ind w:firstLine="720"/>
        <w:contextualSpacing/>
        <w:jc w:val="both"/>
        <w:rPr>
          <w:strike/>
        </w:rPr>
      </w:pPr>
      <w:r w:rsidRPr="007A5C54">
        <w:rPr>
          <w:strike/>
        </w:rPr>
        <w:t>(2) The postbaccalaureate pattern of study shall be composed of at least 110 semester units (165 quarter units) earned in graduate standing. All semester/quarter units required for the degree shall be in courses organized primarily for doctoral students.</w:t>
      </w:r>
    </w:p>
    <w:p w14:paraId="6231AA62" w14:textId="77777777" w:rsidR="0066208A" w:rsidRPr="007A5C54" w:rsidRDefault="0066208A" w:rsidP="007A5C54">
      <w:pPr>
        <w:ind w:firstLine="720"/>
        <w:contextualSpacing/>
        <w:jc w:val="both"/>
        <w:rPr>
          <w:strike/>
        </w:rPr>
      </w:pPr>
    </w:p>
    <w:p w14:paraId="26DA9E5C" w14:textId="77777777" w:rsidR="0066208A" w:rsidRPr="007A5C54" w:rsidRDefault="0066208A" w:rsidP="007A5C54">
      <w:pPr>
        <w:ind w:firstLine="720"/>
        <w:contextualSpacing/>
        <w:jc w:val="both"/>
        <w:rPr>
          <w:strike/>
        </w:rPr>
      </w:pPr>
      <w:r w:rsidRPr="007A5C54">
        <w:rPr>
          <w:strike/>
        </w:rPr>
        <w:t>(3) At least 75 semester (112 quarter units) shall be completed in residence at the campus awarding the degree. At the discretion of the appropriate campus authority, courses required for California State University Doctor of Audiology programs that are completed at another CSU campus may apply toward the residency requirement at the CSU campus that awards the degree.</w:t>
      </w:r>
    </w:p>
    <w:p w14:paraId="2E14D11F" w14:textId="77777777" w:rsidR="0066208A" w:rsidRPr="007A5C54" w:rsidRDefault="0066208A" w:rsidP="007A5C54">
      <w:pPr>
        <w:ind w:firstLine="720"/>
        <w:contextualSpacing/>
        <w:jc w:val="both"/>
        <w:rPr>
          <w:strike/>
        </w:rPr>
      </w:pPr>
    </w:p>
    <w:p w14:paraId="04A0367C" w14:textId="77777777" w:rsidR="0066208A" w:rsidRPr="007A5C54" w:rsidRDefault="0066208A" w:rsidP="007A5C54">
      <w:pPr>
        <w:ind w:firstLine="720"/>
        <w:contextualSpacing/>
        <w:jc w:val="both"/>
        <w:rPr>
          <w:strike/>
        </w:rPr>
      </w:pPr>
      <w:r w:rsidRPr="007A5C54">
        <w:rPr>
          <w:strike/>
        </w:rPr>
        <w:t>(4) A qualifying assessment shall be required.</w:t>
      </w:r>
    </w:p>
    <w:p w14:paraId="4C9482D6" w14:textId="77777777" w:rsidR="0066208A" w:rsidRPr="007A5C54" w:rsidRDefault="0066208A" w:rsidP="007A5C54">
      <w:pPr>
        <w:ind w:firstLine="720"/>
        <w:contextualSpacing/>
        <w:jc w:val="both"/>
        <w:rPr>
          <w:strike/>
        </w:rPr>
      </w:pPr>
    </w:p>
    <w:p w14:paraId="68075581" w14:textId="4EF19DCB" w:rsidR="0066208A" w:rsidRPr="007A5C54" w:rsidRDefault="0066208A" w:rsidP="007A5C54">
      <w:pPr>
        <w:ind w:firstLine="720"/>
        <w:contextualSpacing/>
        <w:rPr>
          <w:strike/>
        </w:rPr>
      </w:pPr>
      <w:r w:rsidRPr="007A5C54">
        <w:rPr>
          <w:strike/>
        </w:rPr>
        <w:t>(5) The pattern of study shall include successful completion of a doctoral project that is expected to contribute to knowledge in hearing science or to an improvement in audiology practice, policy or client outcomes.</w:t>
      </w:r>
      <w:r w:rsidR="00882988" w:rsidRPr="007A5C54">
        <w:rPr>
          <w:strike/>
        </w:rPr>
        <w:br/>
      </w:r>
    </w:p>
    <w:p w14:paraId="4470818A" w14:textId="3BFB345A" w:rsidR="0066208A" w:rsidRPr="007A5C54" w:rsidRDefault="0066208A" w:rsidP="007A5C54">
      <w:pPr>
        <w:ind w:left="720" w:firstLine="720"/>
        <w:contextualSpacing/>
        <w:jc w:val="both"/>
        <w:rPr>
          <w:strike/>
        </w:rPr>
      </w:pPr>
      <w:r w:rsidRPr="007A5C54">
        <w:rPr>
          <w:strike/>
        </w:rPr>
        <w:t>(A) The doctoral project shall demonstrate the student</w:t>
      </w:r>
      <w:r w:rsidR="004F6583">
        <w:rPr>
          <w:strike/>
        </w:rPr>
        <w:t>’</w:t>
      </w:r>
      <w:r w:rsidRPr="007A5C54">
        <w:rPr>
          <w:strike/>
        </w:rPr>
        <w:t>s doctoral-level mastery of research skills, hearing science and/or current evidence-based practice. It shall demonstrate critical and independent thinking and a command of the research literature.</w:t>
      </w:r>
    </w:p>
    <w:p w14:paraId="7958C902" w14:textId="77777777" w:rsidR="0066208A" w:rsidRPr="007A5C54" w:rsidRDefault="0066208A" w:rsidP="007A5C54">
      <w:pPr>
        <w:ind w:firstLine="720"/>
        <w:contextualSpacing/>
        <w:jc w:val="both"/>
        <w:rPr>
          <w:strike/>
        </w:rPr>
      </w:pPr>
    </w:p>
    <w:p w14:paraId="3084FEF0" w14:textId="77777777" w:rsidR="0066208A" w:rsidRPr="007A5C54" w:rsidRDefault="0066208A" w:rsidP="007A5C54">
      <w:pPr>
        <w:ind w:left="720" w:firstLine="720"/>
        <w:contextualSpacing/>
        <w:jc w:val="both"/>
        <w:rPr>
          <w:strike/>
        </w:rPr>
      </w:pPr>
      <w:r w:rsidRPr="007A5C54">
        <w:rPr>
          <w:strike/>
        </w:rPr>
        <w:t>(B) The written component of the doctoral project shall demonstrate originality, evidencing critical and independent thinking. It shall be organized in an appropriate form and shall identify the research problem and question(s), state the major theoretical perspectives, explain the significance of the undertaking, relate it to the relevant scholarly and professional literature, identify the methods of gathering and analyzing the data, analyze and interpret data and offer a conclusion or recommendation.</w:t>
      </w:r>
    </w:p>
    <w:p w14:paraId="00408D14" w14:textId="77777777" w:rsidR="0066208A" w:rsidRPr="007A5C54" w:rsidRDefault="0066208A" w:rsidP="007A5C54">
      <w:pPr>
        <w:ind w:firstLine="720"/>
        <w:contextualSpacing/>
        <w:jc w:val="both"/>
        <w:rPr>
          <w:strike/>
        </w:rPr>
      </w:pPr>
    </w:p>
    <w:p w14:paraId="5272654D" w14:textId="77777777" w:rsidR="0066208A" w:rsidRPr="007A5C54" w:rsidRDefault="0066208A" w:rsidP="007A5C54">
      <w:pPr>
        <w:ind w:left="720" w:firstLine="720"/>
        <w:contextualSpacing/>
        <w:jc w:val="both"/>
        <w:rPr>
          <w:strike/>
        </w:rPr>
      </w:pPr>
      <w:r w:rsidRPr="007A5C54">
        <w:rPr>
          <w:strike/>
        </w:rPr>
        <w:t>(C) An oral defense or presentation of the doctoral project may be required.</w:t>
      </w:r>
    </w:p>
    <w:p w14:paraId="1B72D461" w14:textId="77777777" w:rsidR="0066208A" w:rsidRPr="007A5C54" w:rsidRDefault="0066208A" w:rsidP="007A5C54">
      <w:pPr>
        <w:ind w:firstLine="720"/>
        <w:contextualSpacing/>
        <w:jc w:val="both"/>
        <w:rPr>
          <w:strike/>
        </w:rPr>
      </w:pPr>
    </w:p>
    <w:p w14:paraId="65DBA7DB" w14:textId="6C4A59DF" w:rsidR="001B4D70" w:rsidRPr="007A5C54" w:rsidRDefault="0066208A" w:rsidP="00C5331C">
      <w:pPr>
        <w:ind w:left="720" w:firstLine="720"/>
        <w:contextualSpacing/>
        <w:jc w:val="both"/>
        <w:rPr>
          <w:strike/>
        </w:rPr>
      </w:pPr>
      <w:r w:rsidRPr="007A5C54">
        <w:rPr>
          <w:strike/>
        </w:rPr>
        <w:t xml:space="preserve">(D) No more than eight semester units (12 quarter units) shall be allowed for the doctoral </w:t>
      </w:r>
      <w:r w:rsidR="0054751D" w:rsidRPr="007A5C54">
        <w:rPr>
          <w:strike/>
        </w:rPr>
        <w:t>p</w:t>
      </w:r>
      <w:r w:rsidRPr="007A5C54">
        <w:rPr>
          <w:strike/>
        </w:rPr>
        <w:t>roject.</w:t>
      </w:r>
    </w:p>
    <w:p w14:paraId="19F62BB7" w14:textId="77777777" w:rsidR="00FA3B53" w:rsidRDefault="00FA3B53">
      <w:pPr>
        <w:spacing w:after="160" w:line="278" w:lineRule="auto"/>
        <w:rPr>
          <w:strike/>
        </w:rPr>
      </w:pPr>
      <w:r>
        <w:rPr>
          <w:strike/>
        </w:rPr>
        <w:br w:type="page"/>
      </w:r>
    </w:p>
    <w:p w14:paraId="3A19DE11" w14:textId="22E0825F" w:rsidR="000E11B3" w:rsidRPr="007A5C54" w:rsidRDefault="001D259D" w:rsidP="007A5C54">
      <w:pPr>
        <w:contextualSpacing/>
        <w:rPr>
          <w:strike/>
        </w:rPr>
      </w:pPr>
      <w:r w:rsidRPr="007A5C54">
        <w:rPr>
          <w:strike/>
        </w:rPr>
        <w:lastRenderedPageBreak/>
        <w:t>Credits</w:t>
      </w:r>
    </w:p>
    <w:p w14:paraId="0A8BFCFD" w14:textId="482BE51D" w:rsidR="0066208A" w:rsidRPr="007A5C54" w:rsidRDefault="00697C1C" w:rsidP="007A5C54">
      <w:pPr>
        <w:contextualSpacing/>
        <w:rPr>
          <w:strike/>
        </w:rPr>
      </w:pPr>
      <w:r w:rsidRPr="007A5C54">
        <w:rPr>
          <w:strike/>
        </w:rPr>
        <w:t>NOTE: Authority cited: Sections 66041, 66600, 89030 and 89035, Education Code. Reference: Sections 66041, 66600, 89030 and 89035, Education Code.</w:t>
      </w:r>
      <w:r w:rsidR="00882988" w:rsidRPr="007A5C54">
        <w:rPr>
          <w:strike/>
        </w:rPr>
        <w:br/>
      </w:r>
    </w:p>
    <w:p w14:paraId="610C560D" w14:textId="20905E47" w:rsidR="001D259D" w:rsidRPr="007A5C54" w:rsidRDefault="001D259D" w:rsidP="007A5C54">
      <w:pPr>
        <w:shd w:val="clear" w:color="auto" w:fill="FFFFFF"/>
        <w:contextualSpacing/>
        <w:jc w:val="center"/>
        <w:rPr>
          <w:strike/>
          <w:color w:val="212121"/>
        </w:rPr>
      </w:pPr>
      <w:r w:rsidRPr="007A5C54">
        <w:rPr>
          <w:rStyle w:val="cosmallcaps"/>
          <w:rFonts w:eastAsiaTheme="majorEastAsia"/>
          <w:caps/>
          <w:strike/>
          <w:color w:val="212121"/>
        </w:rPr>
        <w:t>HISTORY</w:t>
      </w:r>
      <w:r w:rsidR="00882988" w:rsidRPr="007A5C54">
        <w:rPr>
          <w:rStyle w:val="cosmallcaps"/>
          <w:rFonts w:eastAsiaTheme="majorEastAsia"/>
          <w:caps/>
          <w:strike/>
          <w:color w:val="212121"/>
        </w:rPr>
        <w:br/>
      </w:r>
    </w:p>
    <w:p w14:paraId="314E2443" w14:textId="77777777" w:rsidR="001D259D" w:rsidRPr="007A5C54" w:rsidRDefault="001D259D" w:rsidP="007A5C54">
      <w:pPr>
        <w:shd w:val="clear" w:color="auto" w:fill="FFFFFF"/>
        <w:contextualSpacing/>
        <w:jc w:val="both"/>
        <w:rPr>
          <w:strike/>
          <w:color w:val="212121"/>
        </w:rPr>
      </w:pPr>
      <w:r w:rsidRPr="007A5C54">
        <w:rPr>
          <w:strike/>
          <w:color w:val="212121"/>
        </w:rPr>
        <w:t>1. New section filed 8-31-2017; operative 8-31-2017 pursuant to Education Code section 89030.1(e). Submitted to OAL for printing only pursuant to Education Code section 89030.1(e) (Register 2017, No. 35).</w:t>
      </w:r>
    </w:p>
    <w:p w14:paraId="1DD1FBA1" w14:textId="77777777" w:rsidR="001D259D" w:rsidRPr="007A5C54" w:rsidRDefault="001D259D" w:rsidP="007A5C54">
      <w:pPr>
        <w:shd w:val="clear" w:color="auto" w:fill="FFFFFF"/>
        <w:contextualSpacing/>
        <w:jc w:val="both"/>
        <w:rPr>
          <w:strike/>
          <w:color w:val="212121"/>
        </w:rPr>
      </w:pPr>
      <w:r w:rsidRPr="007A5C54">
        <w:rPr>
          <w:strike/>
          <w:color w:val="212121"/>
        </w:rPr>
        <w:t>This database is current through 5/3/24 Register 2024, No. 18.</w:t>
      </w:r>
    </w:p>
    <w:p w14:paraId="3535AA13" w14:textId="1A0C6318" w:rsidR="0066208A" w:rsidRPr="007A5C54" w:rsidRDefault="001D259D" w:rsidP="007A5C54">
      <w:pPr>
        <w:shd w:val="clear" w:color="auto" w:fill="FFFFFF"/>
        <w:contextualSpacing/>
        <w:jc w:val="both"/>
        <w:rPr>
          <w:strike/>
          <w:color w:val="212121"/>
        </w:rPr>
      </w:pPr>
      <w:r w:rsidRPr="007A5C54">
        <w:rPr>
          <w:strike/>
          <w:color w:val="212121"/>
        </w:rPr>
        <w:t>Cal. Admin. Code tit. 5, § 40517, 5 CA ADC § 40517</w:t>
      </w:r>
    </w:p>
    <w:p w14:paraId="5129E60F" w14:textId="77777777" w:rsidR="001D259D" w:rsidRPr="007A5C54" w:rsidRDefault="001D259D" w:rsidP="007A5C54">
      <w:pPr>
        <w:shd w:val="clear" w:color="auto" w:fill="FFFFFF"/>
        <w:contextualSpacing/>
        <w:rPr>
          <w:strike/>
          <w:color w:val="212121"/>
        </w:rPr>
      </w:pPr>
    </w:p>
    <w:p w14:paraId="6DF9AF57" w14:textId="77777777" w:rsidR="0066208A" w:rsidRPr="007A5C54" w:rsidRDefault="0066208A" w:rsidP="007A5C54">
      <w:pPr>
        <w:contextualSpacing/>
        <w:rPr>
          <w:strike/>
        </w:rPr>
      </w:pPr>
    </w:p>
    <w:p w14:paraId="65658A2D" w14:textId="490B9AFF" w:rsidR="0066208A" w:rsidRPr="007A5C54" w:rsidRDefault="001D259D" w:rsidP="007A5C54">
      <w:pPr>
        <w:shd w:val="clear" w:color="auto" w:fill="FFFFFF" w:themeFill="background1"/>
        <w:contextualSpacing/>
        <w:jc w:val="center"/>
        <w:rPr>
          <w:b/>
          <w:bCs/>
          <w:strike/>
          <w:color w:val="212121"/>
        </w:rPr>
      </w:pPr>
      <w:r w:rsidRPr="007A5C54">
        <w:rPr>
          <w:b/>
          <w:bCs/>
          <w:strike/>
          <w:color w:val="212121"/>
        </w:rPr>
        <w:t>5 CCR § 40518</w:t>
      </w:r>
    </w:p>
    <w:p w14:paraId="0372CC79" w14:textId="30A6CD6F" w:rsidR="0066208A" w:rsidRPr="007A5C54" w:rsidRDefault="0066208A" w:rsidP="007A5C54">
      <w:pPr>
        <w:shd w:val="clear" w:color="auto" w:fill="FFFFFF"/>
        <w:contextualSpacing/>
        <w:jc w:val="center"/>
        <w:rPr>
          <w:b/>
          <w:bCs/>
          <w:strike/>
          <w:color w:val="202020"/>
        </w:rPr>
      </w:pPr>
      <w:r w:rsidRPr="007A5C54">
        <w:rPr>
          <w:b/>
          <w:bCs/>
          <w:strike/>
          <w:color w:val="202020"/>
        </w:rPr>
        <w:t xml:space="preserve">§ </w:t>
      </w:r>
      <w:hyperlink r:id="rId24" w:history="1">
        <w:r w:rsidRPr="007A5C54">
          <w:rPr>
            <w:rStyle w:val="Hyperlink"/>
            <w:b/>
            <w:bCs/>
            <w:strike/>
          </w:rPr>
          <w:t>40518</w:t>
        </w:r>
      </w:hyperlink>
      <w:r w:rsidR="001D259D" w:rsidRPr="007A5C54">
        <w:rPr>
          <w:b/>
          <w:bCs/>
          <w:strike/>
          <w:color w:val="202020"/>
        </w:rPr>
        <w:t xml:space="preserve">. </w:t>
      </w:r>
      <w:r w:rsidRPr="007A5C54">
        <w:rPr>
          <w:b/>
          <w:bCs/>
          <w:strike/>
          <w:color w:val="202020"/>
        </w:rPr>
        <w:t>The Doctor of Audiology Degree</w:t>
      </w:r>
      <w:r w:rsidR="00A37181" w:rsidRPr="007A5C54">
        <w:rPr>
          <w:b/>
          <w:bCs/>
          <w:strike/>
          <w:color w:val="202020"/>
        </w:rPr>
        <w:t>:</w:t>
      </w:r>
      <w:r w:rsidRPr="007A5C54">
        <w:rPr>
          <w:b/>
          <w:bCs/>
          <w:strike/>
          <w:color w:val="202020"/>
        </w:rPr>
        <w:t xml:space="preserve"> Requirements</w:t>
      </w:r>
    </w:p>
    <w:p w14:paraId="1D46B7AE" w14:textId="77777777" w:rsidR="0066208A" w:rsidRPr="007A5C54" w:rsidRDefault="0066208A" w:rsidP="007A5C54">
      <w:pPr>
        <w:shd w:val="clear" w:color="auto" w:fill="FFFFFF"/>
        <w:contextualSpacing/>
        <w:rPr>
          <w:color w:val="202020"/>
        </w:rPr>
      </w:pPr>
    </w:p>
    <w:p w14:paraId="433CBC11" w14:textId="77777777" w:rsidR="0066208A" w:rsidRPr="007A5C54" w:rsidRDefault="0066208A" w:rsidP="007A5C54">
      <w:pPr>
        <w:shd w:val="clear" w:color="auto" w:fill="FFFFFF"/>
        <w:contextualSpacing/>
        <w:jc w:val="both"/>
        <w:rPr>
          <w:strike/>
        </w:rPr>
      </w:pPr>
      <w:r w:rsidRPr="007A5C54">
        <w:rPr>
          <w:strike/>
        </w:rPr>
        <w:t xml:space="preserve">(a) Advancement to Candidacy. For advancement to candidacy for the Doctor of Audiology degree, the student shall have achieved classified graduate standing and met such </w:t>
      </w:r>
      <w:proofErr w:type="gramStart"/>
      <w:r w:rsidRPr="007A5C54">
        <w:rPr>
          <w:strike/>
        </w:rPr>
        <w:t>particular requirements</w:t>
      </w:r>
      <w:proofErr w:type="gramEnd"/>
      <w:r w:rsidRPr="007A5C54">
        <w:rPr>
          <w:strike/>
        </w:rPr>
        <w:t xml:space="preserve"> as the chancellor and appropriate campus authority may prescribe. The requirements shall include a qualifying doctoral assessment.</w:t>
      </w:r>
    </w:p>
    <w:p w14:paraId="20C8F828" w14:textId="77777777" w:rsidR="0066208A" w:rsidRPr="007A5C54" w:rsidRDefault="0066208A" w:rsidP="007A5C54">
      <w:pPr>
        <w:shd w:val="clear" w:color="auto" w:fill="FFFFFF"/>
        <w:contextualSpacing/>
        <w:jc w:val="both"/>
        <w:rPr>
          <w:strike/>
        </w:rPr>
      </w:pPr>
    </w:p>
    <w:p w14:paraId="61790319" w14:textId="17CE8C32" w:rsidR="0066208A" w:rsidRPr="007A5C54" w:rsidRDefault="0066208A" w:rsidP="007A5C54">
      <w:pPr>
        <w:shd w:val="clear" w:color="auto" w:fill="FFFFFF"/>
        <w:contextualSpacing/>
        <w:jc w:val="both"/>
        <w:rPr>
          <w:strike/>
        </w:rPr>
      </w:pPr>
      <w:r w:rsidRPr="007A5C54">
        <w:rPr>
          <w:strike/>
        </w:rPr>
        <w:t xml:space="preserve">(b) To be eligible for the Doctor of Audiology degree, the candidate shall have completed a program of study that includes: a qualifying examination or other qualifying doctoral assessment, and a doctoral project that is consistent with the specifications in </w:t>
      </w:r>
      <w:r w:rsidR="00E82507" w:rsidRPr="007A5C54">
        <w:rPr>
          <w:strike/>
        </w:rPr>
        <w:t>S</w:t>
      </w:r>
      <w:r w:rsidRPr="007A5C54">
        <w:rPr>
          <w:strike/>
        </w:rPr>
        <w:t>ection </w:t>
      </w:r>
      <w:r w:rsidRPr="007A5C54">
        <w:rPr>
          <w:rStyle w:val="unlinked-ref"/>
          <w:rFonts w:eastAsiaTheme="majorEastAsia"/>
          <w:strike/>
        </w:rPr>
        <w:t>40517</w:t>
      </w:r>
      <w:r w:rsidRPr="007A5C54">
        <w:rPr>
          <w:strike/>
        </w:rPr>
        <w:t> and is approved by the appropriate campus authority. A grade point average of 3.0 (grade of B) or better shall have been earned in aggregate in courses taken to satisfy the requirements for the degree, except that a course in which no letter grade is assigned shall not be used in computing the grade point average.</w:t>
      </w:r>
    </w:p>
    <w:p w14:paraId="03693DC1" w14:textId="77777777" w:rsidR="0066208A" w:rsidRPr="007A5C54" w:rsidRDefault="0066208A" w:rsidP="007A5C54">
      <w:pPr>
        <w:shd w:val="clear" w:color="auto" w:fill="FFFFFF"/>
        <w:contextualSpacing/>
        <w:jc w:val="both"/>
        <w:rPr>
          <w:strike/>
        </w:rPr>
      </w:pPr>
    </w:p>
    <w:p w14:paraId="0A385283" w14:textId="77777777" w:rsidR="0066208A" w:rsidRPr="007A5C54" w:rsidRDefault="0066208A" w:rsidP="007A5C54">
      <w:pPr>
        <w:shd w:val="clear" w:color="auto" w:fill="FFFFFF"/>
        <w:contextualSpacing/>
        <w:jc w:val="both"/>
        <w:rPr>
          <w:strike/>
        </w:rPr>
      </w:pPr>
      <w:r w:rsidRPr="007A5C54">
        <w:rPr>
          <w:strike/>
        </w:rPr>
        <w:t>(c) The student shall have completed all requirements for the degree within five years of achieving classified standing in the doctoral program. The appropriate campus authority may extend the time for completion of the requirements if:</w:t>
      </w:r>
    </w:p>
    <w:p w14:paraId="0D118B20" w14:textId="77777777" w:rsidR="0066208A" w:rsidRPr="007A5C54" w:rsidRDefault="0066208A" w:rsidP="007A5C54">
      <w:pPr>
        <w:shd w:val="clear" w:color="auto" w:fill="FFFFFF"/>
        <w:contextualSpacing/>
        <w:jc w:val="both"/>
        <w:rPr>
          <w:strike/>
        </w:rPr>
      </w:pPr>
    </w:p>
    <w:p w14:paraId="7454C0FE" w14:textId="77777777" w:rsidR="0066208A" w:rsidRPr="007A5C54" w:rsidRDefault="0066208A" w:rsidP="007A5C54">
      <w:pPr>
        <w:shd w:val="clear" w:color="auto" w:fill="FFFFFF"/>
        <w:ind w:firstLine="720"/>
        <w:contextualSpacing/>
        <w:jc w:val="both"/>
        <w:rPr>
          <w:strike/>
        </w:rPr>
      </w:pPr>
      <w:r w:rsidRPr="007A5C54">
        <w:rPr>
          <w:strike/>
        </w:rPr>
        <w:t>(1) the student is in good standing,</w:t>
      </w:r>
    </w:p>
    <w:p w14:paraId="3A8D1C1A" w14:textId="77777777" w:rsidR="0066208A" w:rsidRPr="007A5C54" w:rsidRDefault="0066208A" w:rsidP="007A5C54">
      <w:pPr>
        <w:shd w:val="clear" w:color="auto" w:fill="FFFFFF"/>
        <w:ind w:firstLine="720"/>
        <w:contextualSpacing/>
        <w:jc w:val="both"/>
        <w:rPr>
          <w:strike/>
        </w:rPr>
      </w:pPr>
    </w:p>
    <w:p w14:paraId="7485BDA4" w14:textId="77777777" w:rsidR="0066208A" w:rsidRPr="007A5C54" w:rsidRDefault="0066208A" w:rsidP="007A5C54">
      <w:pPr>
        <w:shd w:val="clear" w:color="auto" w:fill="FFFFFF"/>
        <w:ind w:firstLine="720"/>
        <w:contextualSpacing/>
        <w:jc w:val="both"/>
        <w:rPr>
          <w:strike/>
        </w:rPr>
      </w:pPr>
      <w:r w:rsidRPr="007A5C54">
        <w:rPr>
          <w:strike/>
        </w:rPr>
        <w:t>(2) the extension is warranted by compelling individual circumstances, and</w:t>
      </w:r>
    </w:p>
    <w:p w14:paraId="45FFEF7E" w14:textId="77777777" w:rsidR="0066208A" w:rsidRPr="007A5C54" w:rsidRDefault="0066208A" w:rsidP="007A5C54">
      <w:pPr>
        <w:shd w:val="clear" w:color="auto" w:fill="FFFFFF"/>
        <w:ind w:firstLine="720"/>
        <w:contextualSpacing/>
        <w:jc w:val="both"/>
        <w:rPr>
          <w:strike/>
        </w:rPr>
      </w:pPr>
    </w:p>
    <w:p w14:paraId="7801E369" w14:textId="49C92E3E" w:rsidR="0066208A" w:rsidRPr="007A5C54" w:rsidRDefault="0066208A" w:rsidP="007A5C54">
      <w:pPr>
        <w:shd w:val="clear" w:color="auto" w:fill="FFFFFF"/>
        <w:ind w:firstLine="720"/>
        <w:contextualSpacing/>
        <w:jc w:val="both"/>
        <w:rPr>
          <w:strike/>
        </w:rPr>
      </w:pPr>
      <w:r w:rsidRPr="007A5C54">
        <w:rPr>
          <w:strike/>
        </w:rPr>
        <w:t>(3) the student demonstrates current knowledge of research and practice in audiology, as required by the campus.</w:t>
      </w:r>
    </w:p>
    <w:p w14:paraId="04083E1A" w14:textId="77777777" w:rsidR="00846725" w:rsidRPr="007A5C54" w:rsidRDefault="00846725" w:rsidP="007A5C54">
      <w:pPr>
        <w:shd w:val="clear" w:color="auto" w:fill="FFFFFF"/>
        <w:ind w:firstLine="720"/>
        <w:contextualSpacing/>
        <w:rPr>
          <w:strike/>
        </w:rPr>
      </w:pPr>
    </w:p>
    <w:p w14:paraId="6803610B" w14:textId="0095C97B" w:rsidR="00846725" w:rsidRPr="007A5C54" w:rsidRDefault="001D259D" w:rsidP="007A5C54">
      <w:pPr>
        <w:shd w:val="clear" w:color="auto" w:fill="FFFFFF"/>
        <w:contextualSpacing/>
        <w:rPr>
          <w:strike/>
        </w:rPr>
      </w:pPr>
      <w:r w:rsidRPr="007A5C54">
        <w:rPr>
          <w:strike/>
        </w:rPr>
        <w:t>Credits</w:t>
      </w:r>
    </w:p>
    <w:p w14:paraId="225503F6" w14:textId="1CD7453F" w:rsidR="00846725" w:rsidRPr="007A5C54" w:rsidRDefault="008E6EBA" w:rsidP="007A5C54">
      <w:pPr>
        <w:shd w:val="clear" w:color="auto" w:fill="FFFFFF"/>
        <w:contextualSpacing/>
        <w:rPr>
          <w:strike/>
        </w:rPr>
      </w:pPr>
      <w:r w:rsidRPr="007A5C54">
        <w:rPr>
          <w:strike/>
        </w:rPr>
        <w:t>NOTE: Authority cited: Sections 66041, 66600, 89030 and 89035, Education Code. Reference: Sections 66041, 66600, 89030 and 89035, Education Code.</w:t>
      </w:r>
      <w:r w:rsidR="009F7EF7" w:rsidRPr="007A5C54">
        <w:rPr>
          <w:strike/>
        </w:rPr>
        <w:br/>
      </w:r>
    </w:p>
    <w:p w14:paraId="0206B401" w14:textId="77777777" w:rsidR="001B4D70" w:rsidRPr="007A5C54" w:rsidRDefault="001B4D70" w:rsidP="007A5C54">
      <w:pPr>
        <w:spacing w:after="160"/>
        <w:rPr>
          <w:rStyle w:val="cosmallcaps"/>
          <w:rFonts w:eastAsiaTheme="majorEastAsia"/>
          <w:caps/>
          <w:strike/>
          <w:color w:val="212121"/>
        </w:rPr>
      </w:pPr>
      <w:r w:rsidRPr="007A5C54">
        <w:rPr>
          <w:rStyle w:val="cosmallcaps"/>
          <w:rFonts w:eastAsiaTheme="majorEastAsia"/>
          <w:caps/>
          <w:strike/>
          <w:color w:val="212121"/>
        </w:rPr>
        <w:br w:type="page"/>
      </w:r>
    </w:p>
    <w:p w14:paraId="3019BA5E" w14:textId="36C36BAE" w:rsidR="001D259D" w:rsidRPr="007A5C54" w:rsidRDefault="001D259D" w:rsidP="007A5C54">
      <w:pPr>
        <w:shd w:val="clear" w:color="auto" w:fill="FFFFFF"/>
        <w:contextualSpacing/>
        <w:jc w:val="center"/>
        <w:rPr>
          <w:strike/>
          <w:color w:val="212121"/>
        </w:rPr>
      </w:pPr>
      <w:r w:rsidRPr="007A5C54">
        <w:rPr>
          <w:rStyle w:val="cosmallcaps"/>
          <w:rFonts w:eastAsiaTheme="majorEastAsia"/>
          <w:caps/>
          <w:strike/>
          <w:color w:val="212121"/>
        </w:rPr>
        <w:lastRenderedPageBreak/>
        <w:t>HISTORY</w:t>
      </w:r>
      <w:r w:rsidR="009F7EF7" w:rsidRPr="007A5C54">
        <w:rPr>
          <w:rStyle w:val="cosmallcaps"/>
          <w:rFonts w:eastAsiaTheme="majorEastAsia"/>
          <w:caps/>
          <w:strike/>
          <w:color w:val="212121"/>
        </w:rPr>
        <w:br/>
      </w:r>
    </w:p>
    <w:p w14:paraId="660F6AFC" w14:textId="77777777" w:rsidR="001D259D" w:rsidRPr="007A5C54" w:rsidRDefault="001D259D" w:rsidP="007A5C54">
      <w:pPr>
        <w:shd w:val="clear" w:color="auto" w:fill="FFFFFF"/>
        <w:contextualSpacing/>
        <w:jc w:val="both"/>
        <w:rPr>
          <w:strike/>
          <w:color w:val="212121"/>
        </w:rPr>
      </w:pPr>
      <w:r w:rsidRPr="007A5C54">
        <w:rPr>
          <w:strike/>
          <w:color w:val="212121"/>
        </w:rPr>
        <w:t>1. New section filed 8-31-2017; operative 8-31-2017 pursuant to Education Code section 89030.1(e). Submitted to OAL for printing only pursuant to Education Code section 89030.1(e) (Register 2017, No. 35).</w:t>
      </w:r>
    </w:p>
    <w:p w14:paraId="78882048" w14:textId="77777777" w:rsidR="001D259D" w:rsidRPr="007A5C54" w:rsidRDefault="001D259D" w:rsidP="007A5C54">
      <w:pPr>
        <w:shd w:val="clear" w:color="auto" w:fill="FFFFFF"/>
        <w:contextualSpacing/>
        <w:jc w:val="both"/>
        <w:rPr>
          <w:strike/>
          <w:color w:val="212121"/>
        </w:rPr>
      </w:pPr>
      <w:r w:rsidRPr="007A5C54">
        <w:rPr>
          <w:strike/>
          <w:color w:val="212121"/>
        </w:rPr>
        <w:t>This database is current through 5/3/24 Register 2024, No. 18.</w:t>
      </w:r>
    </w:p>
    <w:p w14:paraId="482387A2" w14:textId="45EB24D5" w:rsidR="00846725" w:rsidRPr="007A5C54" w:rsidRDefault="001D259D" w:rsidP="007A5C54">
      <w:pPr>
        <w:shd w:val="clear" w:color="auto" w:fill="FFFFFF"/>
        <w:contextualSpacing/>
        <w:jc w:val="both"/>
        <w:rPr>
          <w:strike/>
          <w:color w:val="212121"/>
        </w:rPr>
      </w:pPr>
      <w:r w:rsidRPr="007A5C54">
        <w:rPr>
          <w:strike/>
          <w:color w:val="212121"/>
        </w:rPr>
        <w:t>Cal. Admin. Code tit. 5, § 40518, 5 CA ADC § 40518</w:t>
      </w:r>
    </w:p>
    <w:p w14:paraId="7AD86A5E" w14:textId="77777777" w:rsidR="0051590C" w:rsidRPr="007A5C54" w:rsidRDefault="0051590C" w:rsidP="007A5C54">
      <w:pPr>
        <w:shd w:val="clear" w:color="auto" w:fill="FFFFFF"/>
        <w:contextualSpacing/>
        <w:rPr>
          <w:strike/>
          <w:color w:val="212121"/>
        </w:rPr>
      </w:pPr>
    </w:p>
    <w:p w14:paraId="463ACAB5" w14:textId="77777777" w:rsidR="0051590C" w:rsidRPr="007A5C54" w:rsidRDefault="0051590C" w:rsidP="007A5C54">
      <w:pPr>
        <w:shd w:val="clear" w:color="auto" w:fill="FFFFFF"/>
        <w:contextualSpacing/>
        <w:rPr>
          <w:strike/>
          <w:color w:val="212121"/>
        </w:rPr>
      </w:pPr>
    </w:p>
    <w:p w14:paraId="23D248B2" w14:textId="5408A79D" w:rsidR="00846725" w:rsidRPr="007A5C54" w:rsidRDefault="0051590C" w:rsidP="007A5C54">
      <w:pPr>
        <w:shd w:val="clear" w:color="auto" w:fill="FFFFFF" w:themeFill="background1"/>
        <w:contextualSpacing/>
        <w:jc w:val="center"/>
        <w:rPr>
          <w:b/>
          <w:bCs/>
          <w:strike/>
          <w:color w:val="212121"/>
        </w:rPr>
      </w:pPr>
      <w:r w:rsidRPr="007A5C54">
        <w:rPr>
          <w:b/>
          <w:bCs/>
          <w:strike/>
          <w:color w:val="212121"/>
        </w:rPr>
        <w:t>5 CCR § 40519</w:t>
      </w:r>
    </w:p>
    <w:p w14:paraId="11671D50" w14:textId="3C08A71D" w:rsidR="00846725" w:rsidRPr="007A5C54" w:rsidRDefault="00846725" w:rsidP="007A5C54">
      <w:pPr>
        <w:shd w:val="clear" w:color="auto" w:fill="FFFFFF"/>
        <w:contextualSpacing/>
        <w:jc w:val="center"/>
        <w:rPr>
          <w:b/>
          <w:bCs/>
          <w:color w:val="202020"/>
        </w:rPr>
      </w:pPr>
      <w:r w:rsidRPr="007A5C54">
        <w:rPr>
          <w:b/>
          <w:bCs/>
          <w:strike/>
          <w:color w:val="202020"/>
        </w:rPr>
        <w:t xml:space="preserve">§ </w:t>
      </w:r>
      <w:hyperlink r:id="rId25" w:history="1">
        <w:r w:rsidRPr="007A5C54">
          <w:rPr>
            <w:rStyle w:val="Hyperlink"/>
            <w:b/>
            <w:bCs/>
            <w:strike/>
          </w:rPr>
          <w:t>40519</w:t>
        </w:r>
      </w:hyperlink>
      <w:r w:rsidR="0051590C" w:rsidRPr="007A5C54">
        <w:rPr>
          <w:b/>
          <w:bCs/>
          <w:strike/>
          <w:color w:val="202020"/>
        </w:rPr>
        <w:t xml:space="preserve">. </w:t>
      </w:r>
      <w:r w:rsidRPr="007A5C54">
        <w:rPr>
          <w:b/>
          <w:bCs/>
          <w:strike/>
          <w:color w:val="202020"/>
        </w:rPr>
        <w:t>The Occupational Therapy Doctorate Degree</w:t>
      </w:r>
    </w:p>
    <w:p w14:paraId="5A27E7B1" w14:textId="77777777" w:rsidR="00846725" w:rsidRPr="007A5C54" w:rsidRDefault="00846725" w:rsidP="007A5C54">
      <w:pPr>
        <w:shd w:val="clear" w:color="auto" w:fill="FFFFFF"/>
        <w:contextualSpacing/>
        <w:jc w:val="both"/>
        <w:rPr>
          <w:color w:val="202020"/>
        </w:rPr>
      </w:pPr>
    </w:p>
    <w:p w14:paraId="24EB3CF1" w14:textId="77777777" w:rsidR="000569D4" w:rsidRDefault="00CE4E1D" w:rsidP="007A5C54">
      <w:pPr>
        <w:contextualSpacing/>
        <w:jc w:val="both"/>
        <w:rPr>
          <w:strike/>
        </w:rPr>
      </w:pPr>
      <w:r w:rsidRPr="007A5C54">
        <w:rPr>
          <w:strike/>
        </w:rPr>
        <w:t xml:space="preserve">(a) A California State University program leading to an Occupational Therapy Doctorate degree may be offered independently of any other institution of higher education. California State </w:t>
      </w:r>
      <w:r w:rsidR="00080606" w:rsidRPr="007A5C54">
        <w:rPr>
          <w:strike/>
        </w:rPr>
        <w:br/>
      </w:r>
      <w:r w:rsidRPr="007A5C54">
        <w:rPr>
          <w:strike/>
        </w:rPr>
        <w:t>University Occupational Therapy Doctorate programs shall:</w:t>
      </w:r>
    </w:p>
    <w:p w14:paraId="7BB7C3A8" w14:textId="0A25B77C" w:rsidR="00CE4E1D" w:rsidRPr="007A5C54" w:rsidRDefault="00CE4E1D" w:rsidP="007A5C54">
      <w:pPr>
        <w:contextualSpacing/>
        <w:jc w:val="both"/>
        <w:rPr>
          <w:strike/>
        </w:rPr>
      </w:pPr>
    </w:p>
    <w:p w14:paraId="6E401F33" w14:textId="77777777" w:rsidR="00CE4E1D" w:rsidRPr="007A5C54" w:rsidRDefault="00CE4E1D" w:rsidP="007A5C54">
      <w:pPr>
        <w:ind w:firstLine="720"/>
        <w:contextualSpacing/>
        <w:jc w:val="both"/>
        <w:rPr>
          <w:strike/>
        </w:rPr>
      </w:pPr>
      <w:r w:rsidRPr="007A5C54">
        <w:rPr>
          <w:strike/>
        </w:rPr>
        <w:t>(1) provide curriculum grounded in evidence-based practice;</w:t>
      </w:r>
    </w:p>
    <w:p w14:paraId="07088778" w14:textId="77777777" w:rsidR="00CE4E1D" w:rsidRPr="007A5C54" w:rsidRDefault="00CE4E1D" w:rsidP="007A5C54">
      <w:pPr>
        <w:ind w:firstLine="720"/>
        <w:contextualSpacing/>
        <w:jc w:val="both"/>
        <w:rPr>
          <w:strike/>
        </w:rPr>
      </w:pPr>
    </w:p>
    <w:p w14:paraId="6ED953F8" w14:textId="77777777" w:rsidR="00CE4E1D" w:rsidRPr="007A5C54" w:rsidRDefault="00CE4E1D" w:rsidP="007A5C54">
      <w:pPr>
        <w:ind w:firstLine="720"/>
        <w:contextualSpacing/>
        <w:jc w:val="both"/>
        <w:rPr>
          <w:strike/>
        </w:rPr>
      </w:pPr>
      <w:r w:rsidRPr="007A5C54">
        <w:rPr>
          <w:strike/>
        </w:rPr>
        <w:t>(2) prepare graduates to participate in the field of occupational therapy; and</w:t>
      </w:r>
    </w:p>
    <w:p w14:paraId="573A1990" w14:textId="77777777" w:rsidR="00CE4E1D" w:rsidRPr="007A5C54" w:rsidRDefault="00CE4E1D" w:rsidP="007A5C54">
      <w:pPr>
        <w:ind w:firstLine="720"/>
        <w:contextualSpacing/>
        <w:jc w:val="both"/>
        <w:rPr>
          <w:strike/>
        </w:rPr>
      </w:pPr>
    </w:p>
    <w:p w14:paraId="1A34E9C4" w14:textId="77777777" w:rsidR="00CE4E1D" w:rsidRPr="007A5C54" w:rsidRDefault="00CE4E1D" w:rsidP="007A5C54">
      <w:pPr>
        <w:ind w:firstLine="720"/>
        <w:contextualSpacing/>
        <w:jc w:val="both"/>
        <w:rPr>
          <w:strike/>
        </w:rPr>
      </w:pPr>
      <w:r w:rsidRPr="007A5C54">
        <w:rPr>
          <w:strike/>
        </w:rPr>
        <w:t>(3) be consistent with the requirements of a professional accrediting body and California state licensure laws.</w:t>
      </w:r>
    </w:p>
    <w:p w14:paraId="34FB853E" w14:textId="77777777" w:rsidR="00CE4E1D" w:rsidRPr="007A5C54" w:rsidRDefault="00CE4E1D" w:rsidP="007A5C54">
      <w:pPr>
        <w:ind w:firstLine="720"/>
        <w:contextualSpacing/>
        <w:jc w:val="both"/>
        <w:rPr>
          <w:strike/>
        </w:rPr>
      </w:pPr>
    </w:p>
    <w:p w14:paraId="405B4BC5" w14:textId="14153512" w:rsidR="00CE4E1D" w:rsidRPr="007A5C54" w:rsidRDefault="00CE4E1D" w:rsidP="007A5C54">
      <w:pPr>
        <w:contextualSpacing/>
        <w:jc w:val="both"/>
        <w:rPr>
          <w:strike/>
        </w:rPr>
      </w:pPr>
      <w:r w:rsidRPr="007A5C54">
        <w:rPr>
          <w:strike/>
        </w:rPr>
        <w:t xml:space="preserve">(b) Each campus offering a program leading to an Occupational Therapy Doctorate degree shall establish requirements for admission to the program. The requirements for admission shall include, at a minimum, the requirements stated in </w:t>
      </w:r>
      <w:r w:rsidR="00E82507" w:rsidRPr="007A5C54">
        <w:rPr>
          <w:strike/>
        </w:rPr>
        <w:t>S</w:t>
      </w:r>
      <w:r w:rsidRPr="007A5C54">
        <w:rPr>
          <w:strike/>
        </w:rPr>
        <w:t>ection </w:t>
      </w:r>
      <w:r w:rsidRPr="007A5C54">
        <w:rPr>
          <w:rStyle w:val="unlinked-ref"/>
          <w:rFonts w:eastAsiaTheme="majorEastAsia"/>
          <w:strike/>
        </w:rPr>
        <w:t>41024</w:t>
      </w:r>
      <w:r w:rsidRPr="007A5C54">
        <w:rPr>
          <w:strike/>
        </w:rPr>
        <w:t>.</w:t>
      </w:r>
    </w:p>
    <w:p w14:paraId="250F9FD2" w14:textId="77777777" w:rsidR="00CE4E1D" w:rsidRPr="007A5C54" w:rsidRDefault="00CE4E1D" w:rsidP="007A5C54">
      <w:pPr>
        <w:contextualSpacing/>
        <w:jc w:val="both"/>
        <w:rPr>
          <w:strike/>
        </w:rPr>
      </w:pPr>
    </w:p>
    <w:p w14:paraId="4CA316D7" w14:textId="77777777" w:rsidR="00CE4E1D" w:rsidRPr="007A5C54" w:rsidRDefault="00CE4E1D" w:rsidP="007A5C54">
      <w:pPr>
        <w:contextualSpacing/>
        <w:jc w:val="both"/>
        <w:rPr>
          <w:strike/>
        </w:rPr>
      </w:pPr>
      <w:r w:rsidRPr="007A5C54">
        <w:rPr>
          <w:strike/>
        </w:rPr>
        <w:t>(c) The program leading to the Occupational Therapy Doctorate degree shall conform to the following specifications:</w:t>
      </w:r>
    </w:p>
    <w:p w14:paraId="2677DE93" w14:textId="77777777" w:rsidR="00CE4E1D" w:rsidRPr="007A5C54" w:rsidRDefault="00CE4E1D" w:rsidP="007A5C54">
      <w:pPr>
        <w:contextualSpacing/>
        <w:jc w:val="both"/>
        <w:rPr>
          <w:strike/>
        </w:rPr>
      </w:pPr>
    </w:p>
    <w:p w14:paraId="74DB58DA" w14:textId="77777777" w:rsidR="00CE4E1D" w:rsidRPr="007A5C54" w:rsidRDefault="00CE4E1D" w:rsidP="007A5C54">
      <w:pPr>
        <w:ind w:firstLine="720"/>
        <w:contextualSpacing/>
        <w:jc w:val="both"/>
        <w:rPr>
          <w:strike/>
        </w:rPr>
      </w:pPr>
      <w:r w:rsidRPr="007A5C54">
        <w:rPr>
          <w:strike/>
        </w:rPr>
        <w:t xml:space="preserve">(1) The curriculum shall include learning experiences that balance research, theory, clinical education and practice. The core curriculum shall provide professional preparation focusing on critical thinking and decision-making, including but not limited </w:t>
      </w:r>
      <w:proofErr w:type="gramStart"/>
      <w:r w:rsidRPr="007A5C54">
        <w:rPr>
          <w:strike/>
        </w:rPr>
        <w:t>to:</w:t>
      </w:r>
      <w:proofErr w:type="gramEnd"/>
      <w:r w:rsidRPr="007A5C54">
        <w:rPr>
          <w:strike/>
        </w:rPr>
        <w:t xml:space="preserve"> foundational sciences, clinical sciences and behavioral sciences, professional practice, patient/client management, and practice management.</w:t>
      </w:r>
    </w:p>
    <w:p w14:paraId="1BA40207" w14:textId="77777777" w:rsidR="00CE4E1D" w:rsidRPr="007A5C54" w:rsidRDefault="00CE4E1D" w:rsidP="007A5C54">
      <w:pPr>
        <w:ind w:firstLine="720"/>
        <w:contextualSpacing/>
        <w:jc w:val="both"/>
        <w:rPr>
          <w:strike/>
        </w:rPr>
      </w:pPr>
    </w:p>
    <w:p w14:paraId="412ABF39" w14:textId="77777777" w:rsidR="00CE4E1D" w:rsidRPr="007A5C54" w:rsidRDefault="00CE4E1D" w:rsidP="007A5C54">
      <w:pPr>
        <w:ind w:firstLine="720"/>
        <w:contextualSpacing/>
        <w:jc w:val="both"/>
        <w:rPr>
          <w:strike/>
        </w:rPr>
      </w:pPr>
      <w:r w:rsidRPr="007A5C54">
        <w:rPr>
          <w:strike/>
        </w:rPr>
        <w:t>(2) The postbaccalaureate pattern of study shall be composed of at least one hundred and ten (110) semester units earned in graduate standing.</w:t>
      </w:r>
    </w:p>
    <w:p w14:paraId="5621BC42" w14:textId="77777777" w:rsidR="00CE4E1D" w:rsidRPr="007A5C54" w:rsidRDefault="00CE4E1D" w:rsidP="007A5C54">
      <w:pPr>
        <w:ind w:firstLine="720"/>
        <w:contextualSpacing/>
        <w:jc w:val="both"/>
        <w:rPr>
          <w:strike/>
        </w:rPr>
      </w:pPr>
    </w:p>
    <w:p w14:paraId="219F87C0" w14:textId="77777777" w:rsidR="00CE4E1D" w:rsidRPr="007A5C54" w:rsidRDefault="00CE4E1D" w:rsidP="007A5C54">
      <w:pPr>
        <w:ind w:firstLine="720"/>
        <w:contextualSpacing/>
        <w:jc w:val="both"/>
        <w:rPr>
          <w:strike/>
        </w:rPr>
      </w:pPr>
      <w:r w:rsidRPr="007A5C54">
        <w:rPr>
          <w:strike/>
        </w:rPr>
        <w:t>(3) At least sixty (60) semester units shall be completed in residence at the campus awarding the degree. At the discretion of the appropriate campus authority, courses required for California State University Occupational Therapy Doctorate programs that are completed at another CSU campus may apply toward the residency requirement at the CSU campus that awards the degree.</w:t>
      </w:r>
    </w:p>
    <w:p w14:paraId="0B134830" w14:textId="77777777" w:rsidR="00CE4E1D" w:rsidRPr="007A5C54" w:rsidRDefault="00CE4E1D" w:rsidP="007A5C54">
      <w:pPr>
        <w:ind w:firstLine="720"/>
        <w:contextualSpacing/>
        <w:jc w:val="both"/>
        <w:rPr>
          <w:strike/>
        </w:rPr>
      </w:pPr>
    </w:p>
    <w:p w14:paraId="537C1D80" w14:textId="417DBD57" w:rsidR="00CB62EA" w:rsidRPr="007A5C54" w:rsidRDefault="00CE4E1D" w:rsidP="007A5C54">
      <w:pPr>
        <w:ind w:firstLine="720"/>
        <w:contextualSpacing/>
        <w:jc w:val="both"/>
        <w:rPr>
          <w:strike/>
        </w:rPr>
      </w:pPr>
      <w:r w:rsidRPr="007A5C54">
        <w:rPr>
          <w:strike/>
        </w:rPr>
        <w:t>(4) A qualifying assessment shall be required.</w:t>
      </w:r>
    </w:p>
    <w:p w14:paraId="2A769C5A" w14:textId="77777777" w:rsidR="00605ADD" w:rsidRDefault="00CE4E1D" w:rsidP="007A5C54">
      <w:pPr>
        <w:ind w:firstLine="720"/>
        <w:contextualSpacing/>
        <w:jc w:val="both"/>
        <w:rPr>
          <w:strike/>
        </w:rPr>
      </w:pPr>
      <w:r w:rsidRPr="007A5C54">
        <w:rPr>
          <w:strike/>
        </w:rPr>
        <w:lastRenderedPageBreak/>
        <w:t>(5) The pattern of study shall include successful completion of a doctoral capstone in accordance with accreditation standards that is expected to contribute to knowledge in occupational therapy science or to an improvement in occupational therapy practice, policy or client outcomes and shall be subject to the following:</w:t>
      </w:r>
    </w:p>
    <w:p w14:paraId="2A97E655" w14:textId="2358F174" w:rsidR="00CE4E1D" w:rsidRPr="007A5C54" w:rsidRDefault="00CE4E1D" w:rsidP="007A5C54">
      <w:pPr>
        <w:ind w:firstLine="720"/>
        <w:contextualSpacing/>
        <w:jc w:val="both"/>
        <w:rPr>
          <w:strike/>
        </w:rPr>
      </w:pPr>
    </w:p>
    <w:p w14:paraId="6E090CB0" w14:textId="32CC3156" w:rsidR="00CE4E1D" w:rsidRPr="007A5C54" w:rsidRDefault="00CE4E1D" w:rsidP="007A5C54">
      <w:pPr>
        <w:ind w:left="720" w:firstLine="720"/>
        <w:contextualSpacing/>
        <w:jc w:val="both"/>
        <w:rPr>
          <w:strike/>
        </w:rPr>
      </w:pPr>
      <w:r w:rsidRPr="007A5C54">
        <w:rPr>
          <w:strike/>
        </w:rPr>
        <w:t>(A) The doctoral capstone shall demonstrate the student</w:t>
      </w:r>
      <w:r w:rsidR="004F6583">
        <w:rPr>
          <w:strike/>
        </w:rPr>
        <w:t>’</w:t>
      </w:r>
      <w:r w:rsidRPr="007A5C54">
        <w:rPr>
          <w:strike/>
        </w:rPr>
        <w:t>s doctoral-level mastery of research skills, occupational science and/or current evidence-based practice. It shall demonstrate critical and independent thinking and a command of the research literature;</w:t>
      </w:r>
    </w:p>
    <w:p w14:paraId="5620D3A3" w14:textId="77777777" w:rsidR="00CE4E1D" w:rsidRPr="007A5C54" w:rsidRDefault="00CE4E1D" w:rsidP="007A5C54">
      <w:pPr>
        <w:ind w:left="720" w:firstLine="720"/>
        <w:contextualSpacing/>
        <w:jc w:val="both"/>
        <w:rPr>
          <w:strike/>
        </w:rPr>
      </w:pPr>
    </w:p>
    <w:p w14:paraId="0283C012" w14:textId="77777777" w:rsidR="00CE4E1D" w:rsidRPr="007A5C54" w:rsidRDefault="00CE4E1D" w:rsidP="007A5C54">
      <w:pPr>
        <w:ind w:left="720" w:firstLine="720"/>
        <w:contextualSpacing/>
        <w:jc w:val="both"/>
        <w:rPr>
          <w:strike/>
        </w:rPr>
      </w:pPr>
      <w:r w:rsidRPr="007A5C54">
        <w:rPr>
          <w:strike/>
        </w:rPr>
        <w:t>(B) The written component of the doctoral capstone shall demonstrate originality, evidencing critical and independent thinking. It shall be organized in an appropriate form and shall identify the research problem and question(s), state the major theoretical perspectives, explain the significance of the undertaking, relate it to the relevant scholarly and professional literature, identify the methods of gathering and analyzing the data, analyze and interpret data and offer a conclusion or recommendation;</w:t>
      </w:r>
    </w:p>
    <w:p w14:paraId="382BEB6B" w14:textId="77777777" w:rsidR="00CE4E1D" w:rsidRPr="007A5C54" w:rsidRDefault="00CE4E1D" w:rsidP="007A5C54">
      <w:pPr>
        <w:ind w:left="720" w:firstLine="720"/>
        <w:contextualSpacing/>
        <w:jc w:val="both"/>
        <w:rPr>
          <w:strike/>
        </w:rPr>
      </w:pPr>
    </w:p>
    <w:p w14:paraId="1B54C779" w14:textId="77777777" w:rsidR="00CE4E1D" w:rsidRPr="007A5C54" w:rsidRDefault="00CE4E1D" w:rsidP="007A5C54">
      <w:pPr>
        <w:ind w:left="720" w:firstLine="720"/>
        <w:contextualSpacing/>
        <w:jc w:val="both"/>
        <w:rPr>
          <w:strike/>
        </w:rPr>
      </w:pPr>
      <w:r w:rsidRPr="007A5C54">
        <w:rPr>
          <w:strike/>
        </w:rPr>
        <w:t>(C) An oral defense or presentation of the doctoral capstone may be required; and</w:t>
      </w:r>
    </w:p>
    <w:p w14:paraId="0DF9F90B" w14:textId="77777777" w:rsidR="00CE4E1D" w:rsidRPr="007A5C54" w:rsidRDefault="00CE4E1D" w:rsidP="007A5C54">
      <w:pPr>
        <w:ind w:left="720" w:firstLine="720"/>
        <w:contextualSpacing/>
        <w:jc w:val="both"/>
        <w:rPr>
          <w:strike/>
        </w:rPr>
      </w:pPr>
    </w:p>
    <w:p w14:paraId="05FAB07C" w14:textId="1E751D83" w:rsidR="00CE4E1D" w:rsidRPr="007A5C54" w:rsidRDefault="00CE4E1D" w:rsidP="007A5C54">
      <w:pPr>
        <w:ind w:left="720" w:firstLine="720"/>
        <w:contextualSpacing/>
        <w:jc w:val="both"/>
        <w:rPr>
          <w:strike/>
        </w:rPr>
      </w:pPr>
      <w:r w:rsidRPr="007A5C54">
        <w:rPr>
          <w:strike/>
        </w:rPr>
        <w:t>(D) No more than fifteen (15) semester units shall be allowed for the doctoral capstone.</w:t>
      </w:r>
    </w:p>
    <w:p w14:paraId="75DA5D7D" w14:textId="77777777" w:rsidR="000E11B3" w:rsidRPr="007A5C54" w:rsidRDefault="000E11B3" w:rsidP="007A5C54">
      <w:pPr>
        <w:contextualSpacing/>
        <w:rPr>
          <w:strike/>
        </w:rPr>
      </w:pPr>
    </w:p>
    <w:p w14:paraId="4B924357" w14:textId="7972972C" w:rsidR="000E11B3" w:rsidRPr="007A5C54" w:rsidRDefault="0051590C" w:rsidP="007A5C54">
      <w:pPr>
        <w:contextualSpacing/>
        <w:rPr>
          <w:strike/>
        </w:rPr>
      </w:pPr>
      <w:r w:rsidRPr="007A5C54">
        <w:rPr>
          <w:strike/>
        </w:rPr>
        <w:t>Credits</w:t>
      </w:r>
    </w:p>
    <w:p w14:paraId="4F0774D0" w14:textId="77777777" w:rsidR="005E25CE" w:rsidRDefault="00B3093B" w:rsidP="007A5C54">
      <w:pPr>
        <w:contextualSpacing/>
        <w:jc w:val="both"/>
        <w:rPr>
          <w:strike/>
        </w:rPr>
      </w:pPr>
      <w:r w:rsidRPr="007A5C54">
        <w:rPr>
          <w:strike/>
        </w:rPr>
        <w:t>NOTE: Authority cited: Sections 66043, 66043.1, 66600, 89030 and 89035, Education Code. Reference: Sections 66043, 66043.1, 66600, 89030 and 89035, Education Code.</w:t>
      </w:r>
    </w:p>
    <w:p w14:paraId="165765AF" w14:textId="6C192A3A" w:rsidR="005269D7" w:rsidRPr="007A5C54" w:rsidRDefault="005269D7" w:rsidP="007A5C54">
      <w:pPr>
        <w:contextualSpacing/>
        <w:jc w:val="both"/>
        <w:rPr>
          <w:strike/>
        </w:rPr>
      </w:pPr>
    </w:p>
    <w:p w14:paraId="11A58AB3" w14:textId="5F8DF460" w:rsidR="0051590C" w:rsidRPr="007A5C54" w:rsidRDefault="0051590C" w:rsidP="007A5C54">
      <w:pPr>
        <w:shd w:val="clear" w:color="auto" w:fill="FFFFFF"/>
        <w:contextualSpacing/>
        <w:jc w:val="center"/>
        <w:rPr>
          <w:strike/>
          <w:color w:val="212121"/>
        </w:rPr>
      </w:pPr>
      <w:r w:rsidRPr="007A5C54">
        <w:rPr>
          <w:rStyle w:val="cosmallcaps"/>
          <w:rFonts w:eastAsiaTheme="majorEastAsia"/>
          <w:caps/>
          <w:strike/>
          <w:color w:val="212121"/>
        </w:rPr>
        <w:t>HISTORY</w:t>
      </w:r>
      <w:r w:rsidR="00783BE3" w:rsidRPr="007A5C54">
        <w:rPr>
          <w:rStyle w:val="cosmallcaps"/>
          <w:rFonts w:eastAsiaTheme="majorEastAsia"/>
          <w:caps/>
          <w:strike/>
          <w:color w:val="212121"/>
        </w:rPr>
        <w:br/>
      </w:r>
    </w:p>
    <w:p w14:paraId="16C6B698" w14:textId="77777777" w:rsidR="0051590C" w:rsidRPr="007A5C54" w:rsidRDefault="0051590C" w:rsidP="007A5C54">
      <w:pPr>
        <w:shd w:val="clear" w:color="auto" w:fill="FFFFFF"/>
        <w:contextualSpacing/>
        <w:jc w:val="both"/>
        <w:rPr>
          <w:strike/>
          <w:color w:val="212121"/>
        </w:rPr>
      </w:pPr>
      <w:r w:rsidRPr="007A5C54">
        <w:rPr>
          <w:strike/>
          <w:color w:val="212121"/>
        </w:rPr>
        <w:t>1. New section filed 4-22-2020; operative 4-22-2020 pursuant to Education Code section 89030.1. Exempt from the Administrative Procedure Act and OAL review by Education Code section 89030(b). Submitted to OAL for courtesy filing and printing only (Register 2020, No. 17).</w:t>
      </w:r>
    </w:p>
    <w:p w14:paraId="60579638" w14:textId="77777777" w:rsidR="0051590C" w:rsidRPr="007A5C54" w:rsidRDefault="0051590C" w:rsidP="007A5C54">
      <w:pPr>
        <w:shd w:val="clear" w:color="auto" w:fill="FFFFFF"/>
        <w:contextualSpacing/>
        <w:jc w:val="both"/>
        <w:rPr>
          <w:strike/>
          <w:color w:val="212121"/>
        </w:rPr>
      </w:pPr>
      <w:r w:rsidRPr="007A5C54">
        <w:rPr>
          <w:strike/>
          <w:color w:val="212121"/>
        </w:rPr>
        <w:t>This database is current through 5/3/24 Register 2024, No. 18.</w:t>
      </w:r>
    </w:p>
    <w:p w14:paraId="24B6B6AB" w14:textId="1F52580C" w:rsidR="005269D7" w:rsidRPr="007A5C54" w:rsidRDefault="0051590C" w:rsidP="007A5C54">
      <w:pPr>
        <w:shd w:val="clear" w:color="auto" w:fill="FFFFFF"/>
        <w:contextualSpacing/>
        <w:jc w:val="both"/>
        <w:rPr>
          <w:strike/>
          <w:color w:val="212121"/>
        </w:rPr>
      </w:pPr>
      <w:r w:rsidRPr="007A5C54">
        <w:rPr>
          <w:strike/>
          <w:color w:val="212121"/>
        </w:rPr>
        <w:t>Cal. Admin. Code tit. 5, § 40519, 5 CA ADC § 40519</w:t>
      </w:r>
    </w:p>
    <w:p w14:paraId="25090EF4" w14:textId="77777777" w:rsidR="0051590C" w:rsidRPr="007A5C54" w:rsidRDefault="0051590C" w:rsidP="007A5C54">
      <w:pPr>
        <w:shd w:val="clear" w:color="auto" w:fill="FFFFFF"/>
        <w:contextualSpacing/>
        <w:rPr>
          <w:strike/>
          <w:color w:val="212121"/>
        </w:rPr>
      </w:pPr>
    </w:p>
    <w:p w14:paraId="04BFBD33" w14:textId="77777777" w:rsidR="0051590C" w:rsidRPr="007A5C54" w:rsidRDefault="0051590C" w:rsidP="007A5C54">
      <w:pPr>
        <w:shd w:val="clear" w:color="auto" w:fill="FFFFFF"/>
        <w:contextualSpacing/>
        <w:rPr>
          <w:strike/>
          <w:color w:val="212121"/>
        </w:rPr>
      </w:pPr>
    </w:p>
    <w:p w14:paraId="61A078C9" w14:textId="3E24A81E" w:rsidR="005269D7" w:rsidRPr="007A5C54" w:rsidRDefault="0051590C" w:rsidP="007A5C54">
      <w:pPr>
        <w:shd w:val="clear" w:color="auto" w:fill="FFFFFF" w:themeFill="background1"/>
        <w:contextualSpacing/>
        <w:jc w:val="center"/>
        <w:rPr>
          <w:b/>
          <w:bCs/>
          <w:strike/>
          <w:color w:val="212121"/>
        </w:rPr>
      </w:pPr>
      <w:r w:rsidRPr="007A5C54">
        <w:rPr>
          <w:b/>
          <w:bCs/>
          <w:strike/>
          <w:color w:val="212121"/>
        </w:rPr>
        <w:t>5 CCR § 40519.1</w:t>
      </w:r>
    </w:p>
    <w:p w14:paraId="644692BB" w14:textId="34742C74" w:rsidR="005269D7" w:rsidRPr="007A5C54" w:rsidRDefault="005269D7" w:rsidP="007A5C54">
      <w:pPr>
        <w:shd w:val="clear" w:color="auto" w:fill="FFFFFF"/>
        <w:contextualSpacing/>
        <w:jc w:val="center"/>
        <w:rPr>
          <w:b/>
          <w:bCs/>
          <w:color w:val="202020"/>
        </w:rPr>
      </w:pPr>
      <w:r w:rsidRPr="007A5C54">
        <w:rPr>
          <w:b/>
          <w:bCs/>
          <w:strike/>
          <w:color w:val="202020"/>
        </w:rPr>
        <w:t xml:space="preserve">§ </w:t>
      </w:r>
      <w:hyperlink r:id="rId26" w:history="1">
        <w:r w:rsidRPr="007A5C54">
          <w:rPr>
            <w:rStyle w:val="Hyperlink"/>
            <w:b/>
            <w:bCs/>
            <w:strike/>
          </w:rPr>
          <w:t>40519.1</w:t>
        </w:r>
      </w:hyperlink>
      <w:r w:rsidR="0051590C" w:rsidRPr="007A5C54">
        <w:rPr>
          <w:b/>
          <w:bCs/>
          <w:strike/>
          <w:color w:val="202020"/>
        </w:rPr>
        <w:t xml:space="preserve">. </w:t>
      </w:r>
      <w:r w:rsidRPr="007A5C54">
        <w:rPr>
          <w:b/>
          <w:bCs/>
          <w:strike/>
          <w:color w:val="202020"/>
        </w:rPr>
        <w:t>The Occupational Therapy Doctorate Degree: Requirements</w:t>
      </w:r>
    </w:p>
    <w:p w14:paraId="26CAADA1" w14:textId="77777777" w:rsidR="005269D7" w:rsidRPr="007A5C54" w:rsidRDefault="005269D7" w:rsidP="007A5C54">
      <w:pPr>
        <w:shd w:val="clear" w:color="auto" w:fill="FFFFFF"/>
        <w:contextualSpacing/>
        <w:rPr>
          <w:color w:val="202020"/>
        </w:rPr>
      </w:pPr>
    </w:p>
    <w:p w14:paraId="41236376" w14:textId="77777777" w:rsidR="005269D7" w:rsidRPr="007A5C54" w:rsidRDefault="005269D7" w:rsidP="007A5C54">
      <w:pPr>
        <w:shd w:val="clear" w:color="auto" w:fill="FFFFFF"/>
        <w:contextualSpacing/>
        <w:jc w:val="both"/>
        <w:rPr>
          <w:strike/>
        </w:rPr>
      </w:pPr>
      <w:r w:rsidRPr="007A5C54">
        <w:rPr>
          <w:strike/>
        </w:rPr>
        <w:t xml:space="preserve">(a) Advancement to Candidacy. For advancement to candidacy for the Occupational Therapy Doctorate degree, the student shall have achieved classified graduate standing and met such </w:t>
      </w:r>
      <w:proofErr w:type="gramStart"/>
      <w:r w:rsidRPr="007A5C54">
        <w:rPr>
          <w:strike/>
        </w:rPr>
        <w:t>particular requirements</w:t>
      </w:r>
      <w:proofErr w:type="gramEnd"/>
      <w:r w:rsidRPr="007A5C54">
        <w:rPr>
          <w:strike/>
        </w:rPr>
        <w:t xml:space="preserve"> as the chancellor and appropriate campus authority may prescribe. The requirements shall include a qualifying doctoral assessment.</w:t>
      </w:r>
    </w:p>
    <w:p w14:paraId="1D04AED0" w14:textId="77777777" w:rsidR="005269D7" w:rsidRPr="007A5C54" w:rsidRDefault="005269D7" w:rsidP="007A5C54">
      <w:pPr>
        <w:shd w:val="clear" w:color="auto" w:fill="FFFFFF"/>
        <w:contextualSpacing/>
        <w:jc w:val="both"/>
        <w:rPr>
          <w:strike/>
        </w:rPr>
      </w:pPr>
    </w:p>
    <w:p w14:paraId="0BAB38C6" w14:textId="32A4DE33" w:rsidR="005269D7" w:rsidRPr="007A5C54" w:rsidRDefault="005269D7" w:rsidP="007A5C54">
      <w:pPr>
        <w:shd w:val="clear" w:color="auto" w:fill="FFFFFF"/>
        <w:contextualSpacing/>
        <w:jc w:val="both"/>
        <w:rPr>
          <w:strike/>
        </w:rPr>
      </w:pPr>
      <w:r w:rsidRPr="007A5C54">
        <w:rPr>
          <w:strike/>
        </w:rPr>
        <w:t xml:space="preserve">(b) To be eligible for the Occupational Therapy Doctorate degree, the candidate shall have completed a program of study that includes: a qualifying examination or other qualifying doctoral assessment, and a doctoral capstone that is consistent with the specifications in </w:t>
      </w:r>
      <w:r w:rsidR="00E82507" w:rsidRPr="007A5C54">
        <w:rPr>
          <w:strike/>
        </w:rPr>
        <w:t>S</w:t>
      </w:r>
      <w:r w:rsidRPr="007A5C54">
        <w:rPr>
          <w:strike/>
        </w:rPr>
        <w:t>ection </w:t>
      </w:r>
      <w:r w:rsidRPr="007A5C54">
        <w:rPr>
          <w:rStyle w:val="unlinked-ref"/>
          <w:rFonts w:eastAsiaTheme="majorEastAsia"/>
          <w:strike/>
        </w:rPr>
        <w:t>40519</w:t>
      </w:r>
      <w:r w:rsidRPr="007A5C54">
        <w:rPr>
          <w:strike/>
        </w:rPr>
        <w:t xml:space="preserve"> and is approved by the appropriate campus authority. A grade point average of 3.0 (grade of B) or </w:t>
      </w:r>
      <w:r w:rsidRPr="007A5C54">
        <w:rPr>
          <w:strike/>
        </w:rPr>
        <w:lastRenderedPageBreak/>
        <w:t>better shall have been earned in aggregate in courses taken to satisfy the requirements for the degree, except that a course in which no letter grade is assigned shall not be used in computing the grade point average.</w:t>
      </w:r>
    </w:p>
    <w:p w14:paraId="1F72CAA9" w14:textId="77777777" w:rsidR="005269D7" w:rsidRPr="007A5C54" w:rsidRDefault="005269D7" w:rsidP="007A5C54">
      <w:pPr>
        <w:shd w:val="clear" w:color="auto" w:fill="FFFFFF"/>
        <w:contextualSpacing/>
        <w:jc w:val="both"/>
        <w:rPr>
          <w:strike/>
        </w:rPr>
      </w:pPr>
    </w:p>
    <w:p w14:paraId="446CB5F1" w14:textId="77777777" w:rsidR="005269D7" w:rsidRPr="007A5C54" w:rsidRDefault="005269D7" w:rsidP="007A5C54">
      <w:pPr>
        <w:shd w:val="clear" w:color="auto" w:fill="FFFFFF"/>
        <w:contextualSpacing/>
        <w:jc w:val="both"/>
        <w:rPr>
          <w:strike/>
        </w:rPr>
      </w:pPr>
      <w:r w:rsidRPr="007A5C54">
        <w:rPr>
          <w:strike/>
        </w:rPr>
        <w:t>(c) The student shall have completed all requirements for the degree within five years of achieving classified standing in the doctoral program. The appropriate campus authority may extend the time for completion of the requirements if:</w:t>
      </w:r>
    </w:p>
    <w:p w14:paraId="450F3712" w14:textId="77777777" w:rsidR="005269D7" w:rsidRPr="007A5C54" w:rsidRDefault="005269D7" w:rsidP="007A5C54">
      <w:pPr>
        <w:shd w:val="clear" w:color="auto" w:fill="FFFFFF"/>
        <w:contextualSpacing/>
        <w:rPr>
          <w:strike/>
        </w:rPr>
      </w:pPr>
    </w:p>
    <w:p w14:paraId="3D0D9ACA" w14:textId="77777777" w:rsidR="005269D7" w:rsidRPr="007A5C54" w:rsidRDefault="005269D7" w:rsidP="007A5C54">
      <w:pPr>
        <w:shd w:val="clear" w:color="auto" w:fill="FFFFFF"/>
        <w:ind w:firstLine="720"/>
        <w:contextualSpacing/>
        <w:jc w:val="both"/>
        <w:rPr>
          <w:strike/>
        </w:rPr>
      </w:pPr>
      <w:r w:rsidRPr="007A5C54">
        <w:rPr>
          <w:strike/>
        </w:rPr>
        <w:t>(1) the student is in good standing,</w:t>
      </w:r>
    </w:p>
    <w:p w14:paraId="3F4999EF" w14:textId="77777777" w:rsidR="005269D7" w:rsidRPr="007A5C54" w:rsidRDefault="005269D7" w:rsidP="007A5C54">
      <w:pPr>
        <w:shd w:val="clear" w:color="auto" w:fill="FFFFFF"/>
        <w:ind w:firstLine="720"/>
        <w:contextualSpacing/>
        <w:jc w:val="both"/>
        <w:rPr>
          <w:strike/>
        </w:rPr>
      </w:pPr>
    </w:p>
    <w:p w14:paraId="614CFFC2" w14:textId="77777777" w:rsidR="005269D7" w:rsidRPr="007A5C54" w:rsidRDefault="005269D7" w:rsidP="007A5C54">
      <w:pPr>
        <w:shd w:val="clear" w:color="auto" w:fill="FFFFFF"/>
        <w:ind w:firstLine="720"/>
        <w:contextualSpacing/>
        <w:jc w:val="both"/>
        <w:rPr>
          <w:strike/>
        </w:rPr>
      </w:pPr>
      <w:r w:rsidRPr="007A5C54">
        <w:rPr>
          <w:strike/>
        </w:rPr>
        <w:t>(2) the extension is warranted by compelling individual circumstances, and</w:t>
      </w:r>
    </w:p>
    <w:p w14:paraId="33464EC0" w14:textId="77777777" w:rsidR="005269D7" w:rsidRPr="007A5C54" w:rsidRDefault="005269D7" w:rsidP="007A5C54">
      <w:pPr>
        <w:shd w:val="clear" w:color="auto" w:fill="FFFFFF"/>
        <w:ind w:firstLine="720"/>
        <w:contextualSpacing/>
        <w:jc w:val="both"/>
        <w:rPr>
          <w:strike/>
        </w:rPr>
      </w:pPr>
    </w:p>
    <w:p w14:paraId="1BB34F64" w14:textId="61FC9E00" w:rsidR="005269D7" w:rsidRPr="007A5C54" w:rsidRDefault="005269D7" w:rsidP="007A5C54">
      <w:pPr>
        <w:shd w:val="clear" w:color="auto" w:fill="FFFFFF"/>
        <w:ind w:firstLine="720"/>
        <w:contextualSpacing/>
        <w:jc w:val="both"/>
        <w:rPr>
          <w:strike/>
          <w:color w:val="202020"/>
        </w:rPr>
      </w:pPr>
      <w:r w:rsidRPr="007A5C54">
        <w:rPr>
          <w:strike/>
        </w:rPr>
        <w:t>(3) the student demonstrates current knowledge of research and practice in occupational therapy, as required by the campus.</w:t>
      </w:r>
    </w:p>
    <w:p w14:paraId="168DAE2D" w14:textId="77777777" w:rsidR="005269D7" w:rsidRPr="007A5C54" w:rsidRDefault="005269D7" w:rsidP="007A5C54">
      <w:pPr>
        <w:ind w:left="720" w:firstLine="720"/>
        <w:contextualSpacing/>
        <w:jc w:val="both"/>
        <w:rPr>
          <w:strike/>
        </w:rPr>
      </w:pPr>
    </w:p>
    <w:p w14:paraId="22402CC9" w14:textId="68CF96C1" w:rsidR="000E11B3" w:rsidRPr="007A5C54" w:rsidRDefault="0051590C" w:rsidP="007A5C54">
      <w:pPr>
        <w:contextualSpacing/>
        <w:jc w:val="both"/>
        <w:rPr>
          <w:strike/>
        </w:rPr>
      </w:pPr>
      <w:r w:rsidRPr="007A5C54">
        <w:rPr>
          <w:strike/>
        </w:rPr>
        <w:t>Credits</w:t>
      </w:r>
    </w:p>
    <w:p w14:paraId="70791ED6" w14:textId="77777777" w:rsidR="005E25CE" w:rsidRDefault="000C292A" w:rsidP="007A5C54">
      <w:pPr>
        <w:contextualSpacing/>
        <w:jc w:val="both"/>
        <w:rPr>
          <w:strike/>
        </w:rPr>
      </w:pPr>
      <w:r w:rsidRPr="007A5C54">
        <w:rPr>
          <w:strike/>
        </w:rPr>
        <w:t>NOTE: Authority cited: Sections 66043, 66043.1, 66600, 89030 and 89035, Education Code. Reference: Sections 66043, 66043.1, 66600, 89030 and 89035, Education Code.</w:t>
      </w:r>
    </w:p>
    <w:p w14:paraId="790309CA" w14:textId="71A0F146" w:rsidR="005269D7" w:rsidRPr="007A5C54" w:rsidRDefault="005269D7" w:rsidP="007A5C54">
      <w:pPr>
        <w:contextualSpacing/>
        <w:jc w:val="both"/>
        <w:rPr>
          <w:strike/>
        </w:rPr>
      </w:pPr>
    </w:p>
    <w:p w14:paraId="16ED9D92" w14:textId="56953A2A" w:rsidR="0051590C" w:rsidRPr="007A5C54" w:rsidRDefault="0051590C" w:rsidP="007A5C54">
      <w:pPr>
        <w:shd w:val="clear" w:color="auto" w:fill="FFFFFF"/>
        <w:contextualSpacing/>
        <w:jc w:val="center"/>
        <w:rPr>
          <w:strike/>
          <w:color w:val="212121"/>
        </w:rPr>
      </w:pPr>
      <w:r w:rsidRPr="007A5C54">
        <w:rPr>
          <w:rStyle w:val="cosmallcaps"/>
          <w:rFonts w:eastAsiaTheme="majorEastAsia"/>
          <w:caps/>
          <w:strike/>
          <w:color w:val="212121"/>
        </w:rPr>
        <w:t>HISTORY</w:t>
      </w:r>
      <w:r w:rsidR="00EA194F" w:rsidRPr="007A5C54">
        <w:rPr>
          <w:rStyle w:val="cosmallcaps"/>
          <w:rFonts w:eastAsiaTheme="majorEastAsia"/>
          <w:caps/>
          <w:strike/>
          <w:color w:val="212121"/>
        </w:rPr>
        <w:br/>
      </w:r>
    </w:p>
    <w:p w14:paraId="34C2A8AE" w14:textId="77777777" w:rsidR="0051590C" w:rsidRPr="007A5C54" w:rsidRDefault="0051590C" w:rsidP="007A5C54">
      <w:pPr>
        <w:shd w:val="clear" w:color="auto" w:fill="FFFFFF"/>
        <w:contextualSpacing/>
        <w:jc w:val="both"/>
        <w:rPr>
          <w:strike/>
          <w:color w:val="212121"/>
        </w:rPr>
      </w:pPr>
      <w:r w:rsidRPr="007A5C54">
        <w:rPr>
          <w:strike/>
          <w:color w:val="212121"/>
        </w:rPr>
        <w:t>1. New section filed 4-22-2020; operative 4-22-2020 pursuant to Education Code section 89030.1. Exempt from the Administrative Procedure Act and OAL review by Education Code section 89030(b). Submitted to OAL for courtesy filing and printing only (Register 2020, No. 17).</w:t>
      </w:r>
    </w:p>
    <w:p w14:paraId="2ACDEF5B" w14:textId="77777777" w:rsidR="0051590C" w:rsidRPr="007A5C54" w:rsidRDefault="0051590C" w:rsidP="007A5C54">
      <w:pPr>
        <w:shd w:val="clear" w:color="auto" w:fill="FFFFFF"/>
        <w:contextualSpacing/>
        <w:jc w:val="both"/>
        <w:rPr>
          <w:strike/>
          <w:color w:val="212121"/>
        </w:rPr>
      </w:pPr>
      <w:r w:rsidRPr="007A5C54">
        <w:rPr>
          <w:strike/>
          <w:color w:val="212121"/>
        </w:rPr>
        <w:t>This database is current through 5/3/24 Register 2024, No. 18.</w:t>
      </w:r>
    </w:p>
    <w:p w14:paraId="39644F39" w14:textId="77777777" w:rsidR="0051590C" w:rsidRPr="007A5C54" w:rsidRDefault="0051590C" w:rsidP="007A5C54">
      <w:pPr>
        <w:shd w:val="clear" w:color="auto" w:fill="FFFFFF"/>
        <w:contextualSpacing/>
        <w:jc w:val="both"/>
        <w:rPr>
          <w:strike/>
          <w:color w:val="212121"/>
        </w:rPr>
      </w:pPr>
      <w:r w:rsidRPr="007A5C54">
        <w:rPr>
          <w:strike/>
          <w:color w:val="212121"/>
        </w:rPr>
        <w:t>Cal. Admin. Code tit. 5, § 40519.1, 5 CA ADC § 40519.1</w:t>
      </w:r>
    </w:p>
    <w:p w14:paraId="599B1740" w14:textId="77777777" w:rsidR="00FC6659" w:rsidRPr="007A5C54" w:rsidRDefault="00FC6659" w:rsidP="007A5C54">
      <w:pPr>
        <w:shd w:val="clear" w:color="auto" w:fill="FFFFFF"/>
        <w:contextualSpacing/>
        <w:rPr>
          <w:strike/>
          <w:color w:val="212121"/>
        </w:rPr>
      </w:pPr>
    </w:p>
    <w:p w14:paraId="4A8C823A" w14:textId="77777777" w:rsidR="00FC6659" w:rsidRPr="007A5C54" w:rsidRDefault="00FC6659" w:rsidP="007A5C54">
      <w:pPr>
        <w:shd w:val="clear" w:color="auto" w:fill="FFFFFF"/>
        <w:contextualSpacing/>
        <w:rPr>
          <w:strike/>
          <w:color w:val="212121"/>
        </w:rPr>
      </w:pPr>
    </w:p>
    <w:p w14:paraId="00837DB5" w14:textId="3B1D3EC1" w:rsidR="005269D7" w:rsidRPr="007A5C54" w:rsidRDefault="00FC6659" w:rsidP="007A5C54">
      <w:pPr>
        <w:shd w:val="clear" w:color="auto" w:fill="FFFFFF" w:themeFill="background1"/>
        <w:contextualSpacing/>
        <w:jc w:val="center"/>
        <w:rPr>
          <w:b/>
          <w:bCs/>
          <w:strike/>
          <w:color w:val="212121"/>
        </w:rPr>
      </w:pPr>
      <w:r w:rsidRPr="007A5C54">
        <w:rPr>
          <w:b/>
          <w:bCs/>
          <w:strike/>
          <w:color w:val="212121"/>
        </w:rPr>
        <w:t>5 CCR § 40519.2</w:t>
      </w:r>
    </w:p>
    <w:p w14:paraId="13BC742D" w14:textId="0973F945" w:rsidR="005269D7" w:rsidRPr="007A5C54" w:rsidRDefault="005269D7" w:rsidP="007A5C54">
      <w:pPr>
        <w:shd w:val="clear" w:color="auto" w:fill="FFFFFF"/>
        <w:contextualSpacing/>
        <w:jc w:val="center"/>
        <w:rPr>
          <w:b/>
          <w:bCs/>
          <w:color w:val="202020"/>
        </w:rPr>
      </w:pPr>
      <w:r w:rsidRPr="007A5C54">
        <w:rPr>
          <w:b/>
          <w:bCs/>
          <w:strike/>
          <w:color w:val="202020"/>
        </w:rPr>
        <w:t xml:space="preserve">§ </w:t>
      </w:r>
      <w:hyperlink r:id="rId27" w:history="1">
        <w:r w:rsidRPr="007A5C54">
          <w:rPr>
            <w:rStyle w:val="Hyperlink"/>
            <w:b/>
            <w:bCs/>
            <w:strike/>
          </w:rPr>
          <w:t>40519.2</w:t>
        </w:r>
      </w:hyperlink>
      <w:r w:rsidR="00FC6659" w:rsidRPr="007A5C54">
        <w:rPr>
          <w:b/>
          <w:bCs/>
          <w:strike/>
          <w:color w:val="202020"/>
        </w:rPr>
        <w:t xml:space="preserve">. </w:t>
      </w:r>
      <w:r w:rsidRPr="007A5C54">
        <w:rPr>
          <w:b/>
          <w:bCs/>
          <w:strike/>
          <w:color w:val="202020"/>
        </w:rPr>
        <w:t>The Doctor of Public Health Degree</w:t>
      </w:r>
    </w:p>
    <w:p w14:paraId="49933ECB" w14:textId="77777777" w:rsidR="0066208A" w:rsidRPr="007A5C54" w:rsidRDefault="0066208A" w:rsidP="007A5C54">
      <w:pPr>
        <w:shd w:val="clear" w:color="auto" w:fill="FFFFFF"/>
        <w:ind w:firstLine="720"/>
        <w:contextualSpacing/>
        <w:rPr>
          <w:color w:val="202020"/>
        </w:rPr>
      </w:pPr>
    </w:p>
    <w:p w14:paraId="50100800" w14:textId="77777777" w:rsidR="005269D7" w:rsidRPr="007A5C54" w:rsidRDefault="005269D7" w:rsidP="007A5C54">
      <w:pPr>
        <w:shd w:val="clear" w:color="auto" w:fill="FFFFFF"/>
        <w:contextualSpacing/>
        <w:jc w:val="both"/>
        <w:rPr>
          <w:strike/>
        </w:rPr>
      </w:pPr>
      <w:r w:rsidRPr="007A5C54">
        <w:rPr>
          <w:strike/>
        </w:rPr>
        <w:t>(a) A California State University program leading to a Doctor of Public Health degree shall be distinguished from a University of California doctoral degree program by its conformity with the following criteria:</w:t>
      </w:r>
    </w:p>
    <w:p w14:paraId="00ABF0DE" w14:textId="77777777" w:rsidR="005269D7" w:rsidRPr="007A5C54" w:rsidRDefault="005269D7" w:rsidP="007A5C54">
      <w:pPr>
        <w:shd w:val="clear" w:color="auto" w:fill="FFFFFF"/>
        <w:contextualSpacing/>
        <w:jc w:val="both"/>
        <w:rPr>
          <w:strike/>
        </w:rPr>
      </w:pPr>
    </w:p>
    <w:p w14:paraId="56E08CFC" w14:textId="77777777" w:rsidR="005269D7" w:rsidRPr="007A5C54" w:rsidRDefault="005269D7" w:rsidP="007A5C54">
      <w:pPr>
        <w:shd w:val="clear" w:color="auto" w:fill="FFFFFF"/>
        <w:ind w:firstLine="720"/>
        <w:contextualSpacing/>
        <w:jc w:val="both"/>
        <w:rPr>
          <w:strike/>
        </w:rPr>
      </w:pPr>
      <w:r w:rsidRPr="007A5C54">
        <w:rPr>
          <w:strike/>
        </w:rPr>
        <w:t>(1) the program shall be focused on health and scientific knowledge translation and transformative community leadership;</w:t>
      </w:r>
    </w:p>
    <w:p w14:paraId="71FDB68E" w14:textId="77777777" w:rsidR="005269D7" w:rsidRPr="007A5C54" w:rsidRDefault="005269D7" w:rsidP="007A5C54">
      <w:pPr>
        <w:shd w:val="clear" w:color="auto" w:fill="FFFFFF"/>
        <w:ind w:firstLine="720"/>
        <w:contextualSpacing/>
        <w:jc w:val="both"/>
        <w:rPr>
          <w:strike/>
        </w:rPr>
      </w:pPr>
    </w:p>
    <w:p w14:paraId="26648C03" w14:textId="77777777" w:rsidR="005269D7" w:rsidRPr="007A5C54" w:rsidRDefault="005269D7" w:rsidP="007A5C54">
      <w:pPr>
        <w:shd w:val="clear" w:color="auto" w:fill="FFFFFF"/>
        <w:ind w:firstLine="720"/>
        <w:contextualSpacing/>
        <w:jc w:val="both"/>
        <w:rPr>
          <w:strike/>
        </w:rPr>
      </w:pPr>
      <w:r w:rsidRPr="007A5C54">
        <w:rPr>
          <w:strike/>
        </w:rPr>
        <w:t>(2) the program shall be designed to address the community public health workforce needs of California;</w:t>
      </w:r>
    </w:p>
    <w:p w14:paraId="391D0C5B" w14:textId="77777777" w:rsidR="005269D7" w:rsidRPr="007A5C54" w:rsidRDefault="005269D7" w:rsidP="007A5C54">
      <w:pPr>
        <w:shd w:val="clear" w:color="auto" w:fill="FFFFFF"/>
        <w:ind w:firstLine="720"/>
        <w:contextualSpacing/>
        <w:jc w:val="both"/>
        <w:rPr>
          <w:strike/>
        </w:rPr>
      </w:pPr>
    </w:p>
    <w:p w14:paraId="1C6B6910" w14:textId="73E09CDD" w:rsidR="005269D7" w:rsidRPr="007A5C54" w:rsidRDefault="005269D7" w:rsidP="007A5C54">
      <w:pPr>
        <w:shd w:val="clear" w:color="auto" w:fill="FFFFFF"/>
        <w:ind w:firstLine="720"/>
        <w:contextualSpacing/>
        <w:jc w:val="both"/>
        <w:rPr>
          <w:strike/>
        </w:rPr>
      </w:pPr>
      <w:r w:rsidRPr="007A5C54">
        <w:rPr>
          <w:strike/>
        </w:rPr>
        <w:t>(3) the program shall prepare qualified professionals to be leaders and experienced practitioners who apply their advanced knowledge in service to California</w:t>
      </w:r>
      <w:r w:rsidR="004F6583">
        <w:rPr>
          <w:strike/>
        </w:rPr>
        <w:t>’</w:t>
      </w:r>
      <w:r w:rsidRPr="007A5C54">
        <w:rPr>
          <w:strike/>
        </w:rPr>
        <w:t>s diverse communities; and</w:t>
      </w:r>
    </w:p>
    <w:p w14:paraId="2191A9A4" w14:textId="77777777" w:rsidR="005269D7" w:rsidRPr="007A5C54" w:rsidRDefault="005269D7" w:rsidP="007A5C54">
      <w:pPr>
        <w:shd w:val="clear" w:color="auto" w:fill="FFFFFF"/>
        <w:ind w:firstLine="720"/>
        <w:contextualSpacing/>
        <w:jc w:val="both"/>
        <w:rPr>
          <w:strike/>
        </w:rPr>
      </w:pPr>
    </w:p>
    <w:p w14:paraId="4AE303C5" w14:textId="33FCF945" w:rsidR="00FC0784" w:rsidRPr="007A5C54" w:rsidRDefault="005269D7" w:rsidP="007A5C54">
      <w:pPr>
        <w:shd w:val="clear" w:color="auto" w:fill="FFFFFF"/>
        <w:ind w:firstLine="720"/>
        <w:contextualSpacing/>
        <w:jc w:val="both"/>
        <w:rPr>
          <w:strike/>
        </w:rPr>
      </w:pPr>
      <w:r w:rsidRPr="007A5C54">
        <w:rPr>
          <w:strike/>
        </w:rPr>
        <w:t>(4) the program shall enable professionals to earn the degree while working full time.</w:t>
      </w:r>
    </w:p>
    <w:p w14:paraId="612D06BD" w14:textId="7E9C3D27" w:rsidR="005269D7" w:rsidRPr="007A5C54" w:rsidRDefault="005269D7" w:rsidP="007A5C54">
      <w:pPr>
        <w:shd w:val="clear" w:color="auto" w:fill="FFFFFF"/>
        <w:contextualSpacing/>
        <w:jc w:val="both"/>
        <w:rPr>
          <w:strike/>
        </w:rPr>
      </w:pPr>
      <w:r w:rsidRPr="007A5C54">
        <w:rPr>
          <w:strike/>
        </w:rPr>
        <w:lastRenderedPageBreak/>
        <w:t>(b) Each campus offering a program leading to a Doctor of Public Health degree shall establish requirements for admission to the program. The requirements for admission shall include, at a minimum, the requirements stated in Section </w:t>
      </w:r>
      <w:r w:rsidRPr="007A5C54">
        <w:rPr>
          <w:rStyle w:val="unlinked-ref"/>
          <w:rFonts w:eastAsiaTheme="majorEastAsia"/>
          <w:strike/>
        </w:rPr>
        <w:t>41025</w:t>
      </w:r>
      <w:r w:rsidRPr="007A5C54">
        <w:rPr>
          <w:strike/>
        </w:rPr>
        <w:t>.</w:t>
      </w:r>
    </w:p>
    <w:p w14:paraId="1BEE54F2" w14:textId="77777777" w:rsidR="005269D7" w:rsidRPr="007A5C54" w:rsidRDefault="005269D7" w:rsidP="007A5C54">
      <w:pPr>
        <w:shd w:val="clear" w:color="auto" w:fill="FFFFFF"/>
        <w:contextualSpacing/>
        <w:jc w:val="both"/>
        <w:rPr>
          <w:strike/>
        </w:rPr>
      </w:pPr>
    </w:p>
    <w:p w14:paraId="52C9CDED" w14:textId="77777777" w:rsidR="005269D7" w:rsidRPr="007A5C54" w:rsidRDefault="005269D7" w:rsidP="007A5C54">
      <w:pPr>
        <w:shd w:val="clear" w:color="auto" w:fill="FFFFFF"/>
        <w:contextualSpacing/>
        <w:jc w:val="both"/>
        <w:rPr>
          <w:strike/>
        </w:rPr>
      </w:pPr>
      <w:r w:rsidRPr="007A5C54">
        <w:rPr>
          <w:strike/>
        </w:rPr>
        <w:t>(c) The program leading to the Doctor of Public Health degree shall conform to the following specifications:</w:t>
      </w:r>
    </w:p>
    <w:p w14:paraId="18B4CE5D" w14:textId="77777777" w:rsidR="005269D7" w:rsidRPr="007A5C54" w:rsidRDefault="005269D7" w:rsidP="007A5C54">
      <w:pPr>
        <w:shd w:val="clear" w:color="auto" w:fill="FFFFFF"/>
        <w:contextualSpacing/>
        <w:rPr>
          <w:strike/>
        </w:rPr>
      </w:pPr>
    </w:p>
    <w:p w14:paraId="7D43C286" w14:textId="77777777" w:rsidR="005269D7" w:rsidRPr="007A5C54" w:rsidRDefault="005269D7" w:rsidP="007A5C54">
      <w:pPr>
        <w:shd w:val="clear" w:color="auto" w:fill="FFFFFF"/>
        <w:ind w:firstLine="720"/>
        <w:contextualSpacing/>
        <w:jc w:val="both"/>
        <w:rPr>
          <w:strike/>
        </w:rPr>
      </w:pPr>
      <w:r w:rsidRPr="007A5C54">
        <w:rPr>
          <w:strike/>
        </w:rPr>
        <w:t>(1) The curriculum shall include learning experiences that balance research, theory, and practice, including field experiences. The core curriculum shall provide professional preparation for leadership in community public health, including but not limited to theory and research methods, the structure and culture of public health, and health and scientific knowledge translation and transformative community leadership.</w:t>
      </w:r>
    </w:p>
    <w:p w14:paraId="7D5908B1" w14:textId="77777777" w:rsidR="005269D7" w:rsidRPr="007A5C54" w:rsidRDefault="005269D7" w:rsidP="007A5C54">
      <w:pPr>
        <w:shd w:val="clear" w:color="auto" w:fill="FFFFFF"/>
        <w:ind w:firstLine="720"/>
        <w:contextualSpacing/>
        <w:jc w:val="both"/>
        <w:rPr>
          <w:strike/>
        </w:rPr>
      </w:pPr>
    </w:p>
    <w:p w14:paraId="71801B71" w14:textId="03262E67" w:rsidR="005269D7" w:rsidRPr="007A5C54" w:rsidRDefault="005269D7" w:rsidP="007A5C54">
      <w:pPr>
        <w:shd w:val="clear" w:color="auto" w:fill="FFFFFF"/>
        <w:ind w:firstLine="720"/>
        <w:contextualSpacing/>
        <w:jc w:val="both"/>
        <w:rPr>
          <w:strike/>
        </w:rPr>
      </w:pPr>
      <w:r w:rsidRPr="007A5C54">
        <w:rPr>
          <w:strike/>
        </w:rPr>
        <w:t>(2) The pattern of study shall be composed of at least 48 semester units earned in graduate standing. At least 33 semester units required for the degree shall be in courses organized primarily for doctoral students, and the remaining units required for the degree shall be in courses organized primarily for doctoral students or courses organized primarily for master</w:t>
      </w:r>
      <w:r w:rsidR="004F6583">
        <w:rPr>
          <w:strike/>
        </w:rPr>
        <w:t>’</w:t>
      </w:r>
      <w:r w:rsidRPr="007A5C54">
        <w:rPr>
          <w:strike/>
        </w:rPr>
        <w:t>s and doctoral students.</w:t>
      </w:r>
    </w:p>
    <w:p w14:paraId="3B034BA9" w14:textId="77777777" w:rsidR="005269D7" w:rsidRPr="007A5C54" w:rsidRDefault="005269D7" w:rsidP="007A5C54">
      <w:pPr>
        <w:shd w:val="clear" w:color="auto" w:fill="FFFFFF"/>
        <w:ind w:firstLine="720"/>
        <w:contextualSpacing/>
        <w:jc w:val="both"/>
        <w:rPr>
          <w:strike/>
        </w:rPr>
      </w:pPr>
    </w:p>
    <w:p w14:paraId="592187CA" w14:textId="77777777" w:rsidR="005269D7" w:rsidRPr="007A5C54" w:rsidRDefault="005269D7" w:rsidP="007A5C54">
      <w:pPr>
        <w:shd w:val="clear" w:color="auto" w:fill="FFFFFF"/>
        <w:ind w:firstLine="720"/>
        <w:contextualSpacing/>
        <w:jc w:val="both"/>
        <w:rPr>
          <w:strike/>
        </w:rPr>
      </w:pPr>
      <w:r w:rsidRPr="007A5C54">
        <w:rPr>
          <w:strike/>
        </w:rPr>
        <w:t>(3) At least 42 semester units shall be completed in residence at the campus or campuses awarding the degree. The appropriate campus authority may authorize the substitution of credit earned by alternate means for part of this residence requirement. The campus may establish a transfer policy allowing application to degree requirements of relevant coursework and credits completed as a matriculated student in another graduate program, on the condition that the other program is appropriately accredited.</w:t>
      </w:r>
    </w:p>
    <w:p w14:paraId="584B9C5D" w14:textId="77777777" w:rsidR="005269D7" w:rsidRPr="007A5C54" w:rsidRDefault="005269D7" w:rsidP="007A5C54">
      <w:pPr>
        <w:shd w:val="clear" w:color="auto" w:fill="FFFFFF"/>
        <w:ind w:firstLine="720"/>
        <w:contextualSpacing/>
        <w:jc w:val="both"/>
        <w:rPr>
          <w:strike/>
        </w:rPr>
      </w:pPr>
    </w:p>
    <w:p w14:paraId="7B7DDBE9" w14:textId="77777777" w:rsidR="005269D7" w:rsidRPr="007A5C54" w:rsidRDefault="005269D7" w:rsidP="007A5C54">
      <w:pPr>
        <w:shd w:val="clear" w:color="auto" w:fill="FFFFFF"/>
        <w:ind w:firstLine="720"/>
        <w:contextualSpacing/>
        <w:jc w:val="both"/>
        <w:rPr>
          <w:strike/>
        </w:rPr>
      </w:pPr>
      <w:r w:rsidRPr="007A5C54">
        <w:rPr>
          <w:strike/>
        </w:rPr>
        <w:t>(4) A qualifying examination shall be required.</w:t>
      </w:r>
    </w:p>
    <w:p w14:paraId="5A44F472" w14:textId="77777777" w:rsidR="005269D7" w:rsidRPr="007A5C54" w:rsidRDefault="005269D7" w:rsidP="007A5C54">
      <w:pPr>
        <w:shd w:val="clear" w:color="auto" w:fill="FFFFFF"/>
        <w:ind w:firstLine="720"/>
        <w:contextualSpacing/>
        <w:jc w:val="both"/>
        <w:rPr>
          <w:strike/>
        </w:rPr>
      </w:pPr>
    </w:p>
    <w:p w14:paraId="3B618EA8" w14:textId="77777777" w:rsidR="005269D7" w:rsidRPr="007A5C54" w:rsidRDefault="005269D7" w:rsidP="007A5C54">
      <w:pPr>
        <w:shd w:val="clear" w:color="auto" w:fill="FFFFFF"/>
        <w:ind w:firstLine="720"/>
        <w:contextualSpacing/>
        <w:jc w:val="both"/>
        <w:rPr>
          <w:strike/>
        </w:rPr>
      </w:pPr>
      <w:r w:rsidRPr="007A5C54">
        <w:rPr>
          <w:strike/>
        </w:rPr>
        <w:t>(5) The pattern of study shall include completion of a dissertation subject to the following:</w:t>
      </w:r>
    </w:p>
    <w:p w14:paraId="324E5FD6" w14:textId="77777777" w:rsidR="005269D7" w:rsidRPr="007A5C54" w:rsidRDefault="005269D7" w:rsidP="007A5C54">
      <w:pPr>
        <w:shd w:val="clear" w:color="auto" w:fill="FFFFFF"/>
        <w:ind w:firstLine="720"/>
        <w:contextualSpacing/>
        <w:jc w:val="both"/>
        <w:rPr>
          <w:strike/>
        </w:rPr>
      </w:pPr>
    </w:p>
    <w:p w14:paraId="5D816FA9" w14:textId="77777777" w:rsidR="005269D7" w:rsidRPr="007A5C54" w:rsidRDefault="005269D7" w:rsidP="007A5C54">
      <w:pPr>
        <w:shd w:val="clear" w:color="auto" w:fill="FFFFFF"/>
        <w:ind w:left="720" w:firstLine="720"/>
        <w:contextualSpacing/>
        <w:jc w:val="both"/>
        <w:rPr>
          <w:strike/>
        </w:rPr>
      </w:pPr>
      <w:r w:rsidRPr="007A5C54">
        <w:rPr>
          <w:strike/>
        </w:rPr>
        <w:t>(A) The dissertation shall be the written product of systematic, rigorous research on a significant professional issue related to community public health. The dissertation is expected to contribute to an improvement in health and scientific knowledge translation and transformative community leadership. It shall evidence originality, critical and independent thinking, appropriate form and organization, and a rationale;</w:t>
      </w:r>
    </w:p>
    <w:p w14:paraId="6D942B33" w14:textId="77777777" w:rsidR="005269D7" w:rsidRPr="007A5C54" w:rsidRDefault="005269D7" w:rsidP="007A5C54">
      <w:pPr>
        <w:shd w:val="clear" w:color="auto" w:fill="FFFFFF"/>
        <w:ind w:left="720" w:firstLine="720"/>
        <w:contextualSpacing/>
        <w:jc w:val="both"/>
        <w:rPr>
          <w:strike/>
        </w:rPr>
      </w:pPr>
    </w:p>
    <w:p w14:paraId="4EE7E6DA" w14:textId="77777777" w:rsidR="005269D7" w:rsidRPr="007A5C54" w:rsidRDefault="005269D7" w:rsidP="007A5C54">
      <w:pPr>
        <w:shd w:val="clear" w:color="auto" w:fill="FFFFFF"/>
        <w:ind w:left="720" w:firstLine="720"/>
        <w:contextualSpacing/>
        <w:jc w:val="both"/>
        <w:rPr>
          <w:strike/>
        </w:rPr>
      </w:pPr>
      <w:r w:rsidRPr="007A5C54">
        <w:rPr>
          <w:strike/>
        </w:rPr>
        <w:t>(B) The dissertation shall identify the research problem and question(s), state the major theoretical perspectives, explain the significance of the undertaking, relate it to the relevant scholarly and professional literature, set forth the appropriate sources for and methods of gathering and analyzing the data, and offer a conclusion or recommendation. It shall include a written abstract that summarizes the significance of the work, objectives, methodology, and a conclusion or recommendation;</w:t>
      </w:r>
    </w:p>
    <w:p w14:paraId="52541840" w14:textId="77777777" w:rsidR="005269D7" w:rsidRPr="007A5C54" w:rsidRDefault="005269D7" w:rsidP="007A5C54">
      <w:pPr>
        <w:shd w:val="clear" w:color="auto" w:fill="FFFFFF"/>
        <w:ind w:left="720" w:firstLine="720"/>
        <w:contextualSpacing/>
        <w:jc w:val="both"/>
        <w:rPr>
          <w:strike/>
        </w:rPr>
      </w:pPr>
    </w:p>
    <w:p w14:paraId="40CBA0F0" w14:textId="77777777" w:rsidR="005269D7" w:rsidRPr="007A5C54" w:rsidRDefault="005269D7" w:rsidP="007A5C54">
      <w:pPr>
        <w:shd w:val="clear" w:color="auto" w:fill="FFFFFF"/>
        <w:ind w:left="720" w:firstLine="720"/>
        <w:contextualSpacing/>
        <w:jc w:val="both"/>
        <w:rPr>
          <w:strike/>
        </w:rPr>
      </w:pPr>
      <w:r w:rsidRPr="007A5C54">
        <w:rPr>
          <w:strike/>
        </w:rPr>
        <w:t>(C) No more than 12 semester units shall be allowed for a dissertation; and</w:t>
      </w:r>
    </w:p>
    <w:p w14:paraId="5162D91C" w14:textId="77777777" w:rsidR="005269D7" w:rsidRPr="007A5C54" w:rsidRDefault="005269D7" w:rsidP="007A5C54">
      <w:pPr>
        <w:shd w:val="clear" w:color="auto" w:fill="FFFFFF"/>
        <w:ind w:left="720" w:firstLine="720"/>
        <w:contextualSpacing/>
        <w:jc w:val="both"/>
        <w:rPr>
          <w:strike/>
        </w:rPr>
      </w:pPr>
    </w:p>
    <w:p w14:paraId="3F8D4520" w14:textId="77777777" w:rsidR="005269D7" w:rsidRPr="007A5C54" w:rsidRDefault="005269D7" w:rsidP="007A5C54">
      <w:pPr>
        <w:shd w:val="clear" w:color="auto" w:fill="FFFFFF"/>
        <w:ind w:left="720" w:firstLine="720"/>
        <w:contextualSpacing/>
        <w:jc w:val="both"/>
        <w:rPr>
          <w:strike/>
        </w:rPr>
      </w:pPr>
      <w:r w:rsidRPr="007A5C54">
        <w:rPr>
          <w:strike/>
        </w:rPr>
        <w:t>(D) An oral defense of the dissertation shall be required.</w:t>
      </w:r>
    </w:p>
    <w:p w14:paraId="3A9FD363" w14:textId="77777777" w:rsidR="005269D7" w:rsidRPr="007A5C54" w:rsidRDefault="005269D7" w:rsidP="007A5C54">
      <w:pPr>
        <w:shd w:val="clear" w:color="auto" w:fill="FFFFFF"/>
        <w:ind w:left="720" w:firstLine="720"/>
        <w:contextualSpacing/>
        <w:jc w:val="both"/>
        <w:rPr>
          <w:strike/>
        </w:rPr>
      </w:pPr>
    </w:p>
    <w:p w14:paraId="0394AD38" w14:textId="77777777" w:rsidR="005269D7" w:rsidRPr="007A5C54" w:rsidRDefault="005269D7" w:rsidP="007A5C54">
      <w:pPr>
        <w:shd w:val="clear" w:color="auto" w:fill="FFFFFF"/>
        <w:contextualSpacing/>
        <w:jc w:val="both"/>
        <w:rPr>
          <w:strike/>
        </w:rPr>
      </w:pPr>
      <w:r w:rsidRPr="007A5C54">
        <w:rPr>
          <w:strike/>
        </w:rPr>
        <w:lastRenderedPageBreak/>
        <w:t>(d) Each campus shall create and distribute to all students enrolled in a Doctor of Public Health degree program a student manual or handbook detailing, at a minimum, the following:</w:t>
      </w:r>
    </w:p>
    <w:p w14:paraId="3935FFA7" w14:textId="77777777" w:rsidR="005269D7" w:rsidRPr="007A5C54" w:rsidRDefault="005269D7" w:rsidP="007A5C54">
      <w:pPr>
        <w:shd w:val="clear" w:color="auto" w:fill="FFFFFF"/>
        <w:contextualSpacing/>
        <w:jc w:val="both"/>
        <w:rPr>
          <w:strike/>
        </w:rPr>
      </w:pPr>
    </w:p>
    <w:p w14:paraId="1F2736C8" w14:textId="77777777" w:rsidR="005269D7" w:rsidRPr="007A5C54" w:rsidRDefault="005269D7" w:rsidP="007A5C54">
      <w:pPr>
        <w:shd w:val="clear" w:color="auto" w:fill="FFFFFF"/>
        <w:ind w:firstLine="720"/>
        <w:contextualSpacing/>
        <w:jc w:val="both"/>
        <w:rPr>
          <w:strike/>
        </w:rPr>
      </w:pPr>
      <w:r w:rsidRPr="007A5C54">
        <w:rPr>
          <w:strike/>
        </w:rPr>
        <w:t>(1) requirements for admission with classified standing;</w:t>
      </w:r>
    </w:p>
    <w:p w14:paraId="059E9F8A" w14:textId="77777777" w:rsidR="005269D7" w:rsidRPr="007A5C54" w:rsidRDefault="005269D7" w:rsidP="007A5C54">
      <w:pPr>
        <w:shd w:val="clear" w:color="auto" w:fill="FFFFFF"/>
        <w:ind w:firstLine="720"/>
        <w:contextualSpacing/>
        <w:jc w:val="both"/>
        <w:rPr>
          <w:strike/>
        </w:rPr>
      </w:pPr>
    </w:p>
    <w:p w14:paraId="10CC0405" w14:textId="77777777" w:rsidR="005269D7" w:rsidRPr="007A5C54" w:rsidRDefault="005269D7" w:rsidP="007A5C54">
      <w:pPr>
        <w:shd w:val="clear" w:color="auto" w:fill="FFFFFF"/>
        <w:ind w:firstLine="720"/>
        <w:contextualSpacing/>
        <w:jc w:val="both"/>
        <w:rPr>
          <w:strike/>
        </w:rPr>
      </w:pPr>
      <w:r w:rsidRPr="007A5C54">
        <w:rPr>
          <w:strike/>
        </w:rPr>
        <w:t>(2) policies on the transfer of credit earned at other institutions;</w:t>
      </w:r>
    </w:p>
    <w:p w14:paraId="3980764C" w14:textId="77777777" w:rsidR="005269D7" w:rsidRPr="007A5C54" w:rsidRDefault="005269D7" w:rsidP="007A5C54">
      <w:pPr>
        <w:shd w:val="clear" w:color="auto" w:fill="FFFFFF"/>
        <w:ind w:firstLine="720"/>
        <w:contextualSpacing/>
        <w:rPr>
          <w:strike/>
        </w:rPr>
      </w:pPr>
    </w:p>
    <w:p w14:paraId="12D81DBF" w14:textId="77777777" w:rsidR="005269D7" w:rsidRPr="007A5C54" w:rsidRDefault="005269D7" w:rsidP="007A5C54">
      <w:pPr>
        <w:shd w:val="clear" w:color="auto" w:fill="FFFFFF"/>
        <w:ind w:firstLine="720"/>
        <w:contextualSpacing/>
        <w:jc w:val="both"/>
        <w:rPr>
          <w:strike/>
        </w:rPr>
      </w:pPr>
      <w:r w:rsidRPr="007A5C54">
        <w:rPr>
          <w:strike/>
        </w:rPr>
        <w:t>(3) policies on professional ethics and academic integrity;</w:t>
      </w:r>
    </w:p>
    <w:p w14:paraId="17D07AD2" w14:textId="77777777" w:rsidR="005269D7" w:rsidRPr="007A5C54" w:rsidRDefault="005269D7" w:rsidP="007A5C54">
      <w:pPr>
        <w:shd w:val="clear" w:color="auto" w:fill="FFFFFF"/>
        <w:ind w:firstLine="720"/>
        <w:contextualSpacing/>
        <w:jc w:val="both"/>
        <w:rPr>
          <w:strike/>
        </w:rPr>
      </w:pPr>
    </w:p>
    <w:p w14:paraId="2E843568" w14:textId="77777777" w:rsidR="005269D7" w:rsidRPr="007A5C54" w:rsidRDefault="005269D7" w:rsidP="007A5C54">
      <w:pPr>
        <w:shd w:val="clear" w:color="auto" w:fill="FFFFFF"/>
        <w:ind w:firstLine="720"/>
        <w:contextualSpacing/>
        <w:jc w:val="both"/>
        <w:rPr>
          <w:strike/>
        </w:rPr>
      </w:pPr>
      <w:r w:rsidRPr="007A5C54">
        <w:rPr>
          <w:strike/>
        </w:rPr>
        <w:t>(4) policies on student fees;</w:t>
      </w:r>
    </w:p>
    <w:p w14:paraId="5721299B" w14:textId="77777777" w:rsidR="005269D7" w:rsidRPr="007A5C54" w:rsidRDefault="005269D7" w:rsidP="007A5C54">
      <w:pPr>
        <w:shd w:val="clear" w:color="auto" w:fill="FFFFFF"/>
        <w:ind w:firstLine="720"/>
        <w:contextualSpacing/>
        <w:jc w:val="both"/>
        <w:rPr>
          <w:strike/>
        </w:rPr>
      </w:pPr>
    </w:p>
    <w:p w14:paraId="51BE0713" w14:textId="77777777" w:rsidR="005269D7" w:rsidRPr="007A5C54" w:rsidRDefault="005269D7" w:rsidP="007A5C54">
      <w:pPr>
        <w:shd w:val="clear" w:color="auto" w:fill="FFFFFF"/>
        <w:ind w:firstLine="720"/>
        <w:contextualSpacing/>
        <w:jc w:val="both"/>
        <w:rPr>
          <w:strike/>
        </w:rPr>
      </w:pPr>
      <w:r w:rsidRPr="007A5C54">
        <w:rPr>
          <w:strike/>
        </w:rPr>
        <w:t>(5) provisions for advising and mentoring;</w:t>
      </w:r>
    </w:p>
    <w:p w14:paraId="766276CC" w14:textId="77777777" w:rsidR="005269D7" w:rsidRPr="007A5C54" w:rsidRDefault="005269D7" w:rsidP="007A5C54">
      <w:pPr>
        <w:shd w:val="clear" w:color="auto" w:fill="FFFFFF"/>
        <w:ind w:firstLine="720"/>
        <w:contextualSpacing/>
        <w:jc w:val="both"/>
        <w:rPr>
          <w:strike/>
        </w:rPr>
      </w:pPr>
    </w:p>
    <w:p w14:paraId="1D877273" w14:textId="77777777" w:rsidR="005269D7" w:rsidRPr="007A5C54" w:rsidRDefault="005269D7" w:rsidP="007A5C54">
      <w:pPr>
        <w:shd w:val="clear" w:color="auto" w:fill="FFFFFF"/>
        <w:ind w:firstLine="720"/>
        <w:contextualSpacing/>
        <w:jc w:val="both"/>
        <w:rPr>
          <w:strike/>
        </w:rPr>
      </w:pPr>
      <w:r w:rsidRPr="007A5C54">
        <w:rPr>
          <w:strike/>
        </w:rPr>
        <w:t>(6) policies and procedures for petitioning for a variance in academic requirements;</w:t>
      </w:r>
    </w:p>
    <w:p w14:paraId="26655C95" w14:textId="77777777" w:rsidR="005269D7" w:rsidRPr="007A5C54" w:rsidRDefault="005269D7" w:rsidP="007A5C54">
      <w:pPr>
        <w:shd w:val="clear" w:color="auto" w:fill="FFFFFF"/>
        <w:ind w:firstLine="720"/>
        <w:contextualSpacing/>
        <w:jc w:val="both"/>
        <w:rPr>
          <w:strike/>
        </w:rPr>
      </w:pPr>
    </w:p>
    <w:p w14:paraId="4E39CFFD" w14:textId="77777777" w:rsidR="005269D7" w:rsidRPr="007A5C54" w:rsidRDefault="005269D7" w:rsidP="007A5C54">
      <w:pPr>
        <w:shd w:val="clear" w:color="auto" w:fill="FFFFFF"/>
        <w:ind w:firstLine="720"/>
        <w:contextualSpacing/>
        <w:jc w:val="both"/>
        <w:rPr>
          <w:strike/>
        </w:rPr>
      </w:pPr>
      <w:r w:rsidRPr="007A5C54">
        <w:rPr>
          <w:strike/>
        </w:rPr>
        <w:t>(7) policies and procedures for obtaining a leave of absence or for withdrawing from the university;</w:t>
      </w:r>
    </w:p>
    <w:p w14:paraId="11BCDEAA" w14:textId="77777777" w:rsidR="005269D7" w:rsidRPr="007A5C54" w:rsidRDefault="005269D7" w:rsidP="007A5C54">
      <w:pPr>
        <w:shd w:val="clear" w:color="auto" w:fill="FFFFFF"/>
        <w:ind w:firstLine="720"/>
        <w:contextualSpacing/>
        <w:jc w:val="both"/>
        <w:rPr>
          <w:strike/>
        </w:rPr>
      </w:pPr>
    </w:p>
    <w:p w14:paraId="224B310A" w14:textId="77777777" w:rsidR="005269D7" w:rsidRPr="007A5C54" w:rsidRDefault="005269D7" w:rsidP="007A5C54">
      <w:pPr>
        <w:shd w:val="clear" w:color="auto" w:fill="FFFFFF"/>
        <w:ind w:firstLine="720"/>
        <w:contextualSpacing/>
        <w:jc w:val="both"/>
        <w:rPr>
          <w:strike/>
        </w:rPr>
      </w:pPr>
      <w:r w:rsidRPr="007A5C54">
        <w:rPr>
          <w:strike/>
        </w:rPr>
        <w:t>(8) policies and procedures regarding student grievances;</w:t>
      </w:r>
    </w:p>
    <w:p w14:paraId="0CBF644B" w14:textId="77777777" w:rsidR="005269D7" w:rsidRPr="007A5C54" w:rsidRDefault="005269D7" w:rsidP="007A5C54">
      <w:pPr>
        <w:shd w:val="clear" w:color="auto" w:fill="FFFFFF"/>
        <w:ind w:firstLine="720"/>
        <w:contextualSpacing/>
        <w:jc w:val="both"/>
        <w:rPr>
          <w:strike/>
        </w:rPr>
      </w:pPr>
    </w:p>
    <w:p w14:paraId="6A4C8D9F" w14:textId="77777777" w:rsidR="005269D7" w:rsidRPr="007A5C54" w:rsidRDefault="005269D7" w:rsidP="007A5C54">
      <w:pPr>
        <w:shd w:val="clear" w:color="auto" w:fill="FFFFFF"/>
        <w:ind w:firstLine="720"/>
        <w:contextualSpacing/>
        <w:jc w:val="both"/>
        <w:rPr>
          <w:strike/>
        </w:rPr>
      </w:pPr>
      <w:r w:rsidRPr="007A5C54">
        <w:rPr>
          <w:strike/>
        </w:rPr>
        <w:t>(9) policies on harassment and discrimination;</w:t>
      </w:r>
    </w:p>
    <w:p w14:paraId="17B1641A" w14:textId="77777777" w:rsidR="005269D7" w:rsidRPr="007A5C54" w:rsidRDefault="005269D7" w:rsidP="007A5C54">
      <w:pPr>
        <w:shd w:val="clear" w:color="auto" w:fill="FFFFFF"/>
        <w:ind w:firstLine="720"/>
        <w:contextualSpacing/>
        <w:jc w:val="both"/>
        <w:rPr>
          <w:strike/>
        </w:rPr>
      </w:pPr>
    </w:p>
    <w:p w14:paraId="1472A4F1" w14:textId="77777777" w:rsidR="005269D7" w:rsidRPr="007A5C54" w:rsidRDefault="005269D7" w:rsidP="007A5C54">
      <w:pPr>
        <w:shd w:val="clear" w:color="auto" w:fill="FFFFFF"/>
        <w:ind w:firstLine="720"/>
        <w:contextualSpacing/>
        <w:jc w:val="both"/>
        <w:rPr>
          <w:strike/>
        </w:rPr>
      </w:pPr>
      <w:r w:rsidRPr="007A5C54">
        <w:rPr>
          <w:strike/>
        </w:rPr>
        <w:t>(10) policies and procedures for establishing and amending a plan of study;</w:t>
      </w:r>
    </w:p>
    <w:p w14:paraId="4B72E659" w14:textId="77777777" w:rsidR="005269D7" w:rsidRPr="007A5C54" w:rsidRDefault="005269D7" w:rsidP="007A5C54">
      <w:pPr>
        <w:shd w:val="clear" w:color="auto" w:fill="FFFFFF"/>
        <w:ind w:firstLine="720"/>
        <w:contextualSpacing/>
        <w:jc w:val="both"/>
        <w:rPr>
          <w:strike/>
        </w:rPr>
      </w:pPr>
    </w:p>
    <w:p w14:paraId="01FAACD1" w14:textId="77777777" w:rsidR="005269D7" w:rsidRPr="007A5C54" w:rsidRDefault="005269D7" w:rsidP="007A5C54">
      <w:pPr>
        <w:shd w:val="clear" w:color="auto" w:fill="FFFFFF"/>
        <w:ind w:firstLine="720"/>
        <w:contextualSpacing/>
        <w:jc w:val="both"/>
        <w:rPr>
          <w:strike/>
        </w:rPr>
      </w:pPr>
      <w:r w:rsidRPr="007A5C54">
        <w:rPr>
          <w:strike/>
        </w:rPr>
        <w:t>(11) requirements for satisfactory progress in the program;</w:t>
      </w:r>
    </w:p>
    <w:p w14:paraId="737D36EB" w14:textId="77777777" w:rsidR="005269D7" w:rsidRPr="007A5C54" w:rsidRDefault="005269D7" w:rsidP="007A5C54">
      <w:pPr>
        <w:shd w:val="clear" w:color="auto" w:fill="FFFFFF"/>
        <w:ind w:firstLine="720"/>
        <w:contextualSpacing/>
        <w:jc w:val="both"/>
        <w:rPr>
          <w:strike/>
        </w:rPr>
      </w:pPr>
    </w:p>
    <w:p w14:paraId="0D372FF8" w14:textId="77777777" w:rsidR="005269D7" w:rsidRPr="007A5C54" w:rsidRDefault="005269D7" w:rsidP="007A5C54">
      <w:pPr>
        <w:shd w:val="clear" w:color="auto" w:fill="FFFFFF"/>
        <w:ind w:firstLine="720"/>
        <w:contextualSpacing/>
        <w:jc w:val="both"/>
        <w:rPr>
          <w:strike/>
        </w:rPr>
      </w:pPr>
      <w:r w:rsidRPr="007A5C54">
        <w:rPr>
          <w:strike/>
        </w:rPr>
        <w:t>(12) policies on academic probation;</w:t>
      </w:r>
    </w:p>
    <w:p w14:paraId="135F73D7" w14:textId="77777777" w:rsidR="005269D7" w:rsidRPr="007A5C54" w:rsidRDefault="005269D7" w:rsidP="007A5C54">
      <w:pPr>
        <w:shd w:val="clear" w:color="auto" w:fill="FFFFFF"/>
        <w:ind w:firstLine="720"/>
        <w:contextualSpacing/>
        <w:jc w:val="both"/>
        <w:rPr>
          <w:strike/>
        </w:rPr>
      </w:pPr>
    </w:p>
    <w:p w14:paraId="23D505C6" w14:textId="77777777" w:rsidR="005269D7" w:rsidRPr="007A5C54" w:rsidRDefault="005269D7" w:rsidP="007A5C54">
      <w:pPr>
        <w:shd w:val="clear" w:color="auto" w:fill="FFFFFF"/>
        <w:ind w:firstLine="720"/>
        <w:contextualSpacing/>
        <w:jc w:val="both"/>
        <w:rPr>
          <w:strike/>
        </w:rPr>
      </w:pPr>
      <w:r w:rsidRPr="007A5C54">
        <w:rPr>
          <w:strike/>
        </w:rPr>
        <w:t>(13) requirements for field experience embedded in the program;</w:t>
      </w:r>
    </w:p>
    <w:p w14:paraId="65FCF268" w14:textId="77777777" w:rsidR="005269D7" w:rsidRPr="007A5C54" w:rsidRDefault="005269D7" w:rsidP="007A5C54">
      <w:pPr>
        <w:shd w:val="clear" w:color="auto" w:fill="FFFFFF"/>
        <w:ind w:firstLine="720"/>
        <w:contextualSpacing/>
        <w:jc w:val="both"/>
        <w:rPr>
          <w:strike/>
        </w:rPr>
      </w:pPr>
    </w:p>
    <w:p w14:paraId="11CEA58B" w14:textId="77777777" w:rsidR="005269D7" w:rsidRPr="007A5C54" w:rsidRDefault="005269D7" w:rsidP="007A5C54">
      <w:pPr>
        <w:shd w:val="clear" w:color="auto" w:fill="FFFFFF"/>
        <w:ind w:firstLine="720"/>
        <w:contextualSpacing/>
        <w:jc w:val="both"/>
        <w:rPr>
          <w:strike/>
        </w:rPr>
      </w:pPr>
      <w:r w:rsidRPr="007A5C54">
        <w:rPr>
          <w:strike/>
        </w:rPr>
        <w:t>(14) requirements for advancement to candidacy;</w:t>
      </w:r>
    </w:p>
    <w:p w14:paraId="16C856A4" w14:textId="77777777" w:rsidR="005269D7" w:rsidRPr="007A5C54" w:rsidRDefault="005269D7" w:rsidP="007A5C54">
      <w:pPr>
        <w:shd w:val="clear" w:color="auto" w:fill="FFFFFF"/>
        <w:ind w:firstLine="720"/>
        <w:contextualSpacing/>
        <w:jc w:val="both"/>
        <w:rPr>
          <w:strike/>
        </w:rPr>
      </w:pPr>
    </w:p>
    <w:p w14:paraId="756E95EF" w14:textId="77777777" w:rsidR="005269D7" w:rsidRPr="007A5C54" w:rsidRDefault="005269D7" w:rsidP="007A5C54">
      <w:pPr>
        <w:shd w:val="clear" w:color="auto" w:fill="FFFFFF"/>
        <w:ind w:firstLine="720"/>
        <w:contextualSpacing/>
        <w:jc w:val="both"/>
        <w:rPr>
          <w:strike/>
        </w:rPr>
      </w:pPr>
      <w:r w:rsidRPr="007A5C54">
        <w:rPr>
          <w:strike/>
        </w:rPr>
        <w:t>(15) policies and procedures for the formation of a committee for administering a qualifying examination (if the qualifying examination is unique to the individual student);</w:t>
      </w:r>
    </w:p>
    <w:p w14:paraId="3E86DE00" w14:textId="77777777" w:rsidR="005269D7" w:rsidRPr="007A5C54" w:rsidRDefault="005269D7" w:rsidP="007A5C54">
      <w:pPr>
        <w:shd w:val="clear" w:color="auto" w:fill="FFFFFF"/>
        <w:ind w:firstLine="720"/>
        <w:contextualSpacing/>
        <w:jc w:val="both"/>
        <w:rPr>
          <w:strike/>
        </w:rPr>
      </w:pPr>
    </w:p>
    <w:p w14:paraId="1FFB2DC2" w14:textId="77777777" w:rsidR="005269D7" w:rsidRPr="007A5C54" w:rsidRDefault="005269D7" w:rsidP="007A5C54">
      <w:pPr>
        <w:shd w:val="clear" w:color="auto" w:fill="FFFFFF"/>
        <w:ind w:firstLine="720"/>
        <w:contextualSpacing/>
        <w:jc w:val="both"/>
        <w:rPr>
          <w:strike/>
        </w:rPr>
      </w:pPr>
      <w:r w:rsidRPr="007A5C54">
        <w:rPr>
          <w:strike/>
        </w:rPr>
        <w:t>(16) dissertation requirements;</w:t>
      </w:r>
    </w:p>
    <w:p w14:paraId="4E3BCF18" w14:textId="77777777" w:rsidR="005269D7" w:rsidRPr="007A5C54" w:rsidRDefault="005269D7" w:rsidP="007A5C54">
      <w:pPr>
        <w:shd w:val="clear" w:color="auto" w:fill="FFFFFF"/>
        <w:ind w:firstLine="720"/>
        <w:contextualSpacing/>
        <w:jc w:val="both"/>
        <w:rPr>
          <w:strike/>
        </w:rPr>
      </w:pPr>
    </w:p>
    <w:p w14:paraId="670CA4E8" w14:textId="77777777" w:rsidR="005269D7" w:rsidRPr="007A5C54" w:rsidRDefault="005269D7" w:rsidP="007A5C54">
      <w:pPr>
        <w:shd w:val="clear" w:color="auto" w:fill="FFFFFF"/>
        <w:ind w:firstLine="720"/>
        <w:contextualSpacing/>
        <w:jc w:val="both"/>
        <w:rPr>
          <w:strike/>
        </w:rPr>
      </w:pPr>
      <w:r w:rsidRPr="007A5C54">
        <w:rPr>
          <w:strike/>
        </w:rPr>
        <w:t>(17) policies and procedures for the formation of a committee for supervising a dissertation;</w:t>
      </w:r>
    </w:p>
    <w:p w14:paraId="29ACC016" w14:textId="77777777" w:rsidR="005269D7" w:rsidRPr="007A5C54" w:rsidRDefault="005269D7" w:rsidP="007A5C54">
      <w:pPr>
        <w:shd w:val="clear" w:color="auto" w:fill="FFFFFF"/>
        <w:ind w:firstLine="720"/>
        <w:contextualSpacing/>
        <w:jc w:val="both"/>
        <w:rPr>
          <w:strike/>
        </w:rPr>
      </w:pPr>
    </w:p>
    <w:p w14:paraId="563601B5" w14:textId="77777777" w:rsidR="005269D7" w:rsidRPr="007A5C54" w:rsidRDefault="005269D7" w:rsidP="007A5C54">
      <w:pPr>
        <w:shd w:val="clear" w:color="auto" w:fill="FFFFFF"/>
        <w:ind w:firstLine="720"/>
        <w:contextualSpacing/>
        <w:jc w:val="both"/>
        <w:rPr>
          <w:strike/>
        </w:rPr>
      </w:pPr>
      <w:r w:rsidRPr="007A5C54">
        <w:rPr>
          <w:strike/>
        </w:rPr>
        <w:t xml:space="preserve">(18) forms to be completed by students </w:t>
      </w:r>
      <w:proofErr w:type="gramStart"/>
      <w:r w:rsidRPr="007A5C54">
        <w:rPr>
          <w:strike/>
        </w:rPr>
        <w:t>in the course of</w:t>
      </w:r>
      <w:proofErr w:type="gramEnd"/>
      <w:r w:rsidRPr="007A5C54">
        <w:rPr>
          <w:strike/>
        </w:rPr>
        <w:t xml:space="preserve"> the degree program; and</w:t>
      </w:r>
    </w:p>
    <w:p w14:paraId="379481F1" w14:textId="77777777" w:rsidR="005269D7" w:rsidRPr="007A5C54" w:rsidRDefault="005269D7" w:rsidP="007A5C54">
      <w:pPr>
        <w:shd w:val="clear" w:color="auto" w:fill="FFFFFF"/>
        <w:ind w:firstLine="720"/>
        <w:contextualSpacing/>
        <w:jc w:val="both"/>
        <w:rPr>
          <w:strike/>
        </w:rPr>
      </w:pPr>
    </w:p>
    <w:p w14:paraId="39F9BBBB" w14:textId="07BAF867" w:rsidR="00723478" w:rsidRPr="007A5C54" w:rsidRDefault="005269D7" w:rsidP="007A5C54">
      <w:pPr>
        <w:shd w:val="clear" w:color="auto" w:fill="FFFFFF"/>
        <w:ind w:firstLine="720"/>
        <w:contextualSpacing/>
        <w:jc w:val="both"/>
        <w:rPr>
          <w:strike/>
        </w:rPr>
      </w:pPr>
      <w:r w:rsidRPr="007A5C54">
        <w:rPr>
          <w:strike/>
        </w:rPr>
        <w:t>(19) the names and areas of expertise of faculty members affiliated with the degree program.</w:t>
      </w:r>
      <w:r w:rsidR="00723478" w:rsidRPr="007A5C54">
        <w:rPr>
          <w:strike/>
        </w:rPr>
        <w:br w:type="page"/>
      </w:r>
    </w:p>
    <w:p w14:paraId="16645176" w14:textId="77DB7A8F" w:rsidR="000E11B3" w:rsidRPr="007A5C54" w:rsidRDefault="00FC6659" w:rsidP="007A5C54">
      <w:pPr>
        <w:shd w:val="clear" w:color="auto" w:fill="FFFFFF"/>
        <w:contextualSpacing/>
        <w:jc w:val="both"/>
        <w:rPr>
          <w:strike/>
        </w:rPr>
      </w:pPr>
      <w:r w:rsidRPr="007A5C54">
        <w:rPr>
          <w:strike/>
        </w:rPr>
        <w:lastRenderedPageBreak/>
        <w:t>Credits</w:t>
      </w:r>
    </w:p>
    <w:p w14:paraId="00D8987F" w14:textId="77777777" w:rsidR="005327E3" w:rsidRDefault="00FD6821" w:rsidP="007A5C54">
      <w:pPr>
        <w:shd w:val="clear" w:color="auto" w:fill="FFFFFF"/>
        <w:contextualSpacing/>
        <w:jc w:val="both"/>
        <w:rPr>
          <w:strike/>
        </w:rPr>
      </w:pPr>
      <w:r w:rsidRPr="007A5C54">
        <w:rPr>
          <w:strike/>
        </w:rPr>
        <w:t>NOTE: Authority cited: Sections 66044 (effective January 1, 2023 per SB 684 (2022)), 66044.1 (effective January 1, 2023 per SB 684 (2022)), 66600, 89030 and 89035, Education Code. Reference: Sections 66044, 66044.1, 66600, 89030 and 89035, Education Code.</w:t>
      </w:r>
    </w:p>
    <w:p w14:paraId="3EE622AC" w14:textId="105EE694" w:rsidR="00AE40E6" w:rsidRPr="007A5C54" w:rsidRDefault="00AE40E6" w:rsidP="007A5C54">
      <w:pPr>
        <w:shd w:val="clear" w:color="auto" w:fill="FFFFFF"/>
        <w:contextualSpacing/>
        <w:jc w:val="both"/>
        <w:rPr>
          <w:strike/>
        </w:rPr>
      </w:pPr>
    </w:p>
    <w:p w14:paraId="3C15A636" w14:textId="292F6BFE" w:rsidR="00FC6659" w:rsidRPr="007A5C54" w:rsidRDefault="00FC6659" w:rsidP="007A5C54">
      <w:pPr>
        <w:shd w:val="clear" w:color="auto" w:fill="FFFFFF"/>
        <w:contextualSpacing/>
        <w:jc w:val="center"/>
        <w:rPr>
          <w:strike/>
          <w:color w:val="212121"/>
        </w:rPr>
      </w:pPr>
      <w:r w:rsidRPr="007A5C54">
        <w:rPr>
          <w:rStyle w:val="cosmallcaps"/>
          <w:rFonts w:eastAsiaTheme="majorEastAsia"/>
          <w:caps/>
          <w:strike/>
          <w:color w:val="212121"/>
        </w:rPr>
        <w:t>HISTORY</w:t>
      </w:r>
      <w:r w:rsidR="00800809" w:rsidRPr="007A5C54">
        <w:rPr>
          <w:rStyle w:val="cosmallcaps"/>
          <w:rFonts w:eastAsiaTheme="majorEastAsia"/>
          <w:caps/>
          <w:strike/>
          <w:color w:val="212121"/>
        </w:rPr>
        <w:br/>
      </w:r>
    </w:p>
    <w:p w14:paraId="25964873" w14:textId="77777777" w:rsidR="00FC6659" w:rsidRPr="007A5C54" w:rsidRDefault="00FC6659" w:rsidP="007A5C54">
      <w:pPr>
        <w:shd w:val="clear" w:color="auto" w:fill="FFFFFF"/>
        <w:contextualSpacing/>
        <w:jc w:val="both"/>
        <w:rPr>
          <w:strike/>
          <w:color w:val="212121"/>
        </w:rPr>
      </w:pPr>
      <w:r w:rsidRPr="007A5C54">
        <w:rPr>
          <w:strike/>
          <w:color w:val="212121"/>
        </w:rPr>
        <w:t>1. New section filed 4-19-2023; operative 4-19-2023 pursuant to Education Code section 89030.1. Exempt from the Administrative Procedure Act and OAL review pursuant to Education Code section 89030(b). Submitted to OAL for courtesy filing and for printing only pursuant to Education Code section 89030.1(e) (Register 2023, No. 16).</w:t>
      </w:r>
    </w:p>
    <w:p w14:paraId="11662DA9" w14:textId="77777777" w:rsidR="00FC6659" w:rsidRPr="007A5C54" w:rsidRDefault="00FC6659" w:rsidP="007A5C54">
      <w:pPr>
        <w:shd w:val="clear" w:color="auto" w:fill="FFFFFF"/>
        <w:contextualSpacing/>
        <w:jc w:val="both"/>
        <w:rPr>
          <w:strike/>
          <w:color w:val="212121"/>
        </w:rPr>
      </w:pPr>
      <w:r w:rsidRPr="007A5C54">
        <w:rPr>
          <w:strike/>
          <w:color w:val="212121"/>
        </w:rPr>
        <w:t>This database is current through 5/3/24 Register 2024, No. 18.</w:t>
      </w:r>
    </w:p>
    <w:p w14:paraId="7EF46045" w14:textId="1705D354" w:rsidR="000E11B3" w:rsidRPr="007A5C54" w:rsidRDefault="00FC6659" w:rsidP="007A5C54">
      <w:pPr>
        <w:shd w:val="clear" w:color="auto" w:fill="FFFFFF"/>
        <w:contextualSpacing/>
        <w:jc w:val="both"/>
        <w:rPr>
          <w:strike/>
          <w:color w:val="212121"/>
        </w:rPr>
      </w:pPr>
      <w:r w:rsidRPr="007A5C54">
        <w:rPr>
          <w:strike/>
          <w:color w:val="212121"/>
        </w:rPr>
        <w:t>Cal. Admin. Code tit. 5, § 40519.2, 5 CA ADC § 40519.2</w:t>
      </w:r>
    </w:p>
    <w:p w14:paraId="03949ACD" w14:textId="77777777" w:rsidR="001F1440" w:rsidRPr="007A5C54" w:rsidRDefault="001F1440" w:rsidP="007A5C54">
      <w:pPr>
        <w:shd w:val="clear" w:color="auto" w:fill="FFFFFF"/>
        <w:contextualSpacing/>
        <w:rPr>
          <w:strike/>
          <w:color w:val="212121"/>
        </w:rPr>
      </w:pPr>
    </w:p>
    <w:p w14:paraId="55D674DB" w14:textId="77777777" w:rsidR="001F1440" w:rsidRPr="007A5C54" w:rsidRDefault="001F1440" w:rsidP="007A5C54">
      <w:pPr>
        <w:shd w:val="clear" w:color="auto" w:fill="FFFFFF"/>
        <w:contextualSpacing/>
        <w:rPr>
          <w:strike/>
          <w:color w:val="212121"/>
        </w:rPr>
      </w:pPr>
    </w:p>
    <w:p w14:paraId="250FC378" w14:textId="1DD1DC86" w:rsidR="00AE40E6" w:rsidRPr="007A5C54" w:rsidRDefault="001F1440" w:rsidP="007A5C54">
      <w:pPr>
        <w:shd w:val="clear" w:color="auto" w:fill="FFFFFF" w:themeFill="background1"/>
        <w:contextualSpacing/>
        <w:jc w:val="center"/>
        <w:rPr>
          <w:b/>
          <w:bCs/>
          <w:strike/>
          <w:color w:val="212121"/>
        </w:rPr>
      </w:pPr>
      <w:r w:rsidRPr="007A5C54">
        <w:rPr>
          <w:b/>
          <w:bCs/>
          <w:strike/>
          <w:color w:val="212121"/>
        </w:rPr>
        <w:t>5 CCR § 40519.3</w:t>
      </w:r>
    </w:p>
    <w:p w14:paraId="68CAA636" w14:textId="10F9FFBE" w:rsidR="00AE40E6" w:rsidRPr="007A5C54" w:rsidRDefault="00AE40E6" w:rsidP="007A5C54">
      <w:pPr>
        <w:shd w:val="clear" w:color="auto" w:fill="FFFFFF"/>
        <w:contextualSpacing/>
        <w:jc w:val="center"/>
        <w:rPr>
          <w:b/>
          <w:bCs/>
          <w:color w:val="202020"/>
        </w:rPr>
      </w:pPr>
      <w:r w:rsidRPr="007A5C54">
        <w:rPr>
          <w:b/>
          <w:bCs/>
          <w:strike/>
          <w:color w:val="202020"/>
        </w:rPr>
        <w:t xml:space="preserve">§ </w:t>
      </w:r>
      <w:hyperlink r:id="rId28" w:history="1">
        <w:r w:rsidRPr="007A5C54">
          <w:rPr>
            <w:rStyle w:val="Hyperlink"/>
            <w:b/>
            <w:bCs/>
            <w:strike/>
          </w:rPr>
          <w:t>40519.3</w:t>
        </w:r>
      </w:hyperlink>
      <w:r w:rsidR="001F1440" w:rsidRPr="007A5C54">
        <w:rPr>
          <w:b/>
          <w:bCs/>
          <w:strike/>
          <w:color w:val="202020"/>
        </w:rPr>
        <w:t xml:space="preserve">. </w:t>
      </w:r>
      <w:r w:rsidRPr="007A5C54">
        <w:rPr>
          <w:b/>
          <w:bCs/>
          <w:strike/>
          <w:color w:val="202020"/>
        </w:rPr>
        <w:t>The Doctor of Public Health Degree: Requirements</w:t>
      </w:r>
    </w:p>
    <w:p w14:paraId="57D2A334" w14:textId="77777777" w:rsidR="00AE40E6" w:rsidRPr="007A5C54" w:rsidRDefault="00AE40E6" w:rsidP="007A5C54">
      <w:pPr>
        <w:shd w:val="clear" w:color="auto" w:fill="FFFFFF"/>
        <w:contextualSpacing/>
        <w:rPr>
          <w:color w:val="202020"/>
        </w:rPr>
      </w:pPr>
    </w:p>
    <w:p w14:paraId="31FDB4A6" w14:textId="77777777" w:rsidR="000200F7" w:rsidRPr="007A5C54" w:rsidRDefault="000200F7" w:rsidP="007A5C54">
      <w:pPr>
        <w:shd w:val="clear" w:color="auto" w:fill="FFFFFF"/>
        <w:contextualSpacing/>
        <w:jc w:val="both"/>
        <w:rPr>
          <w:strike/>
        </w:rPr>
      </w:pPr>
      <w:r w:rsidRPr="007A5C54">
        <w:rPr>
          <w:strike/>
        </w:rPr>
        <w:t xml:space="preserve">(a) Advancement to Candidacy. For advancement to candidacy for the Doctor of Public Health degree, the student shall have achieved classified graduate standing and met such </w:t>
      </w:r>
      <w:proofErr w:type="gramStart"/>
      <w:r w:rsidRPr="007A5C54">
        <w:rPr>
          <w:strike/>
        </w:rPr>
        <w:t>particular requirements</w:t>
      </w:r>
      <w:proofErr w:type="gramEnd"/>
      <w:r w:rsidRPr="007A5C54">
        <w:rPr>
          <w:strike/>
        </w:rPr>
        <w:t xml:space="preserve"> as the Chancellor and the appropriate campus authority may prescribe. The requirements shall include a qualifying examination.</w:t>
      </w:r>
    </w:p>
    <w:p w14:paraId="6C0633C7" w14:textId="77777777" w:rsidR="000200F7" w:rsidRPr="007A5C54" w:rsidRDefault="000200F7" w:rsidP="007A5C54">
      <w:pPr>
        <w:shd w:val="clear" w:color="auto" w:fill="FFFFFF"/>
        <w:contextualSpacing/>
        <w:jc w:val="both"/>
        <w:rPr>
          <w:strike/>
        </w:rPr>
      </w:pPr>
    </w:p>
    <w:p w14:paraId="436E10C4" w14:textId="2C13AD6A" w:rsidR="000200F7" w:rsidRPr="007A5C54" w:rsidRDefault="000200F7" w:rsidP="007A5C54">
      <w:pPr>
        <w:shd w:val="clear" w:color="auto" w:fill="FFFFFF"/>
        <w:contextualSpacing/>
        <w:jc w:val="both"/>
        <w:rPr>
          <w:strike/>
        </w:rPr>
      </w:pPr>
      <w:r w:rsidRPr="007A5C54">
        <w:rPr>
          <w:strike/>
        </w:rPr>
        <w:t>(b) To be eligible for the Doctor of Public Health degree, the candidate shall have completed a pattern of study, including a dissertation, that is consistent with the specifications in subdivision</w:t>
      </w:r>
      <w:r w:rsidR="00995EDD" w:rsidRPr="007A5C54">
        <w:rPr>
          <w:strike/>
        </w:rPr>
        <w:t xml:space="preserve"> </w:t>
      </w:r>
      <w:r w:rsidRPr="007A5C54">
        <w:rPr>
          <w:strike/>
        </w:rPr>
        <w:t>(c)(5) of Section </w:t>
      </w:r>
      <w:r w:rsidRPr="007A5C54">
        <w:rPr>
          <w:rStyle w:val="unlinked-ref"/>
          <w:rFonts w:eastAsiaTheme="majorEastAsia"/>
          <w:strike/>
        </w:rPr>
        <w:t>40519.2</w:t>
      </w:r>
      <w:r w:rsidRPr="007A5C54">
        <w:rPr>
          <w:strike/>
        </w:rPr>
        <w:t> and that is approved by the appropriate campus authority. A grade point average of 3.0 (grade of B) or better shall have been earned in coursework taken to satisfy the requirements for the degree, except that a course in which no letter grade is assigned shall not be used in computing the grade point average.</w:t>
      </w:r>
    </w:p>
    <w:p w14:paraId="62E487D8" w14:textId="77777777" w:rsidR="000200F7" w:rsidRPr="007A5C54" w:rsidRDefault="000200F7" w:rsidP="007A5C54">
      <w:pPr>
        <w:shd w:val="clear" w:color="auto" w:fill="FFFFFF"/>
        <w:contextualSpacing/>
        <w:jc w:val="both"/>
        <w:rPr>
          <w:strike/>
        </w:rPr>
      </w:pPr>
    </w:p>
    <w:p w14:paraId="4AEE5155" w14:textId="77777777" w:rsidR="000200F7" w:rsidRPr="007A5C54" w:rsidRDefault="000200F7" w:rsidP="007A5C54">
      <w:pPr>
        <w:shd w:val="clear" w:color="auto" w:fill="FFFFFF"/>
        <w:contextualSpacing/>
        <w:jc w:val="both"/>
        <w:rPr>
          <w:strike/>
        </w:rPr>
      </w:pPr>
      <w:r w:rsidRPr="007A5C54">
        <w:rPr>
          <w:strike/>
        </w:rPr>
        <w:t>(c) The student shall have completed all requirements for the degree within five years of achieving classified standing in the doctoral program. The appropriate campus authority may extend the time for completion of the requirements if:</w:t>
      </w:r>
    </w:p>
    <w:p w14:paraId="742CCC53" w14:textId="77777777" w:rsidR="000200F7" w:rsidRPr="007A5C54" w:rsidRDefault="000200F7" w:rsidP="007A5C54">
      <w:pPr>
        <w:shd w:val="clear" w:color="auto" w:fill="FFFFFF"/>
        <w:contextualSpacing/>
        <w:jc w:val="both"/>
        <w:rPr>
          <w:strike/>
        </w:rPr>
      </w:pPr>
    </w:p>
    <w:p w14:paraId="377B53E9" w14:textId="77777777" w:rsidR="000200F7" w:rsidRPr="007A5C54" w:rsidRDefault="000200F7" w:rsidP="007A5C54">
      <w:pPr>
        <w:shd w:val="clear" w:color="auto" w:fill="FFFFFF"/>
        <w:ind w:firstLine="720"/>
        <w:contextualSpacing/>
        <w:jc w:val="both"/>
        <w:rPr>
          <w:strike/>
        </w:rPr>
      </w:pPr>
      <w:r w:rsidRPr="007A5C54">
        <w:rPr>
          <w:strike/>
        </w:rPr>
        <w:t>(1) the extension is warranted by individual circumstances, and</w:t>
      </w:r>
    </w:p>
    <w:p w14:paraId="1A3CD646" w14:textId="77777777" w:rsidR="000200F7" w:rsidRPr="007A5C54" w:rsidRDefault="000200F7" w:rsidP="007A5C54">
      <w:pPr>
        <w:shd w:val="clear" w:color="auto" w:fill="FFFFFF"/>
        <w:ind w:firstLine="720"/>
        <w:contextualSpacing/>
        <w:jc w:val="both"/>
        <w:rPr>
          <w:strike/>
        </w:rPr>
      </w:pPr>
    </w:p>
    <w:p w14:paraId="19CCD7AA" w14:textId="114EE1E5" w:rsidR="00AE40E6" w:rsidRPr="007A5C54" w:rsidRDefault="000200F7" w:rsidP="007A5C54">
      <w:pPr>
        <w:shd w:val="clear" w:color="auto" w:fill="FFFFFF"/>
        <w:ind w:firstLine="720"/>
        <w:contextualSpacing/>
        <w:jc w:val="both"/>
        <w:rPr>
          <w:strike/>
        </w:rPr>
      </w:pPr>
      <w:r w:rsidRPr="007A5C54">
        <w:rPr>
          <w:strike/>
        </w:rPr>
        <w:t>(2) the student demonstrates current knowledge of research and practice in public health, as required by the campus.</w:t>
      </w:r>
    </w:p>
    <w:p w14:paraId="45665D0D" w14:textId="77777777" w:rsidR="000E11B3" w:rsidRPr="007A5C54" w:rsidRDefault="000E11B3" w:rsidP="007A5C54">
      <w:pPr>
        <w:shd w:val="clear" w:color="auto" w:fill="FFFFFF"/>
        <w:contextualSpacing/>
        <w:rPr>
          <w:strike/>
        </w:rPr>
      </w:pPr>
    </w:p>
    <w:p w14:paraId="08454048" w14:textId="1F2B9E8D" w:rsidR="001F1440" w:rsidRPr="007A5C54" w:rsidRDefault="001F1440" w:rsidP="007A5C54">
      <w:pPr>
        <w:shd w:val="clear" w:color="auto" w:fill="FFFFFF"/>
        <w:contextualSpacing/>
        <w:rPr>
          <w:strike/>
        </w:rPr>
      </w:pPr>
      <w:r w:rsidRPr="007A5C54">
        <w:rPr>
          <w:strike/>
        </w:rPr>
        <w:t>Credits</w:t>
      </w:r>
    </w:p>
    <w:p w14:paraId="31636310" w14:textId="1F4DD731" w:rsidR="00562D75" w:rsidRPr="007A5C54" w:rsidRDefault="004859DF" w:rsidP="007A5C54">
      <w:pPr>
        <w:shd w:val="clear" w:color="auto" w:fill="FFFFFF"/>
        <w:contextualSpacing/>
        <w:jc w:val="both"/>
        <w:rPr>
          <w:strike/>
        </w:rPr>
      </w:pPr>
      <w:r w:rsidRPr="007A5C54">
        <w:rPr>
          <w:strike/>
        </w:rPr>
        <w:t>NOTE: Authority cited: Sections 66044 (effective January 1, 2023 per SB 684 (2022)), 66044.1 (effective January 1, 2023 per SB 684 (2022)), 66600, 89030 and 89035, Education Code. Reference: Sections 66044 (effective January 1, 2023 per SB 684 (2022)), 66044.1 (effective January 1, 2023 per SB 684 (2022)), 66600, 89030 and 89035, Education Code.</w:t>
      </w:r>
    </w:p>
    <w:p w14:paraId="1BDB9AE4" w14:textId="77777777" w:rsidR="00995EDD" w:rsidRPr="007A5C54" w:rsidRDefault="00995EDD" w:rsidP="007A5C54">
      <w:pPr>
        <w:spacing w:after="160"/>
        <w:rPr>
          <w:rStyle w:val="cosmallcaps"/>
          <w:rFonts w:eastAsiaTheme="majorEastAsia"/>
          <w:caps/>
          <w:strike/>
          <w:color w:val="212121"/>
        </w:rPr>
      </w:pPr>
      <w:r w:rsidRPr="007A5C54">
        <w:rPr>
          <w:rStyle w:val="cosmallcaps"/>
          <w:rFonts w:eastAsiaTheme="majorEastAsia"/>
          <w:caps/>
          <w:strike/>
          <w:color w:val="212121"/>
        </w:rPr>
        <w:br w:type="page"/>
      </w:r>
    </w:p>
    <w:p w14:paraId="1200AF81" w14:textId="6C5F375B" w:rsidR="00C66499" w:rsidRPr="007A5C54" w:rsidRDefault="00C66499" w:rsidP="007A5C54">
      <w:pPr>
        <w:shd w:val="clear" w:color="auto" w:fill="FFFFFF"/>
        <w:contextualSpacing/>
        <w:jc w:val="center"/>
        <w:rPr>
          <w:strike/>
          <w:color w:val="212121"/>
        </w:rPr>
      </w:pPr>
      <w:r w:rsidRPr="007A5C54">
        <w:rPr>
          <w:rStyle w:val="cosmallcaps"/>
          <w:rFonts w:eastAsiaTheme="majorEastAsia"/>
          <w:caps/>
          <w:strike/>
          <w:color w:val="212121"/>
        </w:rPr>
        <w:lastRenderedPageBreak/>
        <w:t>HISTORY</w:t>
      </w:r>
      <w:r w:rsidR="00155918" w:rsidRPr="007A5C54">
        <w:rPr>
          <w:rStyle w:val="cosmallcaps"/>
          <w:rFonts w:eastAsiaTheme="majorEastAsia"/>
          <w:caps/>
          <w:strike/>
          <w:color w:val="212121"/>
        </w:rPr>
        <w:br/>
      </w:r>
    </w:p>
    <w:p w14:paraId="3F599B44" w14:textId="77777777" w:rsidR="00C66499" w:rsidRPr="007A5C54" w:rsidRDefault="00C66499" w:rsidP="007A5C54">
      <w:pPr>
        <w:shd w:val="clear" w:color="auto" w:fill="FFFFFF"/>
        <w:contextualSpacing/>
        <w:jc w:val="both"/>
        <w:rPr>
          <w:strike/>
          <w:color w:val="212121"/>
        </w:rPr>
      </w:pPr>
      <w:r w:rsidRPr="007A5C54">
        <w:rPr>
          <w:strike/>
          <w:color w:val="212121"/>
        </w:rPr>
        <w:t>1. New section filed 4-19-2023; operative 4-19-2023 pursuant to Education Code section 89030.1. Exempt from the Administrative Procedure Act and OAL review pursuant to Education Code section 89030(b). Submitted to OAL for courtesy filing and for printing only pursuant to Education Code section 89030.1(e) (Register 2023, No. 16).</w:t>
      </w:r>
    </w:p>
    <w:p w14:paraId="6BA64A67" w14:textId="77777777" w:rsidR="00C66499" w:rsidRPr="007A5C54" w:rsidRDefault="00C66499" w:rsidP="007A5C54">
      <w:pPr>
        <w:shd w:val="clear" w:color="auto" w:fill="FFFFFF"/>
        <w:contextualSpacing/>
        <w:jc w:val="both"/>
        <w:rPr>
          <w:strike/>
          <w:color w:val="212121"/>
        </w:rPr>
      </w:pPr>
      <w:r w:rsidRPr="007A5C54">
        <w:rPr>
          <w:strike/>
          <w:color w:val="212121"/>
        </w:rPr>
        <w:t>This database is current through 5/3/24 Register 2024, No. 18.</w:t>
      </w:r>
    </w:p>
    <w:p w14:paraId="6581554A" w14:textId="77777777" w:rsidR="00C66499" w:rsidRPr="007A5C54" w:rsidRDefault="00C66499" w:rsidP="007A5C54">
      <w:pPr>
        <w:shd w:val="clear" w:color="auto" w:fill="FFFFFF"/>
        <w:contextualSpacing/>
        <w:jc w:val="both"/>
        <w:rPr>
          <w:strike/>
          <w:color w:val="212121"/>
        </w:rPr>
      </w:pPr>
      <w:r w:rsidRPr="007A5C54">
        <w:rPr>
          <w:strike/>
          <w:color w:val="212121"/>
        </w:rPr>
        <w:t>Cal. Admin. Code tit. 5, § 40519.3, 5 CA ADC § 40519.3</w:t>
      </w:r>
    </w:p>
    <w:p w14:paraId="2D5E54F9" w14:textId="77777777" w:rsidR="00562D75" w:rsidRPr="007A5C54" w:rsidRDefault="00562D75" w:rsidP="007A5C54">
      <w:pPr>
        <w:shd w:val="clear" w:color="auto" w:fill="FFFFFF"/>
        <w:contextualSpacing/>
      </w:pPr>
    </w:p>
    <w:p w14:paraId="72E33171" w14:textId="77777777" w:rsidR="000E11B3" w:rsidRPr="007A5C54" w:rsidRDefault="000E11B3" w:rsidP="007A5C54">
      <w:pPr>
        <w:shd w:val="clear" w:color="auto" w:fill="FFFFFF"/>
        <w:contextualSpacing/>
        <w:rPr>
          <w:color w:val="000000" w:themeColor="text1"/>
          <w:u w:val="single"/>
        </w:rPr>
      </w:pPr>
    </w:p>
    <w:p w14:paraId="05935ECE" w14:textId="77777777" w:rsidR="00B24E63" w:rsidRPr="007A5C54" w:rsidRDefault="00B24E63" w:rsidP="007A5C54">
      <w:pPr>
        <w:shd w:val="clear" w:color="auto" w:fill="FFFFFF"/>
        <w:contextualSpacing/>
        <w:jc w:val="center"/>
        <w:rPr>
          <w:b/>
          <w:bCs/>
          <w:color w:val="222222"/>
        </w:rPr>
      </w:pPr>
      <w:r w:rsidRPr="007A5C54">
        <w:rPr>
          <w:b/>
          <w:bCs/>
          <w:color w:val="222222"/>
        </w:rPr>
        <w:t>Title 5, California Code of Regulations</w:t>
      </w:r>
    </w:p>
    <w:p w14:paraId="01A8B6AB" w14:textId="77777777" w:rsidR="00B24E63" w:rsidRPr="007A5C54" w:rsidRDefault="00B24E63" w:rsidP="007A5C54">
      <w:pPr>
        <w:shd w:val="clear" w:color="auto" w:fill="FFFFFF"/>
        <w:contextualSpacing/>
        <w:jc w:val="center"/>
        <w:rPr>
          <w:b/>
          <w:bCs/>
          <w:color w:val="222222"/>
        </w:rPr>
      </w:pPr>
      <w:r w:rsidRPr="007A5C54">
        <w:rPr>
          <w:b/>
          <w:bCs/>
          <w:color w:val="222222"/>
        </w:rPr>
        <w:t>Division 5 – Board of Trustees of the California State Universities</w:t>
      </w:r>
    </w:p>
    <w:p w14:paraId="40746994" w14:textId="77777777" w:rsidR="00B24E63" w:rsidRPr="007A5C54" w:rsidRDefault="00B24E63" w:rsidP="007A5C54">
      <w:pPr>
        <w:shd w:val="clear" w:color="auto" w:fill="FFFFFF"/>
        <w:contextualSpacing/>
        <w:jc w:val="center"/>
        <w:rPr>
          <w:b/>
          <w:bCs/>
          <w:color w:val="222222"/>
        </w:rPr>
      </w:pPr>
      <w:r w:rsidRPr="007A5C54">
        <w:rPr>
          <w:b/>
          <w:bCs/>
          <w:color w:val="222222"/>
        </w:rPr>
        <w:t xml:space="preserve">Chapter 1 – California State University </w:t>
      </w:r>
    </w:p>
    <w:p w14:paraId="4D033A18" w14:textId="7B482029" w:rsidR="00B24E63" w:rsidRPr="007A5C54" w:rsidRDefault="00B24E63" w:rsidP="007A5C54">
      <w:pPr>
        <w:shd w:val="clear" w:color="auto" w:fill="FFFFFF"/>
        <w:contextualSpacing/>
        <w:jc w:val="center"/>
        <w:rPr>
          <w:b/>
          <w:bCs/>
          <w:color w:val="222222"/>
        </w:rPr>
      </w:pPr>
      <w:r w:rsidRPr="007A5C54">
        <w:rPr>
          <w:b/>
          <w:bCs/>
          <w:color w:val="222222"/>
        </w:rPr>
        <w:t xml:space="preserve">Subchapter </w:t>
      </w:r>
      <w:r w:rsidR="00785A2C" w:rsidRPr="007A5C54">
        <w:rPr>
          <w:b/>
          <w:bCs/>
          <w:color w:val="222222"/>
        </w:rPr>
        <w:t>3</w:t>
      </w:r>
      <w:r w:rsidRPr="007A5C54">
        <w:rPr>
          <w:b/>
          <w:bCs/>
          <w:color w:val="222222"/>
        </w:rPr>
        <w:t xml:space="preserve"> – </w:t>
      </w:r>
      <w:r w:rsidR="00C66499" w:rsidRPr="007A5C54">
        <w:rPr>
          <w:b/>
          <w:bCs/>
          <w:color w:val="222222"/>
        </w:rPr>
        <w:t>Admission Requirements</w:t>
      </w:r>
    </w:p>
    <w:p w14:paraId="0FD87C2B" w14:textId="130F1F34" w:rsidR="00B24E63" w:rsidRPr="007A5C54" w:rsidRDefault="00B24E63" w:rsidP="007A5C54">
      <w:pPr>
        <w:shd w:val="clear" w:color="auto" w:fill="FFFFFF"/>
        <w:contextualSpacing/>
        <w:jc w:val="center"/>
        <w:rPr>
          <w:b/>
          <w:bCs/>
          <w:color w:val="222222"/>
        </w:rPr>
      </w:pPr>
      <w:r w:rsidRPr="007A5C54">
        <w:rPr>
          <w:b/>
          <w:bCs/>
          <w:color w:val="222222"/>
        </w:rPr>
        <w:t>Article 8 – Admission of Post</w:t>
      </w:r>
      <w:r w:rsidR="00A13A89" w:rsidRPr="007A5C54">
        <w:rPr>
          <w:b/>
          <w:bCs/>
          <w:color w:val="222222"/>
        </w:rPr>
        <w:t>-B</w:t>
      </w:r>
      <w:r w:rsidRPr="007A5C54">
        <w:rPr>
          <w:b/>
          <w:bCs/>
          <w:color w:val="222222"/>
        </w:rPr>
        <w:t>accalaureate and Graduate Students</w:t>
      </w:r>
    </w:p>
    <w:p w14:paraId="2E0245B7" w14:textId="77777777" w:rsidR="00C66499" w:rsidRPr="007A5C54" w:rsidRDefault="00C66499" w:rsidP="007A5C54">
      <w:pPr>
        <w:shd w:val="clear" w:color="auto" w:fill="FFFFFF"/>
        <w:contextualSpacing/>
        <w:rPr>
          <w:strike/>
          <w:color w:val="222222"/>
        </w:rPr>
      </w:pPr>
    </w:p>
    <w:p w14:paraId="2804F713" w14:textId="7A98321B" w:rsidR="00C66499" w:rsidRPr="007A5C54" w:rsidRDefault="00C66499" w:rsidP="007A5C54">
      <w:pPr>
        <w:shd w:val="clear" w:color="auto" w:fill="FFFFFF" w:themeFill="background1"/>
        <w:contextualSpacing/>
        <w:jc w:val="center"/>
        <w:rPr>
          <w:b/>
          <w:bCs/>
          <w:strike/>
          <w:color w:val="212121"/>
        </w:rPr>
      </w:pPr>
      <w:r w:rsidRPr="007A5C54">
        <w:rPr>
          <w:b/>
          <w:bCs/>
          <w:strike/>
          <w:color w:val="212121"/>
        </w:rPr>
        <w:t>5 CCR § 41020</w:t>
      </w:r>
    </w:p>
    <w:p w14:paraId="1394E066" w14:textId="432A1F22" w:rsidR="00B24E63" w:rsidRPr="007A5C54" w:rsidRDefault="00B24E63" w:rsidP="007A5C54">
      <w:pPr>
        <w:shd w:val="clear" w:color="auto" w:fill="FFFFFF"/>
        <w:contextualSpacing/>
        <w:jc w:val="center"/>
        <w:rPr>
          <w:b/>
          <w:bCs/>
          <w:color w:val="202020"/>
        </w:rPr>
      </w:pPr>
      <w:r w:rsidRPr="007A5C54">
        <w:rPr>
          <w:b/>
          <w:bCs/>
          <w:strike/>
          <w:color w:val="202020"/>
        </w:rPr>
        <w:t xml:space="preserve">§ </w:t>
      </w:r>
      <w:hyperlink r:id="rId29" w:history="1">
        <w:r w:rsidRPr="007A5C54">
          <w:rPr>
            <w:rStyle w:val="Hyperlink"/>
            <w:b/>
            <w:bCs/>
            <w:strike/>
          </w:rPr>
          <w:t>41020</w:t>
        </w:r>
      </w:hyperlink>
      <w:r w:rsidR="00C66499" w:rsidRPr="007A5C54">
        <w:rPr>
          <w:b/>
          <w:bCs/>
          <w:strike/>
          <w:color w:val="202020"/>
        </w:rPr>
        <w:t xml:space="preserve">. </w:t>
      </w:r>
      <w:r w:rsidRPr="007A5C54">
        <w:rPr>
          <w:b/>
          <w:bCs/>
          <w:strike/>
          <w:color w:val="202020"/>
        </w:rPr>
        <w:t>Admission to Doctor of Education Programs</w:t>
      </w:r>
    </w:p>
    <w:p w14:paraId="514FB41B" w14:textId="77777777" w:rsidR="00B24E63" w:rsidRPr="007A5C54" w:rsidRDefault="00B24E63" w:rsidP="007A5C54">
      <w:pPr>
        <w:shd w:val="clear" w:color="auto" w:fill="FFFFFF"/>
        <w:contextualSpacing/>
        <w:rPr>
          <w:color w:val="000000" w:themeColor="text1"/>
          <w:u w:val="single"/>
        </w:rPr>
      </w:pPr>
    </w:p>
    <w:p w14:paraId="63A1ECF7" w14:textId="77777777" w:rsidR="00B24E63" w:rsidRPr="007A5C54" w:rsidRDefault="00B24E63" w:rsidP="007A5C54">
      <w:pPr>
        <w:shd w:val="clear" w:color="auto" w:fill="FFFFFF"/>
        <w:contextualSpacing/>
        <w:jc w:val="both"/>
        <w:rPr>
          <w:strike/>
        </w:rPr>
      </w:pPr>
      <w:r w:rsidRPr="007A5C54">
        <w:rPr>
          <w:strike/>
        </w:rPr>
        <w:t>(a) An applicant may be admitted with classified graduate standing to a program leading to a Doctor of Education degree established pursuant to Section </w:t>
      </w:r>
      <w:r w:rsidRPr="007A5C54">
        <w:rPr>
          <w:rStyle w:val="unlinked-ref"/>
          <w:rFonts w:eastAsiaTheme="majorEastAsia"/>
          <w:strike/>
        </w:rPr>
        <w:t>40511</w:t>
      </w:r>
      <w:r w:rsidRPr="007A5C54">
        <w:rPr>
          <w:strike/>
        </w:rPr>
        <w:t> if the applicant satisfies the requirements of each of the following numbered subdivisions:</w:t>
      </w:r>
    </w:p>
    <w:p w14:paraId="40FE3313" w14:textId="77777777" w:rsidR="00B24E63" w:rsidRPr="007A5C54" w:rsidRDefault="00B24E63" w:rsidP="007A5C54">
      <w:pPr>
        <w:shd w:val="clear" w:color="auto" w:fill="FFFFFF"/>
        <w:contextualSpacing/>
        <w:jc w:val="both"/>
        <w:rPr>
          <w:strike/>
        </w:rPr>
      </w:pPr>
    </w:p>
    <w:p w14:paraId="060FCDFB" w14:textId="77777777" w:rsidR="00B24E63" w:rsidRPr="007A5C54" w:rsidRDefault="00B24E63" w:rsidP="007A5C54">
      <w:pPr>
        <w:shd w:val="clear" w:color="auto" w:fill="FFFFFF"/>
        <w:ind w:firstLine="720"/>
        <w:contextualSpacing/>
        <w:jc w:val="both"/>
        <w:rPr>
          <w:strike/>
        </w:rPr>
      </w:pPr>
      <w:r w:rsidRPr="007A5C54">
        <w:rPr>
          <w:strike/>
        </w:rPr>
        <w:t>(1) The applicant holds an acceptable baccalaureate degree earned at an institution accredited by a regional accrediting association, or the applicant has completed equivalent academic preparation as determined by the appropriate campus authority.</w:t>
      </w:r>
    </w:p>
    <w:p w14:paraId="55A097F6" w14:textId="77777777" w:rsidR="00B24E63" w:rsidRPr="007A5C54" w:rsidRDefault="00B24E63" w:rsidP="007A5C54">
      <w:pPr>
        <w:shd w:val="clear" w:color="auto" w:fill="FFFFFF"/>
        <w:ind w:firstLine="720"/>
        <w:contextualSpacing/>
        <w:jc w:val="both"/>
        <w:rPr>
          <w:strike/>
        </w:rPr>
      </w:pPr>
    </w:p>
    <w:p w14:paraId="5095104A" w14:textId="1DC52AF6" w:rsidR="00B24E63" w:rsidRPr="007A5C54" w:rsidRDefault="00B24E63" w:rsidP="007A5C54">
      <w:pPr>
        <w:shd w:val="clear" w:color="auto" w:fill="FFFFFF"/>
        <w:ind w:firstLine="720"/>
        <w:contextualSpacing/>
        <w:jc w:val="both"/>
        <w:rPr>
          <w:strike/>
        </w:rPr>
      </w:pPr>
      <w:r w:rsidRPr="007A5C54">
        <w:rPr>
          <w:strike/>
        </w:rPr>
        <w:t>(2) The applicant holds an acceptable master</w:t>
      </w:r>
      <w:r w:rsidR="004F6583">
        <w:rPr>
          <w:strike/>
        </w:rPr>
        <w:t>’</w:t>
      </w:r>
      <w:r w:rsidRPr="007A5C54">
        <w:rPr>
          <w:strike/>
        </w:rPr>
        <w:t>s degree earned at an institution accredited by a regional accrediting association, or the applicant has completed equivalent academic preparation as determined by the appropriate campus authority.</w:t>
      </w:r>
    </w:p>
    <w:p w14:paraId="4112595D" w14:textId="77777777" w:rsidR="00B24E63" w:rsidRPr="007A5C54" w:rsidRDefault="00B24E63" w:rsidP="007A5C54">
      <w:pPr>
        <w:shd w:val="clear" w:color="auto" w:fill="FFFFFF"/>
        <w:ind w:firstLine="720"/>
        <w:contextualSpacing/>
        <w:jc w:val="both"/>
        <w:rPr>
          <w:strike/>
        </w:rPr>
      </w:pPr>
    </w:p>
    <w:p w14:paraId="77EF7BF7" w14:textId="77777777" w:rsidR="00B24E63" w:rsidRPr="007A5C54" w:rsidRDefault="00B24E63" w:rsidP="007A5C54">
      <w:pPr>
        <w:shd w:val="clear" w:color="auto" w:fill="FFFFFF"/>
        <w:ind w:firstLine="720"/>
        <w:contextualSpacing/>
        <w:jc w:val="both"/>
        <w:rPr>
          <w:strike/>
        </w:rPr>
      </w:pPr>
      <w:r w:rsidRPr="007A5C54">
        <w:rPr>
          <w:strike/>
        </w:rPr>
        <w:t>(3) The applicant has attained a cumulative grade point average of at least 3.0 in upper-division and graduate study combined.</w:t>
      </w:r>
    </w:p>
    <w:p w14:paraId="24F51FF9" w14:textId="77777777" w:rsidR="00B24E63" w:rsidRPr="007A5C54" w:rsidRDefault="00B24E63" w:rsidP="007A5C54">
      <w:pPr>
        <w:shd w:val="clear" w:color="auto" w:fill="FFFFFF"/>
        <w:ind w:firstLine="720"/>
        <w:contextualSpacing/>
        <w:jc w:val="both"/>
        <w:rPr>
          <w:strike/>
        </w:rPr>
      </w:pPr>
    </w:p>
    <w:p w14:paraId="07C6DDBF" w14:textId="77777777" w:rsidR="00B24E63" w:rsidRPr="007A5C54" w:rsidRDefault="00B24E63" w:rsidP="007A5C54">
      <w:pPr>
        <w:shd w:val="clear" w:color="auto" w:fill="FFFFFF"/>
        <w:ind w:firstLine="720"/>
        <w:contextualSpacing/>
        <w:jc w:val="both"/>
        <w:rPr>
          <w:strike/>
        </w:rPr>
      </w:pPr>
      <w:r w:rsidRPr="007A5C54">
        <w:rPr>
          <w:strike/>
        </w:rPr>
        <w:t>(4) The applicant is in good standing at the last institution of higher education attended.</w:t>
      </w:r>
    </w:p>
    <w:p w14:paraId="6D0AA38A" w14:textId="77777777" w:rsidR="00B24E63" w:rsidRPr="007A5C54" w:rsidRDefault="00B24E63" w:rsidP="007A5C54">
      <w:pPr>
        <w:shd w:val="clear" w:color="auto" w:fill="FFFFFF"/>
        <w:ind w:firstLine="720"/>
        <w:contextualSpacing/>
        <w:jc w:val="both"/>
        <w:rPr>
          <w:strike/>
        </w:rPr>
      </w:pPr>
    </w:p>
    <w:p w14:paraId="065759FB" w14:textId="77777777" w:rsidR="00B24E63" w:rsidRPr="007A5C54" w:rsidRDefault="00B24E63" w:rsidP="007A5C54">
      <w:pPr>
        <w:shd w:val="clear" w:color="auto" w:fill="FFFFFF"/>
        <w:ind w:firstLine="720"/>
        <w:contextualSpacing/>
        <w:jc w:val="both"/>
        <w:rPr>
          <w:strike/>
        </w:rPr>
      </w:pPr>
      <w:r w:rsidRPr="007A5C54">
        <w:rPr>
          <w:strike/>
        </w:rPr>
        <w:t>(5) The applicant has demonstrated sufficient preparation and experience pertinent to educational leadership to benefit from the program.</w:t>
      </w:r>
    </w:p>
    <w:p w14:paraId="549F5EA8" w14:textId="77777777" w:rsidR="00B24E63" w:rsidRPr="007A5C54" w:rsidRDefault="00B24E63" w:rsidP="007A5C54">
      <w:pPr>
        <w:shd w:val="clear" w:color="auto" w:fill="FFFFFF"/>
        <w:ind w:firstLine="720"/>
        <w:contextualSpacing/>
        <w:jc w:val="both"/>
        <w:rPr>
          <w:strike/>
        </w:rPr>
      </w:pPr>
    </w:p>
    <w:p w14:paraId="5B8B349A" w14:textId="77777777" w:rsidR="00B24E63" w:rsidRPr="007A5C54" w:rsidRDefault="00B24E63" w:rsidP="007A5C54">
      <w:pPr>
        <w:shd w:val="clear" w:color="auto" w:fill="FFFFFF"/>
        <w:ind w:firstLine="720"/>
        <w:contextualSpacing/>
        <w:jc w:val="both"/>
        <w:rPr>
          <w:strike/>
        </w:rPr>
      </w:pPr>
      <w:r w:rsidRPr="007A5C54">
        <w:rPr>
          <w:strike/>
        </w:rPr>
        <w:t>(6) The applicant has met any additional requirements established by the Chancellor in consultation with the faculty and any additional requirements prescribed by the appropriate campus authority.</w:t>
      </w:r>
    </w:p>
    <w:p w14:paraId="3E2FC7FE" w14:textId="77777777" w:rsidR="00B24E63" w:rsidRPr="007A5C54" w:rsidRDefault="00B24E63" w:rsidP="007A5C54">
      <w:pPr>
        <w:shd w:val="clear" w:color="auto" w:fill="FFFFFF"/>
        <w:contextualSpacing/>
        <w:jc w:val="both"/>
        <w:rPr>
          <w:strike/>
        </w:rPr>
      </w:pPr>
    </w:p>
    <w:p w14:paraId="1CA677A0" w14:textId="77777777" w:rsidR="00B24E63" w:rsidRPr="007A5C54" w:rsidRDefault="00B24E63" w:rsidP="007A5C54">
      <w:pPr>
        <w:shd w:val="clear" w:color="auto" w:fill="FFFFFF"/>
        <w:contextualSpacing/>
        <w:jc w:val="both"/>
        <w:rPr>
          <w:strike/>
        </w:rPr>
      </w:pPr>
      <w:r w:rsidRPr="007A5C54">
        <w:rPr>
          <w:strike/>
        </w:rPr>
        <w:t xml:space="preserve">(b) An applicant who does not qualify for admission under the provisions of subdivision (a) may be admitted with classified graduate standing by special action if on the basis of acceptable </w:t>
      </w:r>
      <w:proofErr w:type="gramStart"/>
      <w:r w:rsidRPr="007A5C54">
        <w:rPr>
          <w:strike/>
        </w:rPr>
        <w:lastRenderedPageBreak/>
        <w:t>evidence</w:t>
      </w:r>
      <w:proofErr w:type="gramEnd"/>
      <w:r w:rsidRPr="007A5C54">
        <w:rPr>
          <w:strike/>
        </w:rPr>
        <w:t xml:space="preserve"> the applicant is judged by the appropriate campus authority to possess sufficient academic and professional potential pertinent to educational leadership to merit such action.</w:t>
      </w:r>
    </w:p>
    <w:p w14:paraId="186DD9B4" w14:textId="77777777" w:rsidR="00B24E63" w:rsidRPr="007A5C54" w:rsidRDefault="00B24E63" w:rsidP="007A5C54">
      <w:pPr>
        <w:shd w:val="clear" w:color="auto" w:fill="FFFFFF"/>
        <w:contextualSpacing/>
        <w:jc w:val="both"/>
        <w:rPr>
          <w:strike/>
        </w:rPr>
      </w:pPr>
    </w:p>
    <w:p w14:paraId="0D2355D6" w14:textId="77777777" w:rsidR="00B24E63" w:rsidRPr="007A5C54" w:rsidRDefault="00B24E63" w:rsidP="007A5C54">
      <w:pPr>
        <w:shd w:val="clear" w:color="auto" w:fill="FFFFFF"/>
        <w:contextualSpacing/>
        <w:jc w:val="both"/>
        <w:rPr>
          <w:strike/>
        </w:rPr>
      </w:pPr>
      <w:r w:rsidRPr="007A5C54">
        <w:rPr>
          <w:strike/>
        </w:rPr>
        <w:t>(c) An applicant who is ineligible for admission under the provisions of either subdivision (a) or subdivision (b) because of deficiencies in prerequisite preparation that in the opinion of the appropriate campus authority can be rectified by specified additional preparation, including examinations, may be admitted with conditionally classified graduate standing. The student shall be granted classified graduate standing upon rectification of the deficiencies.</w:t>
      </w:r>
    </w:p>
    <w:p w14:paraId="73EFA32A" w14:textId="77777777" w:rsidR="00B24E63" w:rsidRPr="007A5C54" w:rsidRDefault="00B24E63" w:rsidP="007A5C54">
      <w:pPr>
        <w:shd w:val="clear" w:color="auto" w:fill="FFFFFF"/>
        <w:contextualSpacing/>
        <w:rPr>
          <w:strike/>
        </w:rPr>
      </w:pPr>
    </w:p>
    <w:p w14:paraId="70EF9DB6" w14:textId="1FA0B941" w:rsidR="00B24E63" w:rsidRPr="007A5C54" w:rsidRDefault="00B24E63" w:rsidP="007A5C54">
      <w:pPr>
        <w:shd w:val="clear" w:color="auto" w:fill="FFFFFF"/>
        <w:contextualSpacing/>
        <w:jc w:val="both"/>
        <w:rPr>
          <w:strike/>
          <w:color w:val="000000" w:themeColor="text1"/>
          <w:u w:val="single"/>
        </w:rPr>
      </w:pPr>
      <w:r w:rsidRPr="007A5C54">
        <w:rPr>
          <w:strike/>
        </w:rPr>
        <w:t>(d) Only those students who continue to demonstrate a satisfactory level of scholastic competence and fitness shall be eligible to continue in Doctor of Education programs.</w:t>
      </w:r>
    </w:p>
    <w:p w14:paraId="0E73A666" w14:textId="77777777" w:rsidR="00823F6E" w:rsidRPr="007A5C54" w:rsidRDefault="00823F6E" w:rsidP="007A5C54">
      <w:pPr>
        <w:shd w:val="clear" w:color="auto" w:fill="FFFFFF"/>
        <w:contextualSpacing/>
        <w:jc w:val="both"/>
        <w:rPr>
          <w:strike/>
          <w:color w:val="000000" w:themeColor="text1"/>
          <w:u w:val="single"/>
        </w:rPr>
      </w:pPr>
    </w:p>
    <w:p w14:paraId="0C5C85AA" w14:textId="07AC39C4" w:rsidR="00D931F8" w:rsidRPr="007A5C54" w:rsidRDefault="00D931F8" w:rsidP="007A5C54">
      <w:pPr>
        <w:shd w:val="clear" w:color="auto" w:fill="FFFFFF"/>
        <w:contextualSpacing/>
        <w:jc w:val="both"/>
        <w:rPr>
          <w:strike/>
          <w:color w:val="000000" w:themeColor="text1"/>
          <w:u w:val="single"/>
        </w:rPr>
      </w:pPr>
      <w:r w:rsidRPr="007A5C54">
        <w:rPr>
          <w:strike/>
          <w:color w:val="000000" w:themeColor="text1"/>
          <w:u w:val="single"/>
        </w:rPr>
        <w:t>Credits</w:t>
      </w:r>
    </w:p>
    <w:p w14:paraId="2F9221B5" w14:textId="25667FC9" w:rsidR="00823F6E" w:rsidRPr="007A5C54" w:rsidRDefault="008442B4" w:rsidP="007A5C54">
      <w:pPr>
        <w:shd w:val="clear" w:color="auto" w:fill="FFFFFF"/>
        <w:contextualSpacing/>
        <w:rPr>
          <w:strike/>
          <w:color w:val="000000" w:themeColor="text1"/>
        </w:rPr>
      </w:pPr>
      <w:r w:rsidRPr="007A5C54">
        <w:rPr>
          <w:strike/>
          <w:color w:val="000000" w:themeColor="text1"/>
        </w:rPr>
        <w:t>NOTE: Authority cited: Sections 66600, 66040.3, 89030 and 89035, Education Code. Reference: Sections 66040.3, 66600 and 89030, Education Code.</w:t>
      </w:r>
      <w:r w:rsidR="00D26E79" w:rsidRPr="007A5C54">
        <w:rPr>
          <w:strike/>
          <w:color w:val="000000" w:themeColor="text1"/>
        </w:rPr>
        <w:br/>
      </w:r>
    </w:p>
    <w:p w14:paraId="766B056B" w14:textId="48FBAA26" w:rsidR="00D931F8" w:rsidRPr="007A5C54" w:rsidRDefault="00D931F8" w:rsidP="007A5C54">
      <w:pPr>
        <w:shd w:val="clear" w:color="auto" w:fill="FFFFFF"/>
        <w:contextualSpacing/>
        <w:jc w:val="center"/>
        <w:rPr>
          <w:strike/>
          <w:color w:val="212121"/>
        </w:rPr>
      </w:pPr>
      <w:r w:rsidRPr="007A5C54">
        <w:rPr>
          <w:rStyle w:val="cosmallcaps"/>
          <w:rFonts w:eastAsiaTheme="majorEastAsia"/>
          <w:caps/>
          <w:strike/>
          <w:color w:val="212121"/>
        </w:rPr>
        <w:t>HISTORY</w:t>
      </w:r>
      <w:r w:rsidR="00D26E79" w:rsidRPr="007A5C54">
        <w:rPr>
          <w:rStyle w:val="cosmallcaps"/>
          <w:rFonts w:eastAsiaTheme="majorEastAsia"/>
          <w:caps/>
          <w:strike/>
          <w:color w:val="212121"/>
        </w:rPr>
        <w:br/>
      </w:r>
    </w:p>
    <w:p w14:paraId="02BBCE50" w14:textId="77777777" w:rsidR="00D931F8" w:rsidRPr="007A5C54" w:rsidRDefault="00D931F8" w:rsidP="007A5C54">
      <w:pPr>
        <w:shd w:val="clear" w:color="auto" w:fill="FFFFFF"/>
        <w:contextualSpacing/>
        <w:jc w:val="both"/>
        <w:rPr>
          <w:strike/>
          <w:color w:val="212121"/>
        </w:rPr>
      </w:pPr>
      <w:r w:rsidRPr="007A5C54">
        <w:rPr>
          <w:strike/>
          <w:color w:val="212121"/>
        </w:rPr>
        <w:t>1. New section filed 7-27-2006; operative 7-27-2006. Submitted to OAL for printing only (Register 2006, No. 37).</w:t>
      </w:r>
    </w:p>
    <w:p w14:paraId="79E690E0" w14:textId="77777777" w:rsidR="00D931F8" w:rsidRPr="007A5C54" w:rsidRDefault="00D931F8" w:rsidP="007A5C54">
      <w:pPr>
        <w:shd w:val="clear" w:color="auto" w:fill="FFFFFF"/>
        <w:contextualSpacing/>
        <w:jc w:val="both"/>
        <w:rPr>
          <w:strike/>
          <w:color w:val="212121"/>
        </w:rPr>
      </w:pPr>
      <w:r w:rsidRPr="007A5C54">
        <w:rPr>
          <w:strike/>
          <w:color w:val="212121"/>
        </w:rPr>
        <w:t>This database is current through 5/3/24 Register 2024, No. 18.</w:t>
      </w:r>
    </w:p>
    <w:p w14:paraId="1D50DBF6" w14:textId="77777777" w:rsidR="00D931F8" w:rsidRPr="007A5C54" w:rsidRDefault="00D931F8" w:rsidP="007A5C54">
      <w:pPr>
        <w:shd w:val="clear" w:color="auto" w:fill="FFFFFF"/>
        <w:contextualSpacing/>
        <w:jc w:val="both"/>
        <w:rPr>
          <w:strike/>
          <w:color w:val="212121"/>
        </w:rPr>
      </w:pPr>
      <w:r w:rsidRPr="007A5C54">
        <w:rPr>
          <w:strike/>
          <w:color w:val="212121"/>
        </w:rPr>
        <w:t>Cal. Admin. Code tit. 5, § 41020, 5 CA ADC § 41020</w:t>
      </w:r>
    </w:p>
    <w:p w14:paraId="5B42A836" w14:textId="77777777" w:rsidR="00D931F8" w:rsidRPr="007A5C54" w:rsidRDefault="00D931F8" w:rsidP="007A5C54">
      <w:pPr>
        <w:shd w:val="clear" w:color="auto" w:fill="FFFFFF"/>
        <w:contextualSpacing/>
        <w:rPr>
          <w:strike/>
          <w:color w:val="212121"/>
        </w:rPr>
      </w:pPr>
    </w:p>
    <w:p w14:paraId="4365001A" w14:textId="77777777" w:rsidR="00D931F8" w:rsidRPr="007A5C54" w:rsidRDefault="00D931F8" w:rsidP="007A5C54">
      <w:pPr>
        <w:shd w:val="clear" w:color="auto" w:fill="FFFFFF"/>
        <w:contextualSpacing/>
        <w:rPr>
          <w:strike/>
          <w:color w:val="212121"/>
        </w:rPr>
      </w:pPr>
    </w:p>
    <w:p w14:paraId="4DE29FDA" w14:textId="40C4846E" w:rsidR="00344B05" w:rsidRPr="007A5C54" w:rsidRDefault="00D931F8" w:rsidP="007A5C54">
      <w:pPr>
        <w:shd w:val="clear" w:color="auto" w:fill="FFFFFF" w:themeFill="background1"/>
        <w:contextualSpacing/>
        <w:jc w:val="center"/>
        <w:rPr>
          <w:b/>
          <w:bCs/>
          <w:color w:val="212121"/>
          <w:u w:val="single"/>
        </w:rPr>
      </w:pPr>
      <w:r w:rsidRPr="007A5C54">
        <w:rPr>
          <w:b/>
          <w:bCs/>
          <w:color w:val="212121"/>
          <w:u w:val="single"/>
        </w:rPr>
        <w:t>5 CCR § 41020</w:t>
      </w:r>
    </w:p>
    <w:p w14:paraId="0A1B5C58" w14:textId="2ADF58C9" w:rsidR="00344B05" w:rsidRPr="007A5C54" w:rsidRDefault="00344B05" w:rsidP="007A5C54">
      <w:pPr>
        <w:shd w:val="clear" w:color="auto" w:fill="FFFFFF"/>
        <w:contextualSpacing/>
        <w:jc w:val="center"/>
        <w:rPr>
          <w:b/>
          <w:bCs/>
          <w:color w:val="202020"/>
          <w:u w:val="single"/>
        </w:rPr>
      </w:pPr>
      <w:r w:rsidRPr="007A5C54">
        <w:rPr>
          <w:b/>
          <w:bCs/>
          <w:color w:val="202020"/>
          <w:u w:val="single"/>
        </w:rPr>
        <w:t>§ 41020</w:t>
      </w:r>
      <w:r w:rsidR="00D931F8" w:rsidRPr="007A5C54">
        <w:rPr>
          <w:b/>
          <w:bCs/>
          <w:color w:val="202020"/>
          <w:u w:val="single"/>
        </w:rPr>
        <w:t xml:space="preserve">. </w:t>
      </w:r>
      <w:r w:rsidRPr="007A5C54">
        <w:rPr>
          <w:b/>
          <w:bCs/>
          <w:color w:val="202020"/>
          <w:u w:val="single"/>
        </w:rPr>
        <w:t xml:space="preserve">Admission to </w:t>
      </w:r>
      <w:r w:rsidR="001F4E2B" w:rsidRPr="007A5C54">
        <w:rPr>
          <w:b/>
          <w:bCs/>
          <w:color w:val="202020"/>
          <w:u w:val="single"/>
        </w:rPr>
        <w:t>Graduate</w:t>
      </w:r>
      <w:r w:rsidRPr="007A5C54">
        <w:rPr>
          <w:b/>
          <w:bCs/>
          <w:color w:val="202020"/>
          <w:u w:val="single"/>
        </w:rPr>
        <w:t xml:space="preserve"> Standing: </w:t>
      </w:r>
      <w:r w:rsidR="001F4E2B" w:rsidRPr="007A5C54">
        <w:rPr>
          <w:b/>
          <w:bCs/>
          <w:color w:val="202020"/>
          <w:u w:val="single"/>
        </w:rPr>
        <w:t xml:space="preserve">Doctoral </w:t>
      </w:r>
      <w:r w:rsidRPr="007A5C54">
        <w:rPr>
          <w:b/>
          <w:bCs/>
          <w:color w:val="202020"/>
          <w:u w:val="single"/>
        </w:rPr>
        <w:t>Unclassified</w:t>
      </w:r>
    </w:p>
    <w:p w14:paraId="56B24FE5" w14:textId="77777777" w:rsidR="00344B05" w:rsidRPr="007A5C54" w:rsidRDefault="00344B05" w:rsidP="007A5C54">
      <w:pPr>
        <w:shd w:val="clear" w:color="auto" w:fill="FFFFFF"/>
        <w:contextualSpacing/>
        <w:rPr>
          <w:color w:val="202020"/>
          <w:u w:val="single"/>
        </w:rPr>
      </w:pPr>
    </w:p>
    <w:p w14:paraId="11AFD950" w14:textId="77777777" w:rsidR="00344B05" w:rsidRPr="007A5C54" w:rsidRDefault="00344B05" w:rsidP="007A5C54">
      <w:pPr>
        <w:pStyle w:val="ListParagraph"/>
        <w:shd w:val="clear" w:color="auto" w:fill="FFFFFF"/>
        <w:ind w:left="0"/>
        <w:jc w:val="both"/>
        <w:rPr>
          <w:u w:val="single"/>
          <w:shd w:val="clear" w:color="auto" w:fill="FAFAFA"/>
        </w:rPr>
      </w:pPr>
      <w:r w:rsidRPr="007A5C54">
        <w:rPr>
          <w:u w:val="single"/>
          <w:shd w:val="clear" w:color="auto" w:fill="FAFAFA"/>
        </w:rPr>
        <w:t>(a) An applicant may be admitted to a campus as an unclassified doctoral student if the applicant satisfies the requirements of each of the three following numbered subdivisions:</w:t>
      </w:r>
    </w:p>
    <w:p w14:paraId="223092BA" w14:textId="77777777" w:rsidR="00344B05" w:rsidRPr="007A5C54" w:rsidRDefault="00344B05" w:rsidP="007A5C54">
      <w:pPr>
        <w:pStyle w:val="ListParagraph"/>
        <w:shd w:val="clear" w:color="auto" w:fill="FFFFFF"/>
        <w:ind w:left="0"/>
        <w:jc w:val="both"/>
        <w:rPr>
          <w:u w:val="single"/>
          <w:shd w:val="clear" w:color="auto" w:fill="FAFAFA"/>
        </w:rPr>
      </w:pPr>
    </w:p>
    <w:p w14:paraId="3C79BA0B" w14:textId="77777777" w:rsidR="00344B05" w:rsidRPr="007A5C54" w:rsidRDefault="00344B05" w:rsidP="007A5C54">
      <w:pPr>
        <w:pStyle w:val="ListParagraph"/>
        <w:shd w:val="clear" w:color="auto" w:fill="FFFFFF"/>
        <w:jc w:val="both"/>
        <w:rPr>
          <w:u w:val="single"/>
        </w:rPr>
      </w:pPr>
      <w:r w:rsidRPr="007A5C54">
        <w:rPr>
          <w:u w:val="single"/>
        </w:rPr>
        <w:t>(1) The applicant holds an acceptable baccalaureate degree earned at an institution accredited by a regional accrediting association, or the applicant has completed equivalent academic preparation as determined by the appropriate campus authority; and</w:t>
      </w:r>
    </w:p>
    <w:p w14:paraId="24E314FC" w14:textId="77777777" w:rsidR="00344B05" w:rsidRPr="007A5C54" w:rsidRDefault="00344B05" w:rsidP="007A5C54">
      <w:pPr>
        <w:pStyle w:val="ListParagraph"/>
        <w:shd w:val="clear" w:color="auto" w:fill="FFFFFF"/>
        <w:ind w:left="0" w:firstLine="720"/>
        <w:jc w:val="both"/>
        <w:rPr>
          <w:u w:val="single"/>
        </w:rPr>
      </w:pPr>
    </w:p>
    <w:p w14:paraId="36A8CAFC" w14:textId="77777777" w:rsidR="00344B05" w:rsidRPr="007A5C54" w:rsidRDefault="00344B05" w:rsidP="007A5C54">
      <w:pPr>
        <w:pStyle w:val="ListParagraph"/>
        <w:shd w:val="clear" w:color="auto" w:fill="FFFFFF"/>
        <w:ind w:left="0" w:firstLine="720"/>
        <w:jc w:val="both"/>
        <w:rPr>
          <w:u w:val="single"/>
        </w:rPr>
      </w:pPr>
      <w:r w:rsidRPr="007A5C54">
        <w:rPr>
          <w:u w:val="single"/>
        </w:rPr>
        <w:t>(2) The applicant has satisfied any one of the following three lettered conditions:</w:t>
      </w:r>
    </w:p>
    <w:p w14:paraId="047FEB4F" w14:textId="77777777" w:rsidR="00344B05" w:rsidRPr="007A5C54" w:rsidRDefault="00344B05" w:rsidP="007A5C54">
      <w:pPr>
        <w:pStyle w:val="ListParagraph"/>
        <w:shd w:val="clear" w:color="auto" w:fill="FFFFFF"/>
        <w:ind w:left="0" w:firstLine="720"/>
        <w:jc w:val="both"/>
        <w:rPr>
          <w:u w:val="single"/>
        </w:rPr>
      </w:pPr>
    </w:p>
    <w:p w14:paraId="3A72ED4C" w14:textId="0C033D11" w:rsidR="00344B05" w:rsidRPr="007A5C54" w:rsidRDefault="00344B05" w:rsidP="007A5C54">
      <w:pPr>
        <w:pStyle w:val="ListParagraph"/>
        <w:shd w:val="clear" w:color="auto" w:fill="FFFFFF"/>
        <w:ind w:left="1440"/>
        <w:jc w:val="both"/>
        <w:rPr>
          <w:u w:val="single"/>
        </w:rPr>
      </w:pPr>
      <w:r w:rsidRPr="007A5C54">
        <w:rPr>
          <w:u w:val="single"/>
        </w:rPr>
        <w:t>(A) The applicant has attained a grade point average of at least 3.0 in an acceptable earned baccalaureate degree</w:t>
      </w:r>
      <w:r w:rsidR="006C0FFC" w:rsidRPr="007A5C54">
        <w:rPr>
          <w:u w:val="single"/>
        </w:rPr>
        <w:t>;</w:t>
      </w:r>
    </w:p>
    <w:p w14:paraId="66064DE8" w14:textId="77777777" w:rsidR="00344B05" w:rsidRPr="007A5C54" w:rsidRDefault="00344B05" w:rsidP="007A5C54">
      <w:pPr>
        <w:pStyle w:val="ListParagraph"/>
        <w:shd w:val="clear" w:color="auto" w:fill="FFFFFF"/>
        <w:ind w:left="0" w:firstLine="720"/>
        <w:jc w:val="both"/>
        <w:rPr>
          <w:u w:val="single"/>
        </w:rPr>
      </w:pPr>
    </w:p>
    <w:p w14:paraId="1AE79A32" w14:textId="77777777" w:rsidR="00344B05" w:rsidRPr="007A5C54" w:rsidRDefault="00344B05" w:rsidP="007A5C54">
      <w:pPr>
        <w:pStyle w:val="ListParagraph"/>
        <w:shd w:val="clear" w:color="auto" w:fill="FFFFFF"/>
        <w:ind w:left="1440"/>
        <w:jc w:val="both"/>
        <w:rPr>
          <w:u w:val="single"/>
        </w:rPr>
      </w:pPr>
      <w:r w:rsidRPr="007A5C54">
        <w:rPr>
          <w:u w:val="single"/>
        </w:rPr>
        <w:t>(B) The applicant has attained a grade point average of at least 3.0 in the last 60 semester units (90 quarter units) attempted;</w:t>
      </w:r>
    </w:p>
    <w:p w14:paraId="42132CA2" w14:textId="77777777" w:rsidR="00344B05" w:rsidRPr="007A5C54" w:rsidRDefault="00344B05" w:rsidP="007A5C54">
      <w:pPr>
        <w:pStyle w:val="ListParagraph"/>
        <w:shd w:val="clear" w:color="auto" w:fill="FFFFFF"/>
        <w:ind w:left="0" w:firstLine="720"/>
        <w:jc w:val="both"/>
        <w:rPr>
          <w:u w:val="single"/>
        </w:rPr>
      </w:pPr>
    </w:p>
    <w:p w14:paraId="74A40CBA" w14:textId="223981DC" w:rsidR="00344B05" w:rsidRPr="007A5C54" w:rsidRDefault="00344B05" w:rsidP="007A5C54">
      <w:pPr>
        <w:pStyle w:val="ListParagraph"/>
        <w:shd w:val="clear" w:color="auto" w:fill="FFFFFF"/>
        <w:ind w:left="1440"/>
        <w:jc w:val="both"/>
        <w:rPr>
          <w:u w:val="single"/>
        </w:rPr>
      </w:pPr>
      <w:r w:rsidRPr="007A5C54">
        <w:rPr>
          <w:u w:val="single"/>
        </w:rPr>
        <w:t>(C) The applicant holds an acceptable postbaccalaureate degree earned at an institution accredited by a regional accrediting association;</w:t>
      </w:r>
    </w:p>
    <w:p w14:paraId="54893F85" w14:textId="77777777" w:rsidR="00344B05" w:rsidRPr="007A5C54" w:rsidRDefault="00344B05" w:rsidP="007A5C54">
      <w:pPr>
        <w:pStyle w:val="ListParagraph"/>
        <w:shd w:val="clear" w:color="auto" w:fill="FFFFFF"/>
        <w:ind w:left="0" w:firstLine="720"/>
        <w:jc w:val="both"/>
        <w:rPr>
          <w:u w:val="single"/>
        </w:rPr>
      </w:pPr>
    </w:p>
    <w:p w14:paraId="3056A636" w14:textId="77777777" w:rsidR="00344B05" w:rsidRPr="007A5C54" w:rsidRDefault="00344B05" w:rsidP="007A5C54">
      <w:pPr>
        <w:pStyle w:val="ListParagraph"/>
        <w:shd w:val="clear" w:color="auto" w:fill="FFFFFF"/>
        <w:jc w:val="both"/>
        <w:rPr>
          <w:u w:val="single"/>
        </w:rPr>
      </w:pPr>
      <w:r w:rsidRPr="007A5C54">
        <w:rPr>
          <w:u w:val="single"/>
        </w:rPr>
        <w:lastRenderedPageBreak/>
        <w:t>(3) And the applicant was in good standing at the last institution of higher education attended.</w:t>
      </w:r>
    </w:p>
    <w:p w14:paraId="073337BE" w14:textId="77777777" w:rsidR="00344B05" w:rsidRPr="007A5C54" w:rsidRDefault="00344B05" w:rsidP="007A5C54">
      <w:pPr>
        <w:pStyle w:val="ListParagraph"/>
        <w:shd w:val="clear" w:color="auto" w:fill="FFFFFF"/>
        <w:jc w:val="both"/>
        <w:rPr>
          <w:u w:val="single"/>
        </w:rPr>
      </w:pPr>
    </w:p>
    <w:p w14:paraId="52EE2A7F" w14:textId="1F866150" w:rsidR="00344B05" w:rsidRPr="007A5C54" w:rsidRDefault="00344B05" w:rsidP="007A5C54">
      <w:pPr>
        <w:pStyle w:val="ListParagraph"/>
        <w:shd w:val="clear" w:color="auto" w:fill="FFFFFF"/>
        <w:ind w:left="0"/>
        <w:jc w:val="both"/>
        <w:rPr>
          <w:color w:val="202020"/>
          <w:u w:val="single"/>
        </w:rPr>
      </w:pPr>
      <w:r w:rsidRPr="007A5C54">
        <w:rPr>
          <w:u w:val="single"/>
        </w:rPr>
        <w:t>(b) A doctoral applicant may be required to have attained a master</w:t>
      </w:r>
      <w:r w:rsidR="004F6583">
        <w:rPr>
          <w:u w:val="single"/>
        </w:rPr>
        <w:t>’</w:t>
      </w:r>
      <w:r w:rsidRPr="007A5C54">
        <w:rPr>
          <w:u w:val="single"/>
        </w:rPr>
        <w:t>s degree by a regional accrediting association before being admitted to a campus authorized doctoral program.</w:t>
      </w:r>
    </w:p>
    <w:p w14:paraId="32D8E559" w14:textId="77777777" w:rsidR="000E11B3" w:rsidRPr="007A5C54" w:rsidRDefault="000E11B3" w:rsidP="007A5C54">
      <w:pPr>
        <w:shd w:val="clear" w:color="auto" w:fill="FFFFFF"/>
        <w:contextualSpacing/>
        <w:jc w:val="both"/>
        <w:rPr>
          <w:strike/>
          <w:color w:val="000000" w:themeColor="text1"/>
          <w:u w:val="single"/>
        </w:rPr>
      </w:pPr>
    </w:p>
    <w:p w14:paraId="3F33453C" w14:textId="5BD9F00E" w:rsidR="000E11B3" w:rsidRPr="007A5C54" w:rsidRDefault="007C429F" w:rsidP="007A5C54">
      <w:pPr>
        <w:shd w:val="clear" w:color="auto" w:fill="FFFFFF"/>
        <w:contextualSpacing/>
        <w:jc w:val="both"/>
        <w:rPr>
          <w:color w:val="000000" w:themeColor="text1"/>
          <w:u w:val="single"/>
        </w:rPr>
      </w:pPr>
      <w:r w:rsidRPr="007A5C54">
        <w:rPr>
          <w:color w:val="000000" w:themeColor="text1"/>
          <w:u w:val="single"/>
        </w:rPr>
        <w:t>Credits</w:t>
      </w:r>
    </w:p>
    <w:p w14:paraId="6E7AE845" w14:textId="66FDE058" w:rsidR="00823F6E" w:rsidRPr="007A5C54" w:rsidRDefault="00BF130A" w:rsidP="007A5C54">
      <w:pPr>
        <w:shd w:val="clear" w:color="auto" w:fill="FFFFFF"/>
        <w:contextualSpacing/>
        <w:jc w:val="both"/>
        <w:rPr>
          <w:color w:val="212121"/>
          <w:u w:val="single"/>
          <w:shd w:val="clear" w:color="auto" w:fill="FAFAFA"/>
        </w:rPr>
      </w:pPr>
      <w:r w:rsidRPr="007A5C54">
        <w:rPr>
          <w:color w:val="212121"/>
          <w:u w:val="single"/>
          <w:shd w:val="clear" w:color="auto" w:fill="FAFAFA"/>
        </w:rPr>
        <w:t>NOTE: Authority cited: Sections 66600, 89030 and 89035, Education Code. Reference: Section</w:t>
      </w:r>
      <w:r w:rsidR="00507C66" w:rsidRPr="007A5C54">
        <w:rPr>
          <w:color w:val="212121"/>
          <w:u w:val="single"/>
          <w:shd w:val="clear" w:color="auto" w:fill="FAFAFA"/>
        </w:rPr>
        <w:t>s</w:t>
      </w:r>
      <w:r w:rsidRPr="007A5C54">
        <w:rPr>
          <w:color w:val="212121"/>
          <w:u w:val="single"/>
          <w:shd w:val="clear" w:color="auto" w:fill="FAFAFA"/>
        </w:rPr>
        <w:t xml:space="preserve">, 66046, 66046.1, </w:t>
      </w:r>
      <w:r w:rsidR="00507C66" w:rsidRPr="007A5C54">
        <w:rPr>
          <w:color w:val="212121"/>
          <w:u w:val="single"/>
          <w:shd w:val="clear" w:color="auto" w:fill="FAFAFA"/>
        </w:rPr>
        <w:t xml:space="preserve">and </w:t>
      </w:r>
      <w:r w:rsidRPr="007A5C54">
        <w:rPr>
          <w:color w:val="212121"/>
          <w:u w:val="single"/>
          <w:shd w:val="clear" w:color="auto" w:fill="FAFAFA"/>
        </w:rPr>
        <w:t>66046.2 Education Code.</w:t>
      </w:r>
    </w:p>
    <w:p w14:paraId="506AA42B" w14:textId="77777777" w:rsidR="007C429F" w:rsidRPr="007A5C54" w:rsidRDefault="007C429F" w:rsidP="007A5C54">
      <w:pPr>
        <w:shd w:val="clear" w:color="auto" w:fill="FFFFFF"/>
        <w:contextualSpacing/>
        <w:rPr>
          <w:color w:val="212121"/>
          <w:u w:val="single"/>
          <w:shd w:val="clear" w:color="auto" w:fill="FAFAFA"/>
        </w:rPr>
      </w:pPr>
    </w:p>
    <w:p w14:paraId="09989D77" w14:textId="77777777" w:rsidR="007C429F" w:rsidRPr="007A5C54" w:rsidRDefault="007C429F" w:rsidP="007A5C54">
      <w:pPr>
        <w:shd w:val="clear" w:color="auto" w:fill="FFFFFF"/>
        <w:contextualSpacing/>
        <w:rPr>
          <w:color w:val="212121"/>
          <w:u w:val="single"/>
          <w:shd w:val="clear" w:color="auto" w:fill="FAFAFA"/>
        </w:rPr>
      </w:pPr>
    </w:p>
    <w:p w14:paraId="1A42C79F" w14:textId="0788E436" w:rsidR="00B24E63" w:rsidRPr="007A5C54" w:rsidRDefault="007C429F" w:rsidP="007A5C54">
      <w:pPr>
        <w:shd w:val="clear" w:color="auto" w:fill="FFFFFF" w:themeFill="background1"/>
        <w:contextualSpacing/>
        <w:jc w:val="center"/>
        <w:rPr>
          <w:b/>
          <w:bCs/>
          <w:strike/>
          <w:color w:val="212121"/>
        </w:rPr>
      </w:pPr>
      <w:r w:rsidRPr="007A5C54">
        <w:rPr>
          <w:b/>
          <w:bCs/>
          <w:strike/>
          <w:color w:val="212121"/>
        </w:rPr>
        <w:t>5 CCR § 41021</w:t>
      </w:r>
    </w:p>
    <w:p w14:paraId="0EF0CCC5" w14:textId="709B3C4E" w:rsidR="00B24E63" w:rsidRPr="007A5C54" w:rsidRDefault="00B24E63" w:rsidP="007A5C54">
      <w:pPr>
        <w:shd w:val="clear" w:color="auto" w:fill="FFFFFF"/>
        <w:contextualSpacing/>
        <w:jc w:val="center"/>
        <w:rPr>
          <w:b/>
          <w:bCs/>
          <w:color w:val="202020"/>
        </w:rPr>
      </w:pPr>
      <w:r w:rsidRPr="007A5C54">
        <w:rPr>
          <w:b/>
          <w:bCs/>
          <w:strike/>
          <w:color w:val="202020"/>
        </w:rPr>
        <w:t xml:space="preserve">§ </w:t>
      </w:r>
      <w:hyperlink r:id="rId30" w:history="1">
        <w:r w:rsidRPr="007A5C54">
          <w:rPr>
            <w:rStyle w:val="Hyperlink"/>
            <w:b/>
            <w:bCs/>
            <w:strike/>
          </w:rPr>
          <w:t>41021</w:t>
        </w:r>
      </w:hyperlink>
      <w:r w:rsidR="007C429F" w:rsidRPr="007A5C54">
        <w:rPr>
          <w:b/>
          <w:bCs/>
          <w:strike/>
          <w:color w:val="202020"/>
        </w:rPr>
        <w:t xml:space="preserve">. </w:t>
      </w:r>
      <w:r w:rsidRPr="007A5C54">
        <w:rPr>
          <w:b/>
          <w:bCs/>
          <w:strike/>
          <w:color w:val="202020"/>
        </w:rPr>
        <w:t xml:space="preserve">Admission to Doctor of </w:t>
      </w:r>
      <w:r w:rsidR="00550BE0" w:rsidRPr="007A5C54">
        <w:rPr>
          <w:b/>
          <w:bCs/>
          <w:strike/>
          <w:color w:val="202020"/>
        </w:rPr>
        <w:t>Nursing Practice</w:t>
      </w:r>
      <w:r w:rsidRPr="007A5C54">
        <w:rPr>
          <w:b/>
          <w:bCs/>
          <w:strike/>
          <w:color w:val="202020"/>
        </w:rPr>
        <w:t xml:space="preserve"> Programs</w:t>
      </w:r>
    </w:p>
    <w:p w14:paraId="295D19D6" w14:textId="77777777" w:rsidR="00B24E63" w:rsidRPr="007A5C54" w:rsidRDefault="00B24E63" w:rsidP="007A5C54">
      <w:pPr>
        <w:shd w:val="clear" w:color="auto" w:fill="FFFFFF"/>
        <w:contextualSpacing/>
        <w:rPr>
          <w:color w:val="202020"/>
        </w:rPr>
      </w:pPr>
    </w:p>
    <w:p w14:paraId="5EB218A9" w14:textId="77777777" w:rsidR="009E12C4" w:rsidRDefault="00B24E63" w:rsidP="007A5C54">
      <w:pPr>
        <w:pStyle w:val="paragraph"/>
        <w:shd w:val="clear" w:color="auto" w:fill="FAFAFA"/>
        <w:spacing w:before="0" w:beforeAutospacing="0" w:after="0" w:afterAutospacing="0"/>
        <w:contextualSpacing/>
        <w:jc w:val="both"/>
        <w:rPr>
          <w:strike/>
          <w:color w:val="212121"/>
        </w:rPr>
      </w:pPr>
      <w:r w:rsidRPr="007A5C54">
        <w:rPr>
          <w:strike/>
          <w:color w:val="212121"/>
        </w:rPr>
        <w:t>An applicant may be admitted with classified graduate standing to a program leading to a Doctor of Nursing Practice degree established pursuant to Section </w:t>
      </w:r>
      <w:r w:rsidRPr="007A5C54">
        <w:rPr>
          <w:rStyle w:val="unlinked-ref"/>
          <w:rFonts w:eastAsiaTheme="majorEastAsia"/>
          <w:strike/>
          <w:color w:val="212121"/>
        </w:rPr>
        <w:t>40513</w:t>
      </w:r>
      <w:r w:rsidRPr="007A5C54">
        <w:rPr>
          <w:strike/>
          <w:color w:val="212121"/>
        </w:rPr>
        <w:t> if the applicant satisfies the requirements of each of the following numbered subdivisions:</w:t>
      </w:r>
    </w:p>
    <w:p w14:paraId="71C737C4" w14:textId="7168F617" w:rsidR="00B24E63" w:rsidRPr="007A5C54" w:rsidRDefault="00B24E63" w:rsidP="007A5C54">
      <w:pPr>
        <w:pStyle w:val="paragraph"/>
        <w:shd w:val="clear" w:color="auto" w:fill="FAFAFA"/>
        <w:spacing w:before="0" w:beforeAutospacing="0" w:after="0" w:afterAutospacing="0"/>
        <w:contextualSpacing/>
        <w:jc w:val="both"/>
        <w:rPr>
          <w:strike/>
          <w:color w:val="212121"/>
        </w:rPr>
      </w:pPr>
    </w:p>
    <w:p w14:paraId="7E8F22E9" w14:textId="7481009F" w:rsidR="00B24E63" w:rsidRPr="007A5C54" w:rsidRDefault="00B24E63" w:rsidP="007A5C54">
      <w:pPr>
        <w:shd w:val="clear" w:color="auto" w:fill="FFFFFF"/>
        <w:ind w:firstLine="720"/>
        <w:contextualSpacing/>
        <w:jc w:val="both"/>
        <w:rPr>
          <w:strike/>
        </w:rPr>
      </w:pPr>
      <w:r w:rsidRPr="007A5C54">
        <w:rPr>
          <w:strike/>
        </w:rPr>
        <w:t>(1) The applicant holds an acceptable bachelor</w:t>
      </w:r>
      <w:r w:rsidR="004F6583">
        <w:rPr>
          <w:strike/>
        </w:rPr>
        <w:t>’</w:t>
      </w:r>
      <w:r w:rsidRPr="007A5C54">
        <w:rPr>
          <w:strike/>
        </w:rPr>
        <w:t>s degree in nursing or master</w:t>
      </w:r>
      <w:r w:rsidR="004F6583">
        <w:rPr>
          <w:strike/>
        </w:rPr>
        <w:t>’</w:t>
      </w:r>
      <w:r w:rsidRPr="007A5C54">
        <w:rPr>
          <w:strike/>
        </w:rPr>
        <w:t>s degree in nursing earned at an institution accredited by a regional accrediting association and a national professional accrediting association, as applicable; or the applicant has completed equivalent academic preparation as determined by the appropriate campus authority.</w:t>
      </w:r>
    </w:p>
    <w:p w14:paraId="7E1B299D" w14:textId="77777777" w:rsidR="00B24E63" w:rsidRPr="007A5C54" w:rsidRDefault="00B24E63" w:rsidP="007A5C54">
      <w:pPr>
        <w:shd w:val="clear" w:color="auto" w:fill="FFFFFF"/>
        <w:ind w:firstLine="720"/>
        <w:contextualSpacing/>
        <w:jc w:val="both"/>
        <w:rPr>
          <w:strike/>
        </w:rPr>
      </w:pPr>
    </w:p>
    <w:p w14:paraId="0AB55512" w14:textId="7D2503B5" w:rsidR="00B24E63" w:rsidRPr="007A5C54" w:rsidRDefault="00B24E63" w:rsidP="007A5C54">
      <w:pPr>
        <w:shd w:val="clear" w:color="auto" w:fill="FFFFFF"/>
        <w:ind w:firstLine="720"/>
        <w:contextualSpacing/>
        <w:jc w:val="both"/>
        <w:rPr>
          <w:strike/>
        </w:rPr>
      </w:pPr>
      <w:r w:rsidRPr="007A5C54">
        <w:rPr>
          <w:strike/>
        </w:rPr>
        <w:t>(2) The applicant has attained a cumulative grade point average of at least 3.0 in an acceptable bachelor</w:t>
      </w:r>
      <w:r w:rsidR="004F6583">
        <w:rPr>
          <w:strike/>
        </w:rPr>
        <w:t>’</w:t>
      </w:r>
      <w:r w:rsidRPr="007A5C54">
        <w:rPr>
          <w:strike/>
        </w:rPr>
        <w:t>s degree in nursing or master</w:t>
      </w:r>
      <w:r w:rsidR="004F6583">
        <w:rPr>
          <w:strike/>
        </w:rPr>
        <w:t>’</w:t>
      </w:r>
      <w:r w:rsidRPr="007A5C54">
        <w:rPr>
          <w:strike/>
        </w:rPr>
        <w:t>s degree in nursing as determined by the appropriate campus authority.</w:t>
      </w:r>
    </w:p>
    <w:p w14:paraId="6A0D0B97" w14:textId="77777777" w:rsidR="00B24E63" w:rsidRPr="007A5C54" w:rsidRDefault="00B24E63" w:rsidP="007A5C54">
      <w:pPr>
        <w:shd w:val="clear" w:color="auto" w:fill="FFFFFF"/>
        <w:ind w:firstLine="720"/>
        <w:contextualSpacing/>
        <w:jc w:val="both"/>
        <w:rPr>
          <w:strike/>
        </w:rPr>
      </w:pPr>
    </w:p>
    <w:p w14:paraId="5A3ABD05" w14:textId="77777777" w:rsidR="00B24E63" w:rsidRPr="007A5C54" w:rsidRDefault="00B24E63" w:rsidP="007A5C54">
      <w:pPr>
        <w:shd w:val="clear" w:color="auto" w:fill="FFFFFF"/>
        <w:ind w:firstLine="720"/>
        <w:contextualSpacing/>
        <w:jc w:val="both"/>
        <w:rPr>
          <w:strike/>
        </w:rPr>
      </w:pPr>
      <w:r w:rsidRPr="007A5C54">
        <w:rPr>
          <w:strike/>
        </w:rPr>
        <w:t>(3) The applicant maintains active licensure to practice as a registered nurse in the state in which practicum experiences will be completed.</w:t>
      </w:r>
    </w:p>
    <w:p w14:paraId="2BB6413D" w14:textId="77777777" w:rsidR="00B24E63" w:rsidRPr="007A5C54" w:rsidRDefault="00B24E63" w:rsidP="007A5C54">
      <w:pPr>
        <w:shd w:val="clear" w:color="auto" w:fill="FFFFFF"/>
        <w:ind w:firstLine="720"/>
        <w:contextualSpacing/>
        <w:jc w:val="both"/>
        <w:rPr>
          <w:strike/>
        </w:rPr>
      </w:pPr>
    </w:p>
    <w:p w14:paraId="15471B80" w14:textId="77777777" w:rsidR="00B24E63" w:rsidRPr="007A5C54" w:rsidRDefault="00B24E63" w:rsidP="007A5C54">
      <w:pPr>
        <w:shd w:val="clear" w:color="auto" w:fill="FFFFFF"/>
        <w:ind w:firstLine="720"/>
        <w:contextualSpacing/>
        <w:jc w:val="both"/>
        <w:rPr>
          <w:strike/>
        </w:rPr>
      </w:pPr>
      <w:r w:rsidRPr="007A5C54">
        <w:rPr>
          <w:strike/>
        </w:rPr>
        <w:t>(4) The applicant meets all requirements for credentialing or certification eligibility as appropriate to the nursing specialty area.</w:t>
      </w:r>
    </w:p>
    <w:p w14:paraId="0DE9CAB7" w14:textId="77777777" w:rsidR="00B24E63" w:rsidRPr="007A5C54" w:rsidRDefault="00B24E63" w:rsidP="007A5C54">
      <w:pPr>
        <w:shd w:val="clear" w:color="auto" w:fill="FFFFFF"/>
        <w:ind w:firstLine="720"/>
        <w:contextualSpacing/>
        <w:jc w:val="both"/>
        <w:rPr>
          <w:strike/>
        </w:rPr>
      </w:pPr>
    </w:p>
    <w:p w14:paraId="29D6E844" w14:textId="77777777" w:rsidR="00B24E63" w:rsidRPr="007A5C54" w:rsidRDefault="00B24E63" w:rsidP="007A5C54">
      <w:pPr>
        <w:shd w:val="clear" w:color="auto" w:fill="FFFFFF"/>
        <w:ind w:firstLine="720"/>
        <w:contextualSpacing/>
        <w:jc w:val="both"/>
        <w:rPr>
          <w:strike/>
        </w:rPr>
      </w:pPr>
      <w:r w:rsidRPr="007A5C54">
        <w:rPr>
          <w:strike/>
        </w:rPr>
        <w:t>(5) The applicant has demonstrated sufficient preparation and experience pertinent to nursing practice to be successful in doctoral education.</w:t>
      </w:r>
    </w:p>
    <w:p w14:paraId="7409E954" w14:textId="77777777" w:rsidR="00B24E63" w:rsidRPr="007A5C54" w:rsidRDefault="00B24E63" w:rsidP="007A5C54">
      <w:pPr>
        <w:shd w:val="clear" w:color="auto" w:fill="FFFFFF"/>
        <w:ind w:firstLine="720"/>
        <w:contextualSpacing/>
        <w:jc w:val="both"/>
        <w:rPr>
          <w:strike/>
        </w:rPr>
      </w:pPr>
    </w:p>
    <w:p w14:paraId="7EF307AE" w14:textId="3499316D" w:rsidR="00B24E63" w:rsidRPr="007A5C54" w:rsidRDefault="00B24E63" w:rsidP="007A5C54">
      <w:pPr>
        <w:shd w:val="clear" w:color="auto" w:fill="FFFFFF"/>
        <w:ind w:firstLine="720"/>
        <w:contextualSpacing/>
        <w:jc w:val="both"/>
        <w:rPr>
          <w:strike/>
          <w:color w:val="202020"/>
        </w:rPr>
      </w:pPr>
      <w:r w:rsidRPr="007A5C54">
        <w:rPr>
          <w:strike/>
        </w:rPr>
        <w:t>(6) The applicant has met any additional requirements established by the chancellor and any additional requirements prescribed by the appropriate campus authority.</w:t>
      </w:r>
    </w:p>
    <w:p w14:paraId="2C774C7B" w14:textId="77777777" w:rsidR="00536FA1" w:rsidRPr="007A5C54" w:rsidRDefault="00536FA1" w:rsidP="007A5C54">
      <w:pPr>
        <w:shd w:val="clear" w:color="auto" w:fill="FFFFFF"/>
        <w:contextualSpacing/>
        <w:rPr>
          <w:strike/>
          <w:color w:val="000000" w:themeColor="text1"/>
          <w:u w:val="single"/>
        </w:rPr>
      </w:pPr>
    </w:p>
    <w:p w14:paraId="4B1A18AC" w14:textId="5D5F0E22" w:rsidR="00536FA1" w:rsidRPr="007A5C54" w:rsidRDefault="007C429F" w:rsidP="007A5C54">
      <w:pPr>
        <w:shd w:val="clear" w:color="auto" w:fill="FFFFFF"/>
        <w:contextualSpacing/>
        <w:rPr>
          <w:strike/>
          <w:color w:val="000000" w:themeColor="text1"/>
          <w:u w:val="single"/>
        </w:rPr>
      </w:pPr>
      <w:r w:rsidRPr="007A5C54">
        <w:rPr>
          <w:strike/>
          <w:color w:val="000000" w:themeColor="text1"/>
          <w:u w:val="single"/>
        </w:rPr>
        <w:t>Credits</w:t>
      </w:r>
    </w:p>
    <w:p w14:paraId="7214E674" w14:textId="77777777" w:rsidR="009E12C4" w:rsidRDefault="00F929FB" w:rsidP="007A5C54">
      <w:pPr>
        <w:shd w:val="clear" w:color="auto" w:fill="FFFFFF"/>
        <w:contextualSpacing/>
        <w:jc w:val="both"/>
        <w:rPr>
          <w:rStyle w:val="Heading1Char"/>
          <w:rFonts w:ascii="Times New Roman" w:hAnsi="Times New Roman" w:cs="Times New Roman"/>
          <w:caps/>
          <w:color w:val="212121"/>
          <w:sz w:val="24"/>
          <w:szCs w:val="24"/>
        </w:rPr>
      </w:pPr>
      <w:r w:rsidRPr="007A5C54">
        <w:rPr>
          <w:strike/>
          <w:color w:val="000000" w:themeColor="text1"/>
        </w:rPr>
        <w:t>NOTE: Authority cited: Sections 66600, 89030, 89035, 89280 and 89281, Education Code. Reference: Sections 66600, 89030, 89280 and 89281, Education Code.</w:t>
      </w:r>
      <w:r w:rsidR="007C429F" w:rsidRPr="007A5C54">
        <w:rPr>
          <w:rStyle w:val="Heading1Char"/>
          <w:rFonts w:ascii="Times New Roman" w:hAnsi="Times New Roman" w:cs="Times New Roman"/>
          <w:caps/>
          <w:color w:val="212121"/>
          <w:sz w:val="24"/>
          <w:szCs w:val="24"/>
        </w:rPr>
        <w:t xml:space="preserve"> </w:t>
      </w:r>
    </w:p>
    <w:p w14:paraId="124E1474" w14:textId="62B5C35E" w:rsidR="007C429F" w:rsidRPr="007A5C54" w:rsidRDefault="00CF4037" w:rsidP="007A5C54">
      <w:pPr>
        <w:shd w:val="clear" w:color="auto" w:fill="FFFFFF"/>
        <w:contextualSpacing/>
        <w:jc w:val="both"/>
        <w:rPr>
          <w:rStyle w:val="Heading1Char"/>
          <w:rFonts w:ascii="Times New Roman" w:hAnsi="Times New Roman" w:cs="Times New Roman"/>
          <w:caps/>
          <w:color w:val="212121"/>
          <w:sz w:val="24"/>
          <w:szCs w:val="24"/>
        </w:rPr>
      </w:pPr>
      <w:r w:rsidRPr="007A5C54">
        <w:rPr>
          <w:rStyle w:val="Heading1Char"/>
          <w:rFonts w:ascii="Times New Roman" w:hAnsi="Times New Roman" w:cs="Times New Roman"/>
          <w:caps/>
          <w:color w:val="212121"/>
          <w:sz w:val="24"/>
          <w:szCs w:val="24"/>
        </w:rPr>
        <w:br/>
      </w:r>
    </w:p>
    <w:p w14:paraId="702019E9" w14:textId="26D9F344" w:rsidR="00164093" w:rsidRPr="007A5C54" w:rsidRDefault="00164093" w:rsidP="007A5C54">
      <w:pPr>
        <w:spacing w:after="160"/>
        <w:rPr>
          <w:rStyle w:val="cosmallcaps"/>
          <w:rFonts w:eastAsiaTheme="majorEastAsia"/>
          <w:caps/>
          <w:strike/>
          <w:color w:val="212121"/>
        </w:rPr>
      </w:pPr>
    </w:p>
    <w:p w14:paraId="03F0BAB7" w14:textId="7AD8F446" w:rsidR="007C429F" w:rsidRPr="007A5C54" w:rsidRDefault="007C429F" w:rsidP="007A5C54">
      <w:pPr>
        <w:shd w:val="clear" w:color="auto" w:fill="FFFFFF"/>
        <w:contextualSpacing/>
        <w:jc w:val="center"/>
        <w:rPr>
          <w:strike/>
          <w:color w:val="212121"/>
        </w:rPr>
      </w:pPr>
      <w:r w:rsidRPr="007A5C54">
        <w:rPr>
          <w:rStyle w:val="cosmallcaps"/>
          <w:rFonts w:eastAsiaTheme="majorEastAsia"/>
          <w:caps/>
          <w:strike/>
          <w:color w:val="212121"/>
        </w:rPr>
        <w:lastRenderedPageBreak/>
        <w:t>HISTORY</w:t>
      </w:r>
      <w:r w:rsidR="00CF4037" w:rsidRPr="007A5C54">
        <w:rPr>
          <w:rStyle w:val="cosmallcaps"/>
          <w:rFonts w:eastAsiaTheme="majorEastAsia"/>
          <w:caps/>
          <w:strike/>
          <w:color w:val="212121"/>
        </w:rPr>
        <w:br/>
      </w:r>
    </w:p>
    <w:p w14:paraId="4537A358" w14:textId="77777777" w:rsidR="007C429F" w:rsidRPr="007A5C54" w:rsidRDefault="007C429F" w:rsidP="007A5C54">
      <w:pPr>
        <w:shd w:val="clear" w:color="auto" w:fill="FFFFFF"/>
        <w:contextualSpacing/>
        <w:jc w:val="both"/>
        <w:rPr>
          <w:strike/>
          <w:color w:val="212121"/>
        </w:rPr>
      </w:pPr>
      <w:r w:rsidRPr="007A5C54">
        <w:rPr>
          <w:strike/>
          <w:color w:val="212121"/>
        </w:rPr>
        <w:t>1. New section filed 8-15-2011; operative 8-15-2011. Submitted to OAL for printing only pursuant to Education Code section 89030.1 (Register 2011, No. 33).</w:t>
      </w:r>
    </w:p>
    <w:p w14:paraId="02824EE6" w14:textId="77777777" w:rsidR="007C429F" w:rsidRPr="007A5C54" w:rsidRDefault="007C429F" w:rsidP="007A5C54">
      <w:pPr>
        <w:shd w:val="clear" w:color="auto" w:fill="FFFFFF"/>
        <w:contextualSpacing/>
        <w:jc w:val="both"/>
        <w:rPr>
          <w:strike/>
          <w:color w:val="212121"/>
        </w:rPr>
      </w:pPr>
      <w:r w:rsidRPr="007A5C54">
        <w:rPr>
          <w:strike/>
          <w:color w:val="212121"/>
        </w:rPr>
        <w:t>2. Amendment of subsections (1)-(2) and (5) and amendment of </w:t>
      </w:r>
      <w:r w:rsidRPr="007A5C54">
        <w:rPr>
          <w:rStyle w:val="cosmallcaps"/>
          <w:rFonts w:eastAsiaTheme="majorEastAsia"/>
          <w:caps/>
          <w:strike/>
          <w:color w:val="212121"/>
        </w:rPr>
        <w:t>NOTE</w:t>
      </w:r>
      <w:r w:rsidRPr="007A5C54">
        <w:rPr>
          <w:strike/>
          <w:color w:val="212121"/>
        </w:rPr>
        <w:t> filed 7-23-2018; operative 7-23-2018 pursuant to Education Code section 89030.1. Exempt from the Administrative Procedure Act and OAL review pursuant to Education Code section 89030(b). Submitted to OAL for courtesy filing and printing (Register 2018, No. 30).</w:t>
      </w:r>
    </w:p>
    <w:p w14:paraId="5C197E8E" w14:textId="77777777" w:rsidR="007C429F" w:rsidRPr="007A5C54" w:rsidRDefault="007C429F" w:rsidP="007A5C54">
      <w:pPr>
        <w:shd w:val="clear" w:color="auto" w:fill="FFFFFF"/>
        <w:contextualSpacing/>
        <w:jc w:val="both"/>
        <w:rPr>
          <w:strike/>
          <w:color w:val="212121"/>
        </w:rPr>
      </w:pPr>
      <w:r w:rsidRPr="007A5C54">
        <w:rPr>
          <w:strike/>
          <w:color w:val="212121"/>
        </w:rPr>
        <w:t>This database is current through 5/3/24 Register 2024, No. 18.</w:t>
      </w:r>
    </w:p>
    <w:p w14:paraId="56167255" w14:textId="362D134D" w:rsidR="007C429F" w:rsidRPr="007A5C54" w:rsidRDefault="007C429F" w:rsidP="007A5C54">
      <w:pPr>
        <w:shd w:val="clear" w:color="auto" w:fill="FFFFFF"/>
        <w:contextualSpacing/>
        <w:jc w:val="both"/>
        <w:rPr>
          <w:strike/>
          <w:color w:val="212121"/>
        </w:rPr>
      </w:pPr>
      <w:r w:rsidRPr="007A5C54">
        <w:rPr>
          <w:strike/>
          <w:color w:val="212121"/>
        </w:rPr>
        <w:t>Cal. Admin. Code tit. 5, § 41021, 5 CA ADC § 41021</w:t>
      </w:r>
    </w:p>
    <w:p w14:paraId="0E308A3B" w14:textId="77777777" w:rsidR="007C429F" w:rsidRPr="007A5C54" w:rsidRDefault="007C429F" w:rsidP="007A5C54">
      <w:pPr>
        <w:shd w:val="clear" w:color="auto" w:fill="FFFFFF"/>
        <w:contextualSpacing/>
        <w:rPr>
          <w:strike/>
          <w:color w:val="212121"/>
        </w:rPr>
      </w:pPr>
    </w:p>
    <w:p w14:paraId="152F704D" w14:textId="77777777" w:rsidR="007C429F" w:rsidRPr="007A5C54" w:rsidRDefault="007C429F" w:rsidP="007A5C54">
      <w:pPr>
        <w:shd w:val="clear" w:color="auto" w:fill="FFFFFF"/>
        <w:contextualSpacing/>
        <w:rPr>
          <w:strike/>
          <w:color w:val="212121"/>
        </w:rPr>
      </w:pPr>
    </w:p>
    <w:p w14:paraId="57C7D820" w14:textId="0447016F" w:rsidR="002D6DB8" w:rsidRPr="007A5C54" w:rsidRDefault="007C429F" w:rsidP="007A5C54">
      <w:pPr>
        <w:shd w:val="clear" w:color="auto" w:fill="FFFFFF" w:themeFill="background1"/>
        <w:contextualSpacing/>
        <w:jc w:val="center"/>
        <w:rPr>
          <w:b/>
          <w:bCs/>
          <w:color w:val="212121"/>
          <w:u w:val="single"/>
        </w:rPr>
      </w:pPr>
      <w:r w:rsidRPr="007A5C54">
        <w:rPr>
          <w:b/>
          <w:bCs/>
          <w:color w:val="212121"/>
          <w:u w:val="single"/>
        </w:rPr>
        <w:t>5 CCR § 41021</w:t>
      </w:r>
    </w:p>
    <w:p w14:paraId="28BB21F6" w14:textId="0FADEE7C" w:rsidR="002D6DB8" w:rsidRPr="007A5C54" w:rsidRDefault="002D6DB8" w:rsidP="007A5C54">
      <w:pPr>
        <w:contextualSpacing/>
        <w:jc w:val="center"/>
        <w:rPr>
          <w:b/>
          <w:bCs/>
          <w:u w:val="single"/>
        </w:rPr>
      </w:pPr>
      <w:r w:rsidRPr="007A5C54">
        <w:rPr>
          <w:b/>
          <w:bCs/>
          <w:color w:val="202020"/>
          <w:u w:val="single"/>
        </w:rPr>
        <w:t>§ 4102</w:t>
      </w:r>
      <w:r w:rsidR="007C429F" w:rsidRPr="007A5C54">
        <w:rPr>
          <w:b/>
          <w:bCs/>
          <w:color w:val="202020"/>
          <w:u w:val="single"/>
        </w:rPr>
        <w:t xml:space="preserve">1. </w:t>
      </w:r>
      <w:r w:rsidRPr="007A5C54">
        <w:rPr>
          <w:b/>
          <w:bCs/>
          <w:u w:val="single"/>
        </w:rPr>
        <w:t>Special Action for Doctoral Admission</w:t>
      </w:r>
    </w:p>
    <w:p w14:paraId="03794834" w14:textId="77777777" w:rsidR="00BF130A" w:rsidRPr="007A5C54" w:rsidRDefault="00BF130A" w:rsidP="007A5C54">
      <w:pPr>
        <w:contextualSpacing/>
        <w:rPr>
          <w:u w:val="single"/>
        </w:rPr>
      </w:pPr>
    </w:p>
    <w:p w14:paraId="2E12A825" w14:textId="3FEA23A6" w:rsidR="002D6DB8" w:rsidRPr="007A5C54" w:rsidRDefault="002D6DB8" w:rsidP="007A5C54">
      <w:pPr>
        <w:pStyle w:val="paragraph"/>
        <w:spacing w:before="0" w:beforeAutospacing="0"/>
        <w:contextualSpacing/>
        <w:jc w:val="both"/>
        <w:rPr>
          <w:u w:val="single"/>
        </w:rPr>
      </w:pPr>
      <w:r w:rsidRPr="007A5C54">
        <w:rPr>
          <w:u w:val="single"/>
        </w:rPr>
        <w:t>An applicant who does not qualify for admission under the provisions of subdivisions (a) or (b), or both such subdivisions, of Section </w:t>
      </w:r>
      <w:r w:rsidRPr="007A5C54">
        <w:rPr>
          <w:rStyle w:val="unlinked-ref"/>
          <w:rFonts w:eastAsiaTheme="majorEastAsia"/>
          <w:u w:val="single"/>
        </w:rPr>
        <w:t>4102</w:t>
      </w:r>
      <w:r w:rsidR="00E82507" w:rsidRPr="007A5C54">
        <w:rPr>
          <w:rStyle w:val="unlinked-ref"/>
          <w:rFonts w:eastAsiaTheme="majorEastAsia"/>
          <w:u w:val="single"/>
        </w:rPr>
        <w:t>0</w:t>
      </w:r>
      <w:r w:rsidRPr="007A5C54">
        <w:rPr>
          <w:u w:val="single"/>
        </w:rPr>
        <w:t>, may be admitted by special action if</w:t>
      </w:r>
      <w:r w:rsidR="008031D4" w:rsidRPr="007A5C54">
        <w:rPr>
          <w:u w:val="single"/>
        </w:rPr>
        <w:t>,</w:t>
      </w:r>
      <w:r w:rsidRPr="007A5C54">
        <w:rPr>
          <w:u w:val="single"/>
        </w:rPr>
        <w:t xml:space="preserve"> </w:t>
      </w:r>
      <w:proofErr w:type="gramStart"/>
      <w:r w:rsidRPr="007A5C54">
        <w:rPr>
          <w:u w:val="single"/>
        </w:rPr>
        <w:t>on the basis of</w:t>
      </w:r>
      <w:proofErr w:type="gramEnd"/>
      <w:r w:rsidRPr="007A5C54">
        <w:rPr>
          <w:u w:val="single"/>
        </w:rPr>
        <w:t xml:space="preserve"> acceptable evidence</w:t>
      </w:r>
      <w:r w:rsidR="00536FA1" w:rsidRPr="007A5C54">
        <w:rPr>
          <w:u w:val="single"/>
        </w:rPr>
        <w:t>,</w:t>
      </w:r>
      <w:r w:rsidRPr="007A5C54">
        <w:rPr>
          <w:u w:val="single"/>
        </w:rPr>
        <w:t xml:space="preserve"> the applicant is judged by appropriate campus authority to </w:t>
      </w:r>
      <w:r w:rsidRPr="007A5C54">
        <w:rPr>
          <w:color w:val="000000" w:themeColor="text1"/>
          <w:u w:val="single"/>
        </w:rPr>
        <w:t>meet professional, personal, scholastic, and other standards</w:t>
      </w:r>
      <w:r w:rsidRPr="007A5C54">
        <w:rPr>
          <w:u w:val="single"/>
        </w:rPr>
        <w:t xml:space="preserve"> pertinent to the applicant</w:t>
      </w:r>
      <w:r w:rsidR="004F6583">
        <w:rPr>
          <w:u w:val="single"/>
        </w:rPr>
        <w:t>’</w:t>
      </w:r>
      <w:r w:rsidRPr="007A5C54">
        <w:rPr>
          <w:u w:val="single"/>
        </w:rPr>
        <w:t>s educational objectives to merit such action.</w:t>
      </w:r>
    </w:p>
    <w:p w14:paraId="45CC10B9" w14:textId="05BDEFCA" w:rsidR="007C429F" w:rsidRPr="007A5C54" w:rsidRDefault="007C429F" w:rsidP="007A5C54">
      <w:pPr>
        <w:shd w:val="clear" w:color="auto" w:fill="FFFFFF"/>
        <w:contextualSpacing/>
        <w:rPr>
          <w:color w:val="212121"/>
          <w:u w:val="single"/>
          <w:shd w:val="clear" w:color="auto" w:fill="FAFAFA"/>
        </w:rPr>
      </w:pPr>
      <w:r w:rsidRPr="007A5C54">
        <w:rPr>
          <w:color w:val="212121"/>
          <w:u w:val="single"/>
          <w:shd w:val="clear" w:color="auto" w:fill="FAFAFA"/>
        </w:rPr>
        <w:t>Credits</w:t>
      </w:r>
    </w:p>
    <w:p w14:paraId="3B04100A" w14:textId="0F2C98BF" w:rsidR="00BF130A" w:rsidRPr="007A5C54" w:rsidRDefault="00BF130A" w:rsidP="007A5C54">
      <w:pPr>
        <w:shd w:val="clear" w:color="auto" w:fill="FFFFFF"/>
        <w:contextualSpacing/>
        <w:jc w:val="both"/>
        <w:rPr>
          <w:color w:val="212121"/>
          <w:u w:val="single"/>
          <w:shd w:val="clear" w:color="auto" w:fill="FAFAFA"/>
        </w:rPr>
      </w:pPr>
      <w:r w:rsidRPr="007A5C54">
        <w:rPr>
          <w:color w:val="212121"/>
          <w:u w:val="single"/>
          <w:shd w:val="clear" w:color="auto" w:fill="FAFAFA"/>
        </w:rPr>
        <w:t xml:space="preserve">NOTE: Authority cited: Sections 66600, 89030 and 89035, Education Code. Reference: Section, 66046, 66046.1, </w:t>
      </w:r>
      <w:r w:rsidR="0004498B" w:rsidRPr="007A5C54">
        <w:rPr>
          <w:color w:val="212121"/>
          <w:u w:val="single"/>
          <w:shd w:val="clear" w:color="auto" w:fill="FAFAFA"/>
        </w:rPr>
        <w:t xml:space="preserve">and </w:t>
      </w:r>
      <w:r w:rsidRPr="007A5C54">
        <w:rPr>
          <w:color w:val="212121"/>
          <w:u w:val="single"/>
          <w:shd w:val="clear" w:color="auto" w:fill="FAFAFA"/>
        </w:rPr>
        <w:t>66046.2, Education Code.</w:t>
      </w:r>
    </w:p>
    <w:p w14:paraId="30F16D82" w14:textId="77777777" w:rsidR="00764E43" w:rsidRPr="007A5C54" w:rsidRDefault="00764E43" w:rsidP="007A5C54">
      <w:pPr>
        <w:shd w:val="clear" w:color="auto" w:fill="FFFFFF"/>
        <w:contextualSpacing/>
        <w:rPr>
          <w:strike/>
          <w:color w:val="000000" w:themeColor="text1"/>
          <w:u w:val="single"/>
        </w:rPr>
      </w:pPr>
    </w:p>
    <w:p w14:paraId="3A04F532" w14:textId="1985D8BF" w:rsidR="00764E43" w:rsidRPr="007A5C54" w:rsidRDefault="00764E43" w:rsidP="007A5C54">
      <w:pPr>
        <w:contextualSpacing/>
        <w:rPr>
          <w:strike/>
          <w:color w:val="000000" w:themeColor="text1"/>
          <w:u w:val="single"/>
        </w:rPr>
      </w:pPr>
    </w:p>
    <w:p w14:paraId="3A625359" w14:textId="5F21D28F" w:rsidR="00764E43" w:rsidRPr="007A5C54" w:rsidRDefault="00D16A48" w:rsidP="007A5C54">
      <w:pPr>
        <w:shd w:val="clear" w:color="auto" w:fill="FFFFFF" w:themeFill="background1"/>
        <w:contextualSpacing/>
        <w:jc w:val="center"/>
        <w:rPr>
          <w:b/>
          <w:bCs/>
          <w:strike/>
          <w:color w:val="212121"/>
        </w:rPr>
      </w:pPr>
      <w:r w:rsidRPr="007A5C54">
        <w:rPr>
          <w:b/>
          <w:bCs/>
          <w:strike/>
          <w:color w:val="212121"/>
        </w:rPr>
        <w:t>5 CCR § 41022</w:t>
      </w:r>
    </w:p>
    <w:p w14:paraId="69243D8B" w14:textId="553BDBCA" w:rsidR="00764E43" w:rsidRPr="007A5C54" w:rsidRDefault="00764E43" w:rsidP="007A5C54">
      <w:pPr>
        <w:shd w:val="clear" w:color="auto" w:fill="FFFFFF"/>
        <w:contextualSpacing/>
        <w:jc w:val="center"/>
        <w:rPr>
          <w:b/>
          <w:bCs/>
          <w:color w:val="202020"/>
        </w:rPr>
      </w:pPr>
      <w:r w:rsidRPr="007A5C54">
        <w:rPr>
          <w:b/>
          <w:bCs/>
          <w:strike/>
          <w:color w:val="202020"/>
        </w:rPr>
        <w:t>§</w:t>
      </w:r>
      <w:r w:rsidR="006C25DC" w:rsidRPr="007A5C54">
        <w:rPr>
          <w:strike/>
        </w:rPr>
        <w:t xml:space="preserve"> </w:t>
      </w:r>
      <w:hyperlink r:id="rId31" w:history="1">
        <w:r w:rsidR="006C25DC" w:rsidRPr="007A5C54">
          <w:rPr>
            <w:rStyle w:val="Hyperlink"/>
            <w:b/>
            <w:bCs/>
            <w:strike/>
          </w:rPr>
          <w:t>41022</w:t>
        </w:r>
      </w:hyperlink>
      <w:r w:rsidR="00FB034B" w:rsidRPr="007A5C54">
        <w:rPr>
          <w:b/>
          <w:bCs/>
          <w:strike/>
          <w:color w:val="202020"/>
        </w:rPr>
        <w:t xml:space="preserve">. </w:t>
      </w:r>
      <w:r w:rsidRPr="007A5C54">
        <w:rPr>
          <w:b/>
          <w:bCs/>
          <w:strike/>
          <w:color w:val="202020"/>
        </w:rPr>
        <w:t>Admission to Doctor of Physical Therapy Programs</w:t>
      </w:r>
    </w:p>
    <w:p w14:paraId="75E20894" w14:textId="77777777" w:rsidR="00764E43" w:rsidRPr="007A5C54" w:rsidRDefault="00764E43" w:rsidP="007A5C54">
      <w:pPr>
        <w:shd w:val="clear" w:color="auto" w:fill="FFFFFF"/>
        <w:contextualSpacing/>
        <w:rPr>
          <w:strike/>
          <w:color w:val="000000" w:themeColor="text1"/>
          <w:u w:val="single"/>
        </w:rPr>
      </w:pPr>
    </w:p>
    <w:p w14:paraId="5B45D16F" w14:textId="43E855EF" w:rsidR="005E6B7C" w:rsidRPr="007A5C54" w:rsidRDefault="00363B8C" w:rsidP="007A5C54">
      <w:pPr>
        <w:pStyle w:val="ListParagraph"/>
        <w:shd w:val="clear" w:color="auto" w:fill="FFFFFF"/>
        <w:ind w:left="0"/>
        <w:jc w:val="both"/>
        <w:rPr>
          <w:strike/>
        </w:rPr>
      </w:pPr>
      <w:r w:rsidRPr="007A5C54">
        <w:rPr>
          <w:strike/>
        </w:rPr>
        <w:t>(a)</w:t>
      </w:r>
      <w:r w:rsidRPr="007A5C54">
        <w:rPr>
          <w:b/>
          <w:bCs/>
          <w:strike/>
        </w:rPr>
        <w:t xml:space="preserve"> </w:t>
      </w:r>
      <w:r w:rsidR="005E6B7C" w:rsidRPr="007A5C54">
        <w:rPr>
          <w:strike/>
        </w:rPr>
        <w:t>An applicant may be admitted with classified graduate standing to a program leading to a Doctor of Physical Therapy degree established pursuant to Section </w:t>
      </w:r>
      <w:r w:rsidR="005E6B7C" w:rsidRPr="007A5C54">
        <w:rPr>
          <w:rStyle w:val="unlinked-ref"/>
          <w:rFonts w:eastAsiaTheme="majorEastAsia"/>
          <w:strike/>
        </w:rPr>
        <w:t>40515</w:t>
      </w:r>
      <w:r w:rsidR="005E6B7C" w:rsidRPr="007A5C54">
        <w:rPr>
          <w:strike/>
        </w:rPr>
        <w:t> if the applicant satisfies the requirements of each of the following numbered subdivisions:</w:t>
      </w:r>
    </w:p>
    <w:p w14:paraId="6CDFC732" w14:textId="72E59A6C" w:rsidR="00363B8C" w:rsidRPr="007A5C54" w:rsidRDefault="00363B8C" w:rsidP="007A5C54">
      <w:pPr>
        <w:pStyle w:val="ListParagraph"/>
        <w:shd w:val="clear" w:color="auto" w:fill="FFFFFF"/>
        <w:ind w:left="0"/>
        <w:jc w:val="both"/>
        <w:rPr>
          <w:strike/>
        </w:rPr>
      </w:pPr>
    </w:p>
    <w:p w14:paraId="7D5FD31C" w14:textId="77777777" w:rsidR="005E6B7C" w:rsidRPr="007A5C54" w:rsidRDefault="005E6B7C" w:rsidP="007A5C54">
      <w:pPr>
        <w:shd w:val="clear" w:color="auto" w:fill="FFFFFF"/>
        <w:ind w:firstLine="720"/>
        <w:contextualSpacing/>
        <w:jc w:val="both"/>
        <w:rPr>
          <w:strike/>
        </w:rPr>
      </w:pPr>
      <w:r w:rsidRPr="007A5C54">
        <w:rPr>
          <w:strike/>
        </w:rPr>
        <w:t>(1) The applicant holds an acceptable baccalaureate degree earned at an institution accredited by a regional accrediting association, or the applicant has completed equivalent academic preparation as determined by the appropriate campus authority.</w:t>
      </w:r>
    </w:p>
    <w:p w14:paraId="1A5F82E6" w14:textId="77777777" w:rsidR="005E6B7C" w:rsidRPr="007A5C54" w:rsidRDefault="005E6B7C" w:rsidP="007A5C54">
      <w:pPr>
        <w:shd w:val="clear" w:color="auto" w:fill="FFFFFF"/>
        <w:ind w:firstLine="720"/>
        <w:contextualSpacing/>
        <w:jc w:val="both"/>
        <w:rPr>
          <w:strike/>
        </w:rPr>
      </w:pPr>
    </w:p>
    <w:p w14:paraId="34E52EE9" w14:textId="77777777" w:rsidR="005E6B7C" w:rsidRPr="007A5C54" w:rsidRDefault="005E6B7C" w:rsidP="007A5C54">
      <w:pPr>
        <w:shd w:val="clear" w:color="auto" w:fill="FFFFFF"/>
        <w:ind w:firstLine="720"/>
        <w:contextualSpacing/>
        <w:jc w:val="both"/>
        <w:rPr>
          <w:strike/>
        </w:rPr>
      </w:pPr>
      <w:r w:rsidRPr="007A5C54">
        <w:rPr>
          <w:strike/>
        </w:rPr>
        <w:t>(2) The applicant has completed all required prerequisite coursework for the campus program(s) to which the applicant has applied with a cumulative grade point average of at least 3.00.</w:t>
      </w:r>
    </w:p>
    <w:p w14:paraId="1EB82163" w14:textId="77777777" w:rsidR="005E6B7C" w:rsidRPr="007A5C54" w:rsidRDefault="005E6B7C" w:rsidP="007A5C54">
      <w:pPr>
        <w:shd w:val="clear" w:color="auto" w:fill="FFFFFF"/>
        <w:ind w:firstLine="720"/>
        <w:contextualSpacing/>
        <w:jc w:val="both"/>
        <w:rPr>
          <w:strike/>
        </w:rPr>
      </w:pPr>
    </w:p>
    <w:p w14:paraId="39748270" w14:textId="77777777" w:rsidR="005E6B7C" w:rsidRPr="007A5C54" w:rsidRDefault="005E6B7C" w:rsidP="007A5C54">
      <w:pPr>
        <w:shd w:val="clear" w:color="auto" w:fill="FFFFFF"/>
        <w:ind w:firstLine="720"/>
        <w:contextualSpacing/>
        <w:jc w:val="both"/>
        <w:rPr>
          <w:strike/>
        </w:rPr>
      </w:pPr>
      <w:r w:rsidRPr="007A5C54">
        <w:rPr>
          <w:strike/>
        </w:rPr>
        <w:t>(3) The applicant must have been in good academic, professional and clinical standing at the last institution and if applicable, in the last entry-level physical therapist educational program attended.</w:t>
      </w:r>
    </w:p>
    <w:p w14:paraId="7825E711" w14:textId="77777777" w:rsidR="005E6B7C" w:rsidRPr="007A5C54" w:rsidRDefault="005E6B7C" w:rsidP="007A5C54">
      <w:pPr>
        <w:shd w:val="clear" w:color="auto" w:fill="FFFFFF"/>
        <w:ind w:firstLine="720"/>
        <w:contextualSpacing/>
        <w:jc w:val="both"/>
        <w:rPr>
          <w:strike/>
        </w:rPr>
      </w:pPr>
    </w:p>
    <w:p w14:paraId="68553BBA" w14:textId="77777777" w:rsidR="005E6B7C" w:rsidRPr="007A5C54" w:rsidRDefault="005E6B7C" w:rsidP="007A5C54">
      <w:pPr>
        <w:shd w:val="clear" w:color="auto" w:fill="FFFFFF"/>
        <w:ind w:firstLine="720"/>
        <w:contextualSpacing/>
        <w:jc w:val="both"/>
        <w:rPr>
          <w:strike/>
        </w:rPr>
      </w:pPr>
      <w:r w:rsidRPr="007A5C54">
        <w:rPr>
          <w:strike/>
        </w:rPr>
        <w:lastRenderedPageBreak/>
        <w:t>(4) The applicant has met any additional requirements established by the chancellor in consultation with the faculty and any additional requirements prescribed by the appropriate campus authority.</w:t>
      </w:r>
    </w:p>
    <w:p w14:paraId="65923F5E" w14:textId="77777777" w:rsidR="005E6B7C" w:rsidRPr="007A5C54" w:rsidRDefault="005E6B7C" w:rsidP="007A5C54">
      <w:pPr>
        <w:shd w:val="clear" w:color="auto" w:fill="FFFFFF"/>
        <w:ind w:firstLine="720"/>
        <w:contextualSpacing/>
        <w:jc w:val="both"/>
        <w:rPr>
          <w:strike/>
        </w:rPr>
      </w:pPr>
    </w:p>
    <w:p w14:paraId="07EA3E05" w14:textId="28E147F5" w:rsidR="005E6B7C" w:rsidRPr="007A5C54" w:rsidRDefault="005E6B7C" w:rsidP="007A5C54">
      <w:pPr>
        <w:shd w:val="clear" w:color="auto" w:fill="FFFFFF"/>
        <w:contextualSpacing/>
        <w:jc w:val="both"/>
        <w:rPr>
          <w:strike/>
        </w:rPr>
      </w:pPr>
      <w:r w:rsidRPr="007A5C54">
        <w:rPr>
          <w:strike/>
        </w:rPr>
        <w:t>(b) Only those students who continue to demonstrate a satisfactory level of scholastic, professional, and clinical competence shall be eligible to continue in Doctor of Physical Therapy programs.</w:t>
      </w:r>
    </w:p>
    <w:p w14:paraId="17DA60E7" w14:textId="77777777" w:rsidR="00536FA1" w:rsidRPr="007A5C54" w:rsidRDefault="00536FA1" w:rsidP="007A5C54">
      <w:pPr>
        <w:shd w:val="clear" w:color="auto" w:fill="FFFFFF"/>
        <w:contextualSpacing/>
        <w:rPr>
          <w:strike/>
        </w:rPr>
      </w:pPr>
    </w:p>
    <w:p w14:paraId="15C7346F" w14:textId="74AE0BED" w:rsidR="00536FA1" w:rsidRPr="007A5C54" w:rsidRDefault="00A22667" w:rsidP="007A5C54">
      <w:pPr>
        <w:shd w:val="clear" w:color="auto" w:fill="FFFFFF"/>
        <w:contextualSpacing/>
        <w:rPr>
          <w:strike/>
        </w:rPr>
      </w:pPr>
      <w:r w:rsidRPr="007A5C54">
        <w:rPr>
          <w:strike/>
        </w:rPr>
        <w:t>Credits</w:t>
      </w:r>
    </w:p>
    <w:p w14:paraId="208D4977" w14:textId="77777777" w:rsidR="00D11303" w:rsidRDefault="00F929FB" w:rsidP="007A5C54">
      <w:pPr>
        <w:shd w:val="clear" w:color="auto" w:fill="FFFFFF"/>
        <w:contextualSpacing/>
        <w:jc w:val="both"/>
        <w:rPr>
          <w:strike/>
        </w:rPr>
      </w:pPr>
      <w:r w:rsidRPr="007A5C54">
        <w:rPr>
          <w:strike/>
        </w:rPr>
        <w:t>NOTE: Authority cited: Sections 66042, 66600, 89030 and 89035, Education Code. Reference: Sections 66042, 66600, 89030 and 89035, Education Code.</w:t>
      </w:r>
    </w:p>
    <w:p w14:paraId="02A5CB94" w14:textId="674813B3" w:rsidR="00363B8C" w:rsidRPr="007A5C54" w:rsidRDefault="00363B8C" w:rsidP="007A5C54">
      <w:pPr>
        <w:shd w:val="clear" w:color="auto" w:fill="FFFFFF"/>
        <w:contextualSpacing/>
        <w:jc w:val="both"/>
        <w:rPr>
          <w:strike/>
        </w:rPr>
      </w:pPr>
    </w:p>
    <w:p w14:paraId="0A5DA787" w14:textId="161A0379" w:rsidR="006C25DC" w:rsidRPr="007A5C54" w:rsidRDefault="006C25DC" w:rsidP="007A5C54">
      <w:pPr>
        <w:shd w:val="clear" w:color="auto" w:fill="FFFFFF"/>
        <w:contextualSpacing/>
        <w:jc w:val="center"/>
        <w:rPr>
          <w:strike/>
          <w:color w:val="212121"/>
        </w:rPr>
      </w:pPr>
      <w:r w:rsidRPr="007A5C54">
        <w:rPr>
          <w:rStyle w:val="cosmallcaps"/>
          <w:rFonts w:eastAsiaTheme="majorEastAsia"/>
          <w:caps/>
          <w:strike/>
          <w:color w:val="212121"/>
        </w:rPr>
        <w:t>HISTORY</w:t>
      </w:r>
      <w:r w:rsidR="00261658" w:rsidRPr="007A5C54">
        <w:rPr>
          <w:rStyle w:val="cosmallcaps"/>
          <w:rFonts w:eastAsiaTheme="majorEastAsia"/>
          <w:caps/>
          <w:strike/>
          <w:color w:val="212121"/>
        </w:rPr>
        <w:br/>
      </w:r>
    </w:p>
    <w:p w14:paraId="45F09519" w14:textId="77777777" w:rsidR="006C25DC" w:rsidRPr="007A5C54" w:rsidRDefault="006C25DC" w:rsidP="007A5C54">
      <w:pPr>
        <w:shd w:val="clear" w:color="auto" w:fill="FFFFFF"/>
        <w:contextualSpacing/>
        <w:jc w:val="both"/>
        <w:rPr>
          <w:strike/>
          <w:color w:val="212121"/>
        </w:rPr>
      </w:pPr>
      <w:r w:rsidRPr="007A5C54">
        <w:rPr>
          <w:strike/>
          <w:color w:val="212121"/>
        </w:rPr>
        <w:t>1. New section filed 8-15-2011; operative 8-15-2011. Submitted to OAL for printing only pursuant to Education Code section 89030.1 (Register 2011, No. 33).</w:t>
      </w:r>
    </w:p>
    <w:p w14:paraId="3994BC9F" w14:textId="77777777" w:rsidR="006C25DC" w:rsidRPr="007A5C54" w:rsidRDefault="006C25DC" w:rsidP="007A5C54">
      <w:pPr>
        <w:shd w:val="clear" w:color="auto" w:fill="FFFFFF"/>
        <w:contextualSpacing/>
        <w:jc w:val="both"/>
        <w:rPr>
          <w:strike/>
          <w:color w:val="212121"/>
        </w:rPr>
      </w:pPr>
      <w:r w:rsidRPr="007A5C54">
        <w:rPr>
          <w:strike/>
          <w:color w:val="212121"/>
        </w:rPr>
        <w:t>This database is current through 5/3/24 Register 2024, No. 18.</w:t>
      </w:r>
    </w:p>
    <w:p w14:paraId="1A14DFC1" w14:textId="77777777" w:rsidR="006C25DC" w:rsidRPr="007A5C54" w:rsidRDefault="006C25DC" w:rsidP="007A5C54">
      <w:pPr>
        <w:shd w:val="clear" w:color="auto" w:fill="FFFFFF"/>
        <w:contextualSpacing/>
        <w:jc w:val="both"/>
        <w:rPr>
          <w:strike/>
          <w:color w:val="212121"/>
        </w:rPr>
      </w:pPr>
      <w:r w:rsidRPr="007A5C54">
        <w:rPr>
          <w:strike/>
          <w:color w:val="212121"/>
        </w:rPr>
        <w:t>Cal. Admin. Code tit. 5, § 41022, 5 CA ADC § 41022</w:t>
      </w:r>
    </w:p>
    <w:p w14:paraId="57545044" w14:textId="77777777" w:rsidR="006C25DC" w:rsidRPr="007A5C54" w:rsidRDefault="006C25DC" w:rsidP="007A5C54">
      <w:pPr>
        <w:shd w:val="clear" w:color="auto" w:fill="FFFFFF"/>
        <w:contextualSpacing/>
        <w:rPr>
          <w:strike/>
          <w:color w:val="212121"/>
        </w:rPr>
      </w:pPr>
    </w:p>
    <w:p w14:paraId="72094FA5" w14:textId="77777777" w:rsidR="000C41FE" w:rsidRPr="007A5C54" w:rsidRDefault="000C41FE" w:rsidP="007A5C54">
      <w:pPr>
        <w:shd w:val="clear" w:color="auto" w:fill="FFFFFF"/>
        <w:contextualSpacing/>
        <w:rPr>
          <w:strike/>
          <w:color w:val="212121"/>
        </w:rPr>
      </w:pPr>
    </w:p>
    <w:p w14:paraId="086FABBD" w14:textId="140AC6B9" w:rsidR="007C166A" w:rsidRPr="007A5C54" w:rsidRDefault="006C25DC" w:rsidP="007A5C54">
      <w:pPr>
        <w:shd w:val="clear" w:color="auto" w:fill="FFFFFF" w:themeFill="background1"/>
        <w:contextualSpacing/>
        <w:jc w:val="center"/>
        <w:rPr>
          <w:b/>
          <w:bCs/>
          <w:color w:val="212121"/>
          <w:u w:val="single"/>
        </w:rPr>
      </w:pPr>
      <w:r w:rsidRPr="007A5C54">
        <w:rPr>
          <w:b/>
          <w:bCs/>
          <w:color w:val="212121"/>
          <w:u w:val="single"/>
        </w:rPr>
        <w:t>5 CCR § 41022</w:t>
      </w:r>
    </w:p>
    <w:p w14:paraId="3F1C2B95" w14:textId="4F2C5338" w:rsidR="007C166A" w:rsidRPr="007A5C54" w:rsidRDefault="007C166A" w:rsidP="007A5C54">
      <w:pPr>
        <w:shd w:val="clear" w:color="auto" w:fill="FFFFFF"/>
        <w:contextualSpacing/>
        <w:jc w:val="center"/>
        <w:rPr>
          <w:b/>
          <w:bCs/>
          <w:color w:val="202020"/>
          <w:u w:val="single"/>
        </w:rPr>
      </w:pPr>
      <w:r w:rsidRPr="007A5C54">
        <w:rPr>
          <w:b/>
          <w:bCs/>
          <w:color w:val="202020"/>
          <w:u w:val="single"/>
        </w:rPr>
        <w:t>§ 41022</w:t>
      </w:r>
      <w:r w:rsidR="006C25DC" w:rsidRPr="007A5C54">
        <w:rPr>
          <w:b/>
          <w:bCs/>
          <w:color w:val="202020"/>
          <w:u w:val="single"/>
        </w:rPr>
        <w:t xml:space="preserve">. </w:t>
      </w:r>
      <w:r w:rsidRPr="007A5C54">
        <w:rPr>
          <w:b/>
          <w:bCs/>
          <w:color w:val="202020"/>
          <w:u w:val="single"/>
        </w:rPr>
        <w:t xml:space="preserve">Admission to </w:t>
      </w:r>
      <w:r w:rsidR="00095C29" w:rsidRPr="007A5C54">
        <w:rPr>
          <w:b/>
          <w:bCs/>
          <w:color w:val="202020"/>
          <w:u w:val="single"/>
        </w:rPr>
        <w:t xml:space="preserve">Graduate </w:t>
      </w:r>
      <w:r w:rsidRPr="007A5C54">
        <w:rPr>
          <w:b/>
          <w:bCs/>
          <w:color w:val="202020"/>
          <w:u w:val="single"/>
        </w:rPr>
        <w:t xml:space="preserve">Standing: </w:t>
      </w:r>
      <w:r w:rsidR="00095C29" w:rsidRPr="007A5C54">
        <w:rPr>
          <w:b/>
          <w:bCs/>
          <w:color w:val="202020"/>
          <w:u w:val="single"/>
        </w:rPr>
        <w:t xml:space="preserve">Doctoral </w:t>
      </w:r>
      <w:r w:rsidRPr="007A5C54">
        <w:rPr>
          <w:b/>
          <w:bCs/>
          <w:color w:val="202020"/>
          <w:u w:val="single"/>
        </w:rPr>
        <w:t>Conditionally Classified</w:t>
      </w:r>
    </w:p>
    <w:p w14:paraId="36C0C1C4" w14:textId="77777777" w:rsidR="007C166A" w:rsidRPr="007A5C54" w:rsidRDefault="007C166A" w:rsidP="007A5C54">
      <w:pPr>
        <w:shd w:val="clear" w:color="auto" w:fill="FFFFFF"/>
        <w:contextualSpacing/>
        <w:rPr>
          <w:color w:val="202020"/>
          <w:u w:val="single"/>
        </w:rPr>
      </w:pPr>
    </w:p>
    <w:p w14:paraId="1BD65B11" w14:textId="5B2DCFDB" w:rsidR="007C166A" w:rsidRPr="007A5C54" w:rsidRDefault="007C166A" w:rsidP="007A5C54">
      <w:pPr>
        <w:shd w:val="clear" w:color="auto" w:fill="FFFFFF"/>
        <w:contextualSpacing/>
        <w:jc w:val="both"/>
        <w:rPr>
          <w:color w:val="000000" w:themeColor="text1"/>
          <w:u w:val="single"/>
        </w:rPr>
      </w:pPr>
      <w:r w:rsidRPr="007A5C54">
        <w:rPr>
          <w:color w:val="000000" w:themeColor="text1"/>
          <w:u w:val="single"/>
        </w:rPr>
        <w:t>An applicant who is eligible for admission under the provisions of Section 410</w:t>
      </w:r>
      <w:r w:rsidR="00E82507" w:rsidRPr="007A5C54">
        <w:rPr>
          <w:color w:val="000000" w:themeColor="text1"/>
          <w:u w:val="single"/>
        </w:rPr>
        <w:t>2</w:t>
      </w:r>
      <w:r w:rsidRPr="007A5C54">
        <w:rPr>
          <w:color w:val="000000" w:themeColor="text1"/>
          <w:u w:val="single"/>
        </w:rPr>
        <w:t>0 or Section 410</w:t>
      </w:r>
      <w:r w:rsidR="00E82507" w:rsidRPr="007A5C54">
        <w:rPr>
          <w:color w:val="000000" w:themeColor="text1"/>
          <w:u w:val="single"/>
        </w:rPr>
        <w:t>2</w:t>
      </w:r>
      <w:r w:rsidRPr="007A5C54">
        <w:rPr>
          <w:color w:val="000000" w:themeColor="text1"/>
          <w:u w:val="single"/>
        </w:rPr>
        <w:t>1, but who has deficiencies in prerequisite preparation which</w:t>
      </w:r>
      <w:r w:rsidR="00AD5776" w:rsidRPr="007A5C54">
        <w:rPr>
          <w:color w:val="000000" w:themeColor="text1"/>
          <w:u w:val="single"/>
        </w:rPr>
        <w:t>,</w:t>
      </w:r>
      <w:r w:rsidRPr="007A5C54">
        <w:rPr>
          <w:color w:val="000000" w:themeColor="text1"/>
          <w:u w:val="single"/>
        </w:rPr>
        <w:t xml:space="preserve"> in the opinion of </w:t>
      </w:r>
      <w:r w:rsidR="00AD5776" w:rsidRPr="007A5C54">
        <w:rPr>
          <w:color w:val="000000" w:themeColor="text1"/>
          <w:u w:val="single"/>
        </w:rPr>
        <w:t xml:space="preserve">the </w:t>
      </w:r>
      <w:r w:rsidRPr="007A5C54">
        <w:rPr>
          <w:color w:val="000000" w:themeColor="text1"/>
          <w:u w:val="single"/>
        </w:rPr>
        <w:t>appropriate campus authority</w:t>
      </w:r>
      <w:r w:rsidR="00AD5776" w:rsidRPr="007A5C54">
        <w:rPr>
          <w:color w:val="000000" w:themeColor="text1"/>
          <w:u w:val="single"/>
        </w:rPr>
        <w:t>,</w:t>
      </w:r>
      <w:r w:rsidRPr="007A5C54">
        <w:rPr>
          <w:color w:val="000000" w:themeColor="text1"/>
          <w:u w:val="single"/>
        </w:rPr>
        <w:t xml:space="preserve"> can be met by specified additional preparation, including acceptable evidence of academic, professional, and/or clinical standards, may be admitted to an authorized doctoral degree curriculum with conditionally classified doctoral standing.</w:t>
      </w:r>
    </w:p>
    <w:p w14:paraId="09704D02" w14:textId="77777777" w:rsidR="007C166A" w:rsidRPr="007A5C54" w:rsidRDefault="007C166A" w:rsidP="007A5C54">
      <w:pPr>
        <w:shd w:val="clear" w:color="auto" w:fill="FFFFFF"/>
        <w:contextualSpacing/>
        <w:rPr>
          <w:u w:val="single"/>
        </w:rPr>
      </w:pPr>
    </w:p>
    <w:p w14:paraId="3446F130" w14:textId="03BABBFE" w:rsidR="007C166A" w:rsidRPr="007A5C54" w:rsidRDefault="006C25DC" w:rsidP="007A5C54">
      <w:pPr>
        <w:shd w:val="clear" w:color="auto" w:fill="FFFFFF"/>
        <w:contextualSpacing/>
        <w:rPr>
          <w:u w:val="single"/>
        </w:rPr>
      </w:pPr>
      <w:r w:rsidRPr="007A5C54">
        <w:rPr>
          <w:u w:val="single"/>
        </w:rPr>
        <w:t>Credits</w:t>
      </w:r>
    </w:p>
    <w:p w14:paraId="209F7F67" w14:textId="1F092D20" w:rsidR="007C166A" w:rsidRPr="007A5C54" w:rsidRDefault="007C166A" w:rsidP="007A5C54">
      <w:pPr>
        <w:shd w:val="clear" w:color="auto" w:fill="FFFFFF"/>
        <w:contextualSpacing/>
        <w:jc w:val="both"/>
        <w:rPr>
          <w:color w:val="212121"/>
          <w:u w:val="single"/>
          <w:shd w:val="clear" w:color="auto" w:fill="FAFAFA"/>
        </w:rPr>
      </w:pPr>
      <w:r w:rsidRPr="007A5C54">
        <w:rPr>
          <w:color w:val="212121"/>
          <w:u w:val="single"/>
          <w:shd w:val="clear" w:color="auto" w:fill="FAFAFA"/>
        </w:rPr>
        <w:t xml:space="preserve">NOTE: Authority cited: Sections 66600, 89030 and 89035, Education Code. Reference: Section, 66046, 66046.1, </w:t>
      </w:r>
      <w:r w:rsidR="0004498B" w:rsidRPr="007A5C54">
        <w:rPr>
          <w:color w:val="212121"/>
          <w:u w:val="single"/>
          <w:shd w:val="clear" w:color="auto" w:fill="FAFAFA"/>
        </w:rPr>
        <w:t xml:space="preserve">and </w:t>
      </w:r>
      <w:r w:rsidRPr="007A5C54">
        <w:rPr>
          <w:color w:val="212121"/>
          <w:u w:val="single"/>
          <w:shd w:val="clear" w:color="auto" w:fill="FAFAFA"/>
        </w:rPr>
        <w:t>66046.2 Education Code.</w:t>
      </w:r>
    </w:p>
    <w:p w14:paraId="2AB2EB70" w14:textId="77777777" w:rsidR="006C25DC" w:rsidRPr="007A5C54" w:rsidRDefault="006C25DC" w:rsidP="007A5C54">
      <w:pPr>
        <w:shd w:val="clear" w:color="auto" w:fill="FFFFFF"/>
        <w:contextualSpacing/>
        <w:rPr>
          <w:color w:val="212121"/>
          <w:u w:val="single"/>
          <w:shd w:val="clear" w:color="auto" w:fill="FAFAFA"/>
        </w:rPr>
      </w:pPr>
    </w:p>
    <w:p w14:paraId="4D4C50D4" w14:textId="77777777" w:rsidR="006C25DC" w:rsidRPr="007A5C54" w:rsidRDefault="006C25DC" w:rsidP="007A5C54">
      <w:pPr>
        <w:shd w:val="clear" w:color="auto" w:fill="FFFFFF"/>
        <w:contextualSpacing/>
        <w:rPr>
          <w:color w:val="212121"/>
          <w:u w:val="single"/>
          <w:shd w:val="clear" w:color="auto" w:fill="FAFAFA"/>
        </w:rPr>
      </w:pPr>
    </w:p>
    <w:p w14:paraId="5B1F142F" w14:textId="01F21495" w:rsidR="00363B8C" w:rsidRPr="007A5C54" w:rsidRDefault="006C25DC" w:rsidP="007A5C54">
      <w:pPr>
        <w:shd w:val="clear" w:color="auto" w:fill="FFFFFF" w:themeFill="background1"/>
        <w:contextualSpacing/>
        <w:jc w:val="center"/>
        <w:rPr>
          <w:b/>
          <w:bCs/>
          <w:strike/>
          <w:color w:val="212121"/>
        </w:rPr>
      </w:pPr>
      <w:r w:rsidRPr="007A5C54">
        <w:rPr>
          <w:b/>
          <w:bCs/>
          <w:strike/>
          <w:color w:val="212121"/>
        </w:rPr>
        <w:t>5 CCR § 41023</w:t>
      </w:r>
    </w:p>
    <w:p w14:paraId="52562DB5" w14:textId="05910921" w:rsidR="00363B8C" w:rsidRPr="007A5C54" w:rsidRDefault="00363B8C" w:rsidP="007A5C54">
      <w:pPr>
        <w:shd w:val="clear" w:color="auto" w:fill="FFFFFF"/>
        <w:contextualSpacing/>
        <w:jc w:val="center"/>
        <w:rPr>
          <w:b/>
          <w:bCs/>
          <w:color w:val="202020"/>
        </w:rPr>
      </w:pPr>
      <w:r w:rsidRPr="007A5C54">
        <w:rPr>
          <w:b/>
          <w:bCs/>
          <w:strike/>
          <w:color w:val="202020"/>
        </w:rPr>
        <w:t xml:space="preserve">§ </w:t>
      </w:r>
      <w:hyperlink r:id="rId32" w:history="1">
        <w:r w:rsidRPr="007A5C54">
          <w:rPr>
            <w:rStyle w:val="Hyperlink"/>
            <w:b/>
            <w:bCs/>
            <w:strike/>
          </w:rPr>
          <w:t>41023</w:t>
        </w:r>
      </w:hyperlink>
      <w:r w:rsidR="006C25DC" w:rsidRPr="007A5C54">
        <w:rPr>
          <w:b/>
          <w:bCs/>
          <w:strike/>
          <w:color w:val="202020"/>
        </w:rPr>
        <w:t xml:space="preserve">. </w:t>
      </w:r>
      <w:r w:rsidRPr="007A5C54">
        <w:rPr>
          <w:b/>
          <w:bCs/>
          <w:strike/>
          <w:color w:val="202020"/>
        </w:rPr>
        <w:t>Admission to Doctor of Audiology Programs</w:t>
      </w:r>
    </w:p>
    <w:p w14:paraId="10092CC1" w14:textId="77777777" w:rsidR="00363B8C" w:rsidRPr="007A5C54" w:rsidRDefault="00363B8C" w:rsidP="007A5C54">
      <w:pPr>
        <w:shd w:val="clear" w:color="auto" w:fill="FFFFFF"/>
        <w:contextualSpacing/>
        <w:rPr>
          <w:color w:val="202020"/>
        </w:rPr>
      </w:pPr>
    </w:p>
    <w:p w14:paraId="43A5A405" w14:textId="77777777" w:rsidR="00363B8C" w:rsidRPr="007A5C54" w:rsidRDefault="00363B8C" w:rsidP="007A5C54">
      <w:pPr>
        <w:shd w:val="clear" w:color="auto" w:fill="FFFFFF"/>
        <w:contextualSpacing/>
        <w:jc w:val="both"/>
        <w:rPr>
          <w:strike/>
          <w:color w:val="212121"/>
          <w:shd w:val="clear" w:color="auto" w:fill="FAFAFA"/>
        </w:rPr>
      </w:pPr>
      <w:r w:rsidRPr="007A5C54">
        <w:rPr>
          <w:strike/>
          <w:color w:val="212121"/>
          <w:shd w:val="clear" w:color="auto" w:fill="FAFAFA"/>
        </w:rPr>
        <w:t>(a) An applicant may be admitted with classified graduate standing to a program leading to a Doctor of Audiology degree established pursuant to Section </w:t>
      </w:r>
      <w:r w:rsidRPr="007A5C54">
        <w:rPr>
          <w:rStyle w:val="unlinked-ref"/>
          <w:rFonts w:eastAsiaTheme="majorEastAsia"/>
          <w:strike/>
          <w:color w:val="212121"/>
          <w:shd w:val="clear" w:color="auto" w:fill="FAFAFA"/>
        </w:rPr>
        <w:t>40517</w:t>
      </w:r>
      <w:r w:rsidRPr="007A5C54">
        <w:rPr>
          <w:strike/>
          <w:color w:val="212121"/>
          <w:shd w:val="clear" w:color="auto" w:fill="FAFAFA"/>
        </w:rPr>
        <w:t> if the applicant satisfies the requirements of each of the following numbered subdivisions:</w:t>
      </w:r>
    </w:p>
    <w:p w14:paraId="37B4AEC8" w14:textId="77777777" w:rsidR="00363B8C" w:rsidRPr="007A5C54" w:rsidRDefault="00363B8C" w:rsidP="007A5C54">
      <w:pPr>
        <w:shd w:val="clear" w:color="auto" w:fill="FFFFFF"/>
        <w:contextualSpacing/>
        <w:jc w:val="both"/>
        <w:rPr>
          <w:strike/>
          <w:color w:val="212121"/>
          <w:shd w:val="clear" w:color="auto" w:fill="FAFAFA"/>
        </w:rPr>
      </w:pPr>
    </w:p>
    <w:p w14:paraId="45BCFDDF" w14:textId="77777777" w:rsidR="00363B8C" w:rsidRPr="007A5C54" w:rsidRDefault="00363B8C" w:rsidP="007A5C54">
      <w:pPr>
        <w:shd w:val="clear" w:color="auto" w:fill="FFFFFF"/>
        <w:ind w:firstLine="720"/>
        <w:contextualSpacing/>
        <w:jc w:val="both"/>
        <w:rPr>
          <w:strike/>
        </w:rPr>
      </w:pPr>
      <w:r w:rsidRPr="007A5C54">
        <w:rPr>
          <w:strike/>
        </w:rPr>
        <w:t>(1) The applicant holds an acceptable baccalaureate degree earned at an institution accredited by a regional accrediting association or the applicant has completed equivalent academic preparation as determined by the appropriate campus authority.</w:t>
      </w:r>
    </w:p>
    <w:p w14:paraId="65F7A214" w14:textId="77777777" w:rsidR="00363B8C" w:rsidRPr="007A5C54" w:rsidRDefault="00363B8C" w:rsidP="007A5C54">
      <w:pPr>
        <w:shd w:val="clear" w:color="auto" w:fill="FFFFFF"/>
        <w:ind w:firstLine="720"/>
        <w:contextualSpacing/>
        <w:jc w:val="both"/>
        <w:rPr>
          <w:strike/>
        </w:rPr>
      </w:pPr>
    </w:p>
    <w:p w14:paraId="0D413FC1" w14:textId="36B6A525" w:rsidR="00363B8C" w:rsidRPr="007A5C54" w:rsidRDefault="00363B8C" w:rsidP="007A5C54">
      <w:pPr>
        <w:shd w:val="clear" w:color="auto" w:fill="FFFFFF"/>
        <w:ind w:firstLine="720"/>
        <w:contextualSpacing/>
        <w:jc w:val="both"/>
        <w:rPr>
          <w:strike/>
        </w:rPr>
      </w:pPr>
      <w:r w:rsidRPr="007A5C54">
        <w:rPr>
          <w:strike/>
        </w:rPr>
        <w:lastRenderedPageBreak/>
        <w:t>(2) The applicant has an overall cumulative grade point average of at least 3.00 in upper-division baccalaureate study, postbaccalaureate and master</w:t>
      </w:r>
      <w:r w:rsidR="004F6583">
        <w:rPr>
          <w:strike/>
        </w:rPr>
        <w:t>’</w:t>
      </w:r>
      <w:r w:rsidRPr="007A5C54">
        <w:rPr>
          <w:strike/>
        </w:rPr>
        <w:t>s study combined.</w:t>
      </w:r>
    </w:p>
    <w:p w14:paraId="3E5CCCB7" w14:textId="77777777" w:rsidR="00363B8C" w:rsidRPr="007A5C54" w:rsidRDefault="00363B8C" w:rsidP="007A5C54">
      <w:pPr>
        <w:shd w:val="clear" w:color="auto" w:fill="FFFFFF"/>
        <w:contextualSpacing/>
        <w:jc w:val="both"/>
        <w:rPr>
          <w:strike/>
        </w:rPr>
      </w:pPr>
    </w:p>
    <w:p w14:paraId="1E12D26F" w14:textId="77777777" w:rsidR="00363B8C" w:rsidRPr="007A5C54" w:rsidRDefault="00363B8C" w:rsidP="007A5C54">
      <w:pPr>
        <w:shd w:val="clear" w:color="auto" w:fill="FFFFFF"/>
        <w:ind w:firstLine="720"/>
        <w:contextualSpacing/>
        <w:jc w:val="both"/>
        <w:rPr>
          <w:strike/>
        </w:rPr>
      </w:pPr>
      <w:r w:rsidRPr="007A5C54">
        <w:rPr>
          <w:strike/>
        </w:rPr>
        <w:t>(3) The student has completed all campus-required prerequisite coursework.</w:t>
      </w:r>
    </w:p>
    <w:p w14:paraId="7F8D09C7" w14:textId="77777777" w:rsidR="00363B8C" w:rsidRPr="007A5C54" w:rsidRDefault="00363B8C" w:rsidP="007A5C54">
      <w:pPr>
        <w:shd w:val="clear" w:color="auto" w:fill="FFFFFF"/>
        <w:ind w:firstLine="720"/>
        <w:contextualSpacing/>
        <w:jc w:val="both"/>
        <w:rPr>
          <w:strike/>
        </w:rPr>
      </w:pPr>
    </w:p>
    <w:p w14:paraId="525AA7F3" w14:textId="77777777" w:rsidR="00363B8C" w:rsidRPr="007A5C54" w:rsidRDefault="00363B8C" w:rsidP="007A5C54">
      <w:pPr>
        <w:shd w:val="clear" w:color="auto" w:fill="FFFFFF"/>
        <w:ind w:firstLine="720"/>
        <w:contextualSpacing/>
        <w:jc w:val="both"/>
        <w:rPr>
          <w:strike/>
        </w:rPr>
      </w:pPr>
      <w:r w:rsidRPr="007A5C54">
        <w:rPr>
          <w:strike/>
        </w:rPr>
        <w:t>(4) The applicant must have been in good academic standing at the last institution.</w:t>
      </w:r>
    </w:p>
    <w:p w14:paraId="7DFCA73F" w14:textId="77777777" w:rsidR="00363B8C" w:rsidRPr="007A5C54" w:rsidRDefault="00363B8C" w:rsidP="007A5C54">
      <w:pPr>
        <w:shd w:val="clear" w:color="auto" w:fill="FFFFFF"/>
        <w:ind w:firstLine="720"/>
        <w:contextualSpacing/>
        <w:jc w:val="both"/>
        <w:rPr>
          <w:strike/>
        </w:rPr>
      </w:pPr>
    </w:p>
    <w:p w14:paraId="58A574DA" w14:textId="7AE9FF86" w:rsidR="00363B8C" w:rsidRPr="007A5C54" w:rsidRDefault="00363B8C" w:rsidP="007A5C54">
      <w:pPr>
        <w:shd w:val="clear" w:color="auto" w:fill="FFFFFF"/>
        <w:ind w:firstLine="720"/>
        <w:contextualSpacing/>
        <w:jc w:val="both"/>
        <w:rPr>
          <w:strike/>
          <w:color w:val="202020"/>
        </w:rPr>
      </w:pPr>
      <w:r w:rsidRPr="007A5C54">
        <w:rPr>
          <w:strike/>
        </w:rPr>
        <w:t>(5) The applicant has met any additional requirements established by the chancellor in consultation with the faculty and any additional requirements prescribed by the appropriate campus authority.</w:t>
      </w:r>
    </w:p>
    <w:p w14:paraId="06D0C959" w14:textId="77777777" w:rsidR="007A7C05" w:rsidRPr="007A5C54" w:rsidRDefault="007A7C05" w:rsidP="007A5C54">
      <w:pPr>
        <w:shd w:val="clear" w:color="auto" w:fill="FFFFFF"/>
        <w:contextualSpacing/>
        <w:rPr>
          <w:strike/>
        </w:rPr>
      </w:pPr>
    </w:p>
    <w:p w14:paraId="483856A0" w14:textId="5EAD2235" w:rsidR="007A7C05" w:rsidRPr="007A5C54" w:rsidRDefault="006C25DC" w:rsidP="007A5C54">
      <w:pPr>
        <w:shd w:val="clear" w:color="auto" w:fill="FFFFFF"/>
        <w:contextualSpacing/>
        <w:rPr>
          <w:strike/>
        </w:rPr>
      </w:pPr>
      <w:r w:rsidRPr="007A5C54">
        <w:rPr>
          <w:strike/>
        </w:rPr>
        <w:t>Credits</w:t>
      </w:r>
    </w:p>
    <w:p w14:paraId="2DFC3B7C" w14:textId="1145E347" w:rsidR="00363B8C" w:rsidRPr="007A5C54" w:rsidRDefault="004246E3" w:rsidP="007A5C54">
      <w:pPr>
        <w:shd w:val="clear" w:color="auto" w:fill="FFFFFF"/>
        <w:contextualSpacing/>
        <w:rPr>
          <w:strike/>
          <w:color w:val="000000" w:themeColor="text1"/>
        </w:rPr>
      </w:pPr>
      <w:r w:rsidRPr="007A5C54">
        <w:rPr>
          <w:strike/>
          <w:color w:val="000000" w:themeColor="text1"/>
        </w:rPr>
        <w:t>NOTE: Authority cited: Sections 66041, 66600, 89030 and 89035, Education Code. Reference: Sections 66041, 66600, 89030 and 89035, Education Code.</w:t>
      </w:r>
      <w:r w:rsidR="00074A73" w:rsidRPr="007A5C54">
        <w:rPr>
          <w:strike/>
          <w:color w:val="000000" w:themeColor="text1"/>
        </w:rPr>
        <w:br/>
      </w:r>
    </w:p>
    <w:p w14:paraId="631EB8E9" w14:textId="0446C9DC" w:rsidR="006C25DC" w:rsidRPr="007A5C54" w:rsidRDefault="006C25DC" w:rsidP="007A5C54">
      <w:pPr>
        <w:shd w:val="clear" w:color="auto" w:fill="FFFFFF"/>
        <w:contextualSpacing/>
        <w:jc w:val="center"/>
        <w:rPr>
          <w:strike/>
          <w:color w:val="212121"/>
        </w:rPr>
      </w:pPr>
      <w:r w:rsidRPr="007A5C54">
        <w:rPr>
          <w:rStyle w:val="cosmallcaps"/>
          <w:rFonts w:eastAsiaTheme="majorEastAsia"/>
          <w:caps/>
          <w:strike/>
          <w:color w:val="212121"/>
        </w:rPr>
        <w:t>HISTORY</w:t>
      </w:r>
      <w:r w:rsidR="00074A73" w:rsidRPr="007A5C54">
        <w:rPr>
          <w:rStyle w:val="cosmallcaps"/>
          <w:rFonts w:eastAsiaTheme="majorEastAsia"/>
          <w:caps/>
          <w:strike/>
          <w:color w:val="212121"/>
        </w:rPr>
        <w:br/>
      </w:r>
    </w:p>
    <w:p w14:paraId="2CA8AFAB" w14:textId="77777777" w:rsidR="006C25DC" w:rsidRPr="007A5C54" w:rsidRDefault="006C25DC" w:rsidP="007A5C54">
      <w:pPr>
        <w:shd w:val="clear" w:color="auto" w:fill="FFFFFF"/>
        <w:contextualSpacing/>
        <w:jc w:val="both"/>
        <w:rPr>
          <w:strike/>
          <w:color w:val="212121"/>
        </w:rPr>
      </w:pPr>
      <w:r w:rsidRPr="007A5C54">
        <w:rPr>
          <w:strike/>
          <w:color w:val="212121"/>
        </w:rPr>
        <w:t>1. New section filed 8-31-2017; operative 8-31-2017 pursuant to Education Code section 89030.1(e). Submitted to OAL for printing only pursuant to Education Code section 89030.1(e) (Register 2017, No. 35).</w:t>
      </w:r>
    </w:p>
    <w:p w14:paraId="5E67F19C" w14:textId="77777777" w:rsidR="006C25DC" w:rsidRPr="007A5C54" w:rsidRDefault="006C25DC" w:rsidP="007A5C54">
      <w:pPr>
        <w:shd w:val="clear" w:color="auto" w:fill="FFFFFF"/>
        <w:contextualSpacing/>
        <w:jc w:val="both"/>
        <w:rPr>
          <w:strike/>
          <w:color w:val="212121"/>
        </w:rPr>
      </w:pPr>
      <w:r w:rsidRPr="007A5C54">
        <w:rPr>
          <w:strike/>
          <w:color w:val="212121"/>
        </w:rPr>
        <w:t>This database is current through 5/3/24 Register 2024, No. 18.</w:t>
      </w:r>
    </w:p>
    <w:p w14:paraId="6D087428" w14:textId="17D4E950" w:rsidR="007A7C05" w:rsidRPr="007A5C54" w:rsidRDefault="006C25DC" w:rsidP="007A5C54">
      <w:pPr>
        <w:shd w:val="clear" w:color="auto" w:fill="FFFFFF"/>
        <w:contextualSpacing/>
        <w:jc w:val="both"/>
        <w:rPr>
          <w:strike/>
          <w:color w:val="212121"/>
        </w:rPr>
      </w:pPr>
      <w:r w:rsidRPr="007A5C54">
        <w:rPr>
          <w:strike/>
          <w:color w:val="212121"/>
        </w:rPr>
        <w:t>Cal. Admin. Code tit. 5, § 41023, 5 CA ADC § 41023</w:t>
      </w:r>
    </w:p>
    <w:p w14:paraId="595B2CF6" w14:textId="77777777" w:rsidR="00322590" w:rsidRPr="007A5C54" w:rsidRDefault="00322590" w:rsidP="007A5C54">
      <w:pPr>
        <w:shd w:val="clear" w:color="auto" w:fill="FFFFFF"/>
        <w:contextualSpacing/>
        <w:rPr>
          <w:strike/>
          <w:color w:val="212121"/>
        </w:rPr>
      </w:pPr>
    </w:p>
    <w:p w14:paraId="29DE443D" w14:textId="77777777" w:rsidR="00322590" w:rsidRPr="007A5C54" w:rsidRDefault="00322590" w:rsidP="007A5C54">
      <w:pPr>
        <w:shd w:val="clear" w:color="auto" w:fill="FFFFFF"/>
        <w:contextualSpacing/>
        <w:rPr>
          <w:strike/>
          <w:color w:val="212121"/>
        </w:rPr>
      </w:pPr>
    </w:p>
    <w:p w14:paraId="4A625C5D" w14:textId="680C323E" w:rsidR="00F35A15" w:rsidRPr="007A5C54" w:rsidRDefault="006C25DC" w:rsidP="007A5C54">
      <w:pPr>
        <w:shd w:val="clear" w:color="auto" w:fill="FFFFFF" w:themeFill="background1"/>
        <w:contextualSpacing/>
        <w:jc w:val="center"/>
        <w:rPr>
          <w:b/>
          <w:bCs/>
          <w:color w:val="212121"/>
          <w:u w:val="single"/>
        </w:rPr>
      </w:pPr>
      <w:r w:rsidRPr="007A5C54">
        <w:rPr>
          <w:b/>
          <w:bCs/>
          <w:color w:val="212121"/>
          <w:u w:val="single"/>
        </w:rPr>
        <w:t>5 CCR § 41023</w:t>
      </w:r>
    </w:p>
    <w:p w14:paraId="3A7E26DD" w14:textId="0774EDE6" w:rsidR="00F35A15" w:rsidRPr="007A5C54" w:rsidRDefault="00F35A15" w:rsidP="007A5C54">
      <w:pPr>
        <w:shd w:val="clear" w:color="auto" w:fill="FFFFFF"/>
        <w:contextualSpacing/>
        <w:jc w:val="center"/>
        <w:rPr>
          <w:b/>
          <w:bCs/>
          <w:color w:val="202020"/>
          <w:u w:val="single"/>
        </w:rPr>
      </w:pPr>
      <w:r w:rsidRPr="007A5C54">
        <w:rPr>
          <w:b/>
          <w:bCs/>
          <w:color w:val="202020"/>
          <w:u w:val="single"/>
        </w:rPr>
        <w:t>§ 41023</w:t>
      </w:r>
      <w:r w:rsidR="006C25DC" w:rsidRPr="007A5C54">
        <w:rPr>
          <w:b/>
          <w:bCs/>
          <w:color w:val="202020"/>
          <w:u w:val="single"/>
        </w:rPr>
        <w:t xml:space="preserve">. </w:t>
      </w:r>
      <w:r w:rsidRPr="007A5C54">
        <w:rPr>
          <w:b/>
          <w:bCs/>
          <w:color w:val="202020"/>
          <w:u w:val="single"/>
        </w:rPr>
        <w:t xml:space="preserve">Admission to </w:t>
      </w:r>
      <w:r w:rsidR="00095C29" w:rsidRPr="007A5C54">
        <w:rPr>
          <w:b/>
          <w:bCs/>
          <w:color w:val="202020"/>
          <w:u w:val="single"/>
        </w:rPr>
        <w:t xml:space="preserve">Graduate </w:t>
      </w:r>
      <w:r w:rsidRPr="007A5C54">
        <w:rPr>
          <w:b/>
          <w:bCs/>
          <w:color w:val="202020"/>
          <w:u w:val="single"/>
        </w:rPr>
        <w:t xml:space="preserve">Standing: </w:t>
      </w:r>
      <w:r w:rsidR="00095C29" w:rsidRPr="007A5C54">
        <w:rPr>
          <w:b/>
          <w:bCs/>
          <w:color w:val="202020"/>
          <w:u w:val="single"/>
        </w:rPr>
        <w:t xml:space="preserve">Doctoral </w:t>
      </w:r>
      <w:r w:rsidRPr="007A5C54">
        <w:rPr>
          <w:b/>
          <w:bCs/>
          <w:color w:val="202020"/>
          <w:u w:val="single"/>
        </w:rPr>
        <w:t>Classified</w:t>
      </w:r>
    </w:p>
    <w:p w14:paraId="14A5C647" w14:textId="77777777" w:rsidR="00F35A15" w:rsidRPr="007A5C54" w:rsidRDefault="00F35A15" w:rsidP="007A5C54">
      <w:pPr>
        <w:shd w:val="clear" w:color="auto" w:fill="FFFFFF"/>
        <w:contextualSpacing/>
        <w:rPr>
          <w:u w:val="single"/>
        </w:rPr>
      </w:pPr>
    </w:p>
    <w:p w14:paraId="36B44B0A" w14:textId="6BC9B896" w:rsidR="00F35A15" w:rsidRPr="007A5C54" w:rsidRDefault="00F35A15" w:rsidP="007A5C54">
      <w:pPr>
        <w:shd w:val="clear" w:color="auto" w:fill="FFFFFF"/>
        <w:contextualSpacing/>
        <w:jc w:val="both"/>
        <w:rPr>
          <w:color w:val="000000" w:themeColor="text1"/>
          <w:u w:val="single"/>
        </w:rPr>
      </w:pPr>
      <w:r w:rsidRPr="007A5C54">
        <w:rPr>
          <w:color w:val="000000" w:themeColor="text1"/>
          <w:u w:val="single"/>
        </w:rPr>
        <w:t>An applicant who is eligible for admission under the provisions of Section 410</w:t>
      </w:r>
      <w:r w:rsidR="00E82507" w:rsidRPr="007A5C54">
        <w:rPr>
          <w:color w:val="000000" w:themeColor="text1"/>
          <w:u w:val="single"/>
        </w:rPr>
        <w:t>20</w:t>
      </w:r>
      <w:r w:rsidRPr="007A5C54">
        <w:rPr>
          <w:color w:val="000000" w:themeColor="text1"/>
          <w:u w:val="single"/>
        </w:rPr>
        <w:t xml:space="preserve"> or Section 410</w:t>
      </w:r>
      <w:r w:rsidR="00E82507" w:rsidRPr="007A5C54">
        <w:rPr>
          <w:color w:val="000000" w:themeColor="text1"/>
          <w:u w:val="single"/>
        </w:rPr>
        <w:t>21</w:t>
      </w:r>
      <w:r w:rsidRPr="007A5C54">
        <w:rPr>
          <w:color w:val="000000" w:themeColor="text1"/>
          <w:u w:val="single"/>
        </w:rPr>
        <w:t xml:space="preserve"> may be admitted to an authorized doctoral degree curriculum of the campus as a classified doctoral student if the applicant satisfactorily meets professional, personal, scholastic, and other standards for admission to the doctoral degree curriculum as the appropriate campus authority may prescribe.</w:t>
      </w:r>
      <w:r w:rsidR="00BC285F" w:rsidRPr="007A5C54">
        <w:rPr>
          <w:color w:val="000000" w:themeColor="text1"/>
          <w:u w:val="single"/>
        </w:rPr>
        <w:t xml:space="preserve"> </w:t>
      </w:r>
      <w:r w:rsidRPr="007A5C54">
        <w:rPr>
          <w:color w:val="000000" w:themeColor="text1"/>
          <w:u w:val="single"/>
        </w:rPr>
        <w:t>Only those applicants who show promise of success and fitness will be admitted to doctoral degree curricula, and only those who continue to demonstrate a satisfactory level of scholastic competence and fitness shall be eligible to continue in such curricula.</w:t>
      </w:r>
    </w:p>
    <w:p w14:paraId="2ACB509A" w14:textId="77777777" w:rsidR="007A7C05" w:rsidRPr="007A5C54" w:rsidRDefault="007A7C05" w:rsidP="007A5C54">
      <w:pPr>
        <w:shd w:val="clear" w:color="auto" w:fill="FFFFFF"/>
        <w:contextualSpacing/>
        <w:jc w:val="both"/>
        <w:rPr>
          <w:color w:val="000000" w:themeColor="text1"/>
          <w:u w:val="single"/>
        </w:rPr>
      </w:pPr>
    </w:p>
    <w:p w14:paraId="2E0131BF" w14:textId="6EECAFDC" w:rsidR="007A7C05" w:rsidRPr="007A5C54" w:rsidRDefault="00322590" w:rsidP="007A5C54">
      <w:pPr>
        <w:shd w:val="clear" w:color="auto" w:fill="FFFFFF"/>
        <w:contextualSpacing/>
        <w:jc w:val="both"/>
        <w:rPr>
          <w:color w:val="000000" w:themeColor="text1"/>
          <w:u w:val="single"/>
        </w:rPr>
      </w:pPr>
      <w:r w:rsidRPr="007A5C54">
        <w:rPr>
          <w:color w:val="000000" w:themeColor="text1"/>
          <w:u w:val="single"/>
        </w:rPr>
        <w:t>Credits</w:t>
      </w:r>
    </w:p>
    <w:p w14:paraId="41EFAF4F" w14:textId="6DC92293" w:rsidR="00363B8C" w:rsidRPr="007A5C54" w:rsidRDefault="00F35A15" w:rsidP="007A5C54">
      <w:pPr>
        <w:shd w:val="clear" w:color="auto" w:fill="FFFFFF"/>
        <w:contextualSpacing/>
        <w:jc w:val="both"/>
        <w:rPr>
          <w:color w:val="212121"/>
          <w:u w:val="single"/>
          <w:shd w:val="clear" w:color="auto" w:fill="FAFAFA"/>
        </w:rPr>
      </w:pPr>
      <w:r w:rsidRPr="007A5C54">
        <w:rPr>
          <w:color w:val="212121"/>
          <w:u w:val="single"/>
          <w:shd w:val="clear" w:color="auto" w:fill="FAFAFA"/>
        </w:rPr>
        <w:t xml:space="preserve">NOTE: Authority cited: Sections 66600, 89030 and 89035, Education Code. Reference: Section 66046, 66046.1, </w:t>
      </w:r>
      <w:r w:rsidR="0004498B" w:rsidRPr="007A5C54">
        <w:rPr>
          <w:color w:val="212121"/>
          <w:u w:val="single"/>
          <w:shd w:val="clear" w:color="auto" w:fill="FAFAFA"/>
        </w:rPr>
        <w:t xml:space="preserve">and </w:t>
      </w:r>
      <w:r w:rsidRPr="007A5C54">
        <w:rPr>
          <w:color w:val="212121"/>
          <w:u w:val="single"/>
          <w:shd w:val="clear" w:color="auto" w:fill="FAFAFA"/>
        </w:rPr>
        <w:t>66046.2</w:t>
      </w:r>
      <w:r w:rsidR="008E7900" w:rsidRPr="007A5C54">
        <w:rPr>
          <w:color w:val="212121"/>
          <w:u w:val="single"/>
          <w:shd w:val="clear" w:color="auto" w:fill="FAFAFA"/>
        </w:rPr>
        <w:t xml:space="preserve">, </w:t>
      </w:r>
      <w:r w:rsidRPr="007A5C54">
        <w:rPr>
          <w:color w:val="212121"/>
          <w:u w:val="single"/>
          <w:shd w:val="clear" w:color="auto" w:fill="FAFAFA"/>
        </w:rPr>
        <w:t>Education Code.</w:t>
      </w:r>
    </w:p>
    <w:p w14:paraId="53CAF567" w14:textId="77777777" w:rsidR="00053ACA" w:rsidRPr="007A5C54" w:rsidRDefault="00053ACA" w:rsidP="007A5C54">
      <w:pPr>
        <w:shd w:val="clear" w:color="auto" w:fill="FFFFFF"/>
        <w:contextualSpacing/>
        <w:rPr>
          <w:color w:val="212121"/>
          <w:u w:val="single"/>
          <w:shd w:val="clear" w:color="auto" w:fill="FAFAFA"/>
        </w:rPr>
      </w:pPr>
    </w:p>
    <w:p w14:paraId="15AD7DC9" w14:textId="77777777" w:rsidR="00053ACA" w:rsidRPr="007A5C54" w:rsidRDefault="00053ACA" w:rsidP="007A5C54">
      <w:pPr>
        <w:shd w:val="clear" w:color="auto" w:fill="FFFFFF"/>
        <w:contextualSpacing/>
        <w:rPr>
          <w:color w:val="212121"/>
          <w:u w:val="single"/>
          <w:shd w:val="clear" w:color="auto" w:fill="FAFAFA"/>
        </w:rPr>
      </w:pPr>
    </w:p>
    <w:p w14:paraId="26C5F5A2" w14:textId="6C5BA35D" w:rsidR="00363B8C" w:rsidRPr="007A5C54" w:rsidRDefault="00053ACA" w:rsidP="007A5C54">
      <w:pPr>
        <w:shd w:val="clear" w:color="auto" w:fill="FFFFFF" w:themeFill="background1"/>
        <w:contextualSpacing/>
        <w:jc w:val="center"/>
        <w:rPr>
          <w:b/>
          <w:bCs/>
          <w:strike/>
          <w:color w:val="212121"/>
        </w:rPr>
      </w:pPr>
      <w:r w:rsidRPr="007A5C54">
        <w:rPr>
          <w:b/>
          <w:bCs/>
          <w:strike/>
          <w:color w:val="212121"/>
        </w:rPr>
        <w:t>5 CCR § 41024</w:t>
      </w:r>
    </w:p>
    <w:p w14:paraId="136D1BED" w14:textId="4378BB71" w:rsidR="00363B8C" w:rsidRPr="007A5C54" w:rsidRDefault="00363B8C" w:rsidP="007A5C54">
      <w:pPr>
        <w:shd w:val="clear" w:color="auto" w:fill="FFFFFF"/>
        <w:contextualSpacing/>
        <w:jc w:val="center"/>
        <w:rPr>
          <w:b/>
          <w:bCs/>
          <w:color w:val="202020"/>
        </w:rPr>
      </w:pPr>
      <w:r w:rsidRPr="007A5C54">
        <w:rPr>
          <w:b/>
          <w:bCs/>
          <w:strike/>
          <w:color w:val="202020"/>
        </w:rPr>
        <w:t xml:space="preserve">§ </w:t>
      </w:r>
      <w:hyperlink r:id="rId33" w:history="1">
        <w:r w:rsidRPr="007A5C54">
          <w:rPr>
            <w:rStyle w:val="Hyperlink"/>
            <w:b/>
            <w:bCs/>
            <w:strike/>
          </w:rPr>
          <w:t>41024</w:t>
        </w:r>
      </w:hyperlink>
      <w:r w:rsidR="00053ACA" w:rsidRPr="007A5C54">
        <w:rPr>
          <w:b/>
          <w:bCs/>
          <w:strike/>
          <w:color w:val="202020"/>
        </w:rPr>
        <w:t xml:space="preserve">. </w:t>
      </w:r>
      <w:r w:rsidRPr="007A5C54">
        <w:rPr>
          <w:b/>
          <w:bCs/>
          <w:strike/>
          <w:color w:val="202020"/>
        </w:rPr>
        <w:t>Admission to Occupational Therapy Doctorate Programs</w:t>
      </w:r>
    </w:p>
    <w:p w14:paraId="5C752B2C" w14:textId="77777777" w:rsidR="00363B8C" w:rsidRPr="007A5C54" w:rsidRDefault="00363B8C" w:rsidP="007A5C54">
      <w:pPr>
        <w:shd w:val="clear" w:color="auto" w:fill="FFFFFF"/>
        <w:contextualSpacing/>
        <w:rPr>
          <w:color w:val="202020"/>
        </w:rPr>
      </w:pPr>
    </w:p>
    <w:p w14:paraId="301B1858" w14:textId="115A3B19" w:rsidR="009E40C5" w:rsidRPr="007A5C54" w:rsidRDefault="00363B8C" w:rsidP="007A5C54">
      <w:pPr>
        <w:shd w:val="clear" w:color="auto" w:fill="FFFFFF"/>
        <w:contextualSpacing/>
        <w:jc w:val="both"/>
        <w:rPr>
          <w:strike/>
          <w:color w:val="212121"/>
          <w:shd w:val="clear" w:color="auto" w:fill="FAFAFA"/>
        </w:rPr>
      </w:pPr>
      <w:r w:rsidRPr="007A5C54">
        <w:rPr>
          <w:strike/>
          <w:color w:val="212121"/>
          <w:shd w:val="clear" w:color="auto" w:fill="FAFAFA"/>
        </w:rPr>
        <w:t xml:space="preserve">(a) An applicant may be admitted with classified graduate standing to a program leading to an Occupational Therapy Doctorate degree established pursuant to </w:t>
      </w:r>
      <w:r w:rsidR="00E82507" w:rsidRPr="007A5C54">
        <w:rPr>
          <w:strike/>
          <w:color w:val="212121"/>
          <w:shd w:val="clear" w:color="auto" w:fill="FAFAFA"/>
        </w:rPr>
        <w:t>S</w:t>
      </w:r>
      <w:r w:rsidRPr="007A5C54">
        <w:rPr>
          <w:strike/>
          <w:color w:val="212121"/>
          <w:shd w:val="clear" w:color="auto" w:fill="FAFAFA"/>
        </w:rPr>
        <w:t>ection </w:t>
      </w:r>
      <w:r w:rsidRPr="007A5C54">
        <w:rPr>
          <w:rStyle w:val="unlinked-ref"/>
          <w:rFonts w:eastAsiaTheme="majorEastAsia"/>
          <w:strike/>
          <w:color w:val="212121"/>
          <w:shd w:val="clear" w:color="auto" w:fill="FAFAFA"/>
        </w:rPr>
        <w:t>40519</w:t>
      </w:r>
      <w:r w:rsidRPr="007A5C54">
        <w:rPr>
          <w:strike/>
          <w:color w:val="212121"/>
          <w:shd w:val="clear" w:color="auto" w:fill="FAFAFA"/>
        </w:rPr>
        <w:t> if the applicant satisfies the requirements of each of the following numbered subdivisions:</w:t>
      </w:r>
    </w:p>
    <w:p w14:paraId="665201B9" w14:textId="715A4BCE" w:rsidR="00363B8C" w:rsidRPr="007A5C54" w:rsidRDefault="00363B8C" w:rsidP="007A5C54">
      <w:pPr>
        <w:shd w:val="clear" w:color="auto" w:fill="FFFFFF"/>
        <w:ind w:firstLine="720"/>
        <w:contextualSpacing/>
        <w:jc w:val="both"/>
        <w:rPr>
          <w:strike/>
        </w:rPr>
      </w:pPr>
      <w:r w:rsidRPr="007A5C54">
        <w:rPr>
          <w:strike/>
        </w:rPr>
        <w:lastRenderedPageBreak/>
        <w:t>(1) The applicant holds an acceptable baccalaureate degree earned at an institution accredited by a regional accrediting association or the applicant has completed equivalent academic preparation as determined by the appropriate campus authority.</w:t>
      </w:r>
    </w:p>
    <w:p w14:paraId="238656F1" w14:textId="77777777" w:rsidR="00363B8C" w:rsidRPr="007A5C54" w:rsidRDefault="00363B8C" w:rsidP="007A5C54">
      <w:pPr>
        <w:shd w:val="clear" w:color="auto" w:fill="FFFFFF"/>
        <w:ind w:firstLine="720"/>
        <w:contextualSpacing/>
        <w:jc w:val="both"/>
        <w:rPr>
          <w:strike/>
        </w:rPr>
      </w:pPr>
    </w:p>
    <w:p w14:paraId="7814C236" w14:textId="10C3DEF3" w:rsidR="00363B8C" w:rsidRPr="007A5C54" w:rsidRDefault="00363B8C" w:rsidP="007A5C54">
      <w:pPr>
        <w:shd w:val="clear" w:color="auto" w:fill="FFFFFF"/>
        <w:ind w:firstLine="720"/>
        <w:contextualSpacing/>
        <w:jc w:val="both"/>
        <w:rPr>
          <w:strike/>
        </w:rPr>
      </w:pPr>
      <w:r w:rsidRPr="007A5C54">
        <w:rPr>
          <w:strike/>
        </w:rPr>
        <w:t>(2) The applicant has an overall cumulative grade point average of at least 3.00 in upper-division baccalaureate study, postbaccalaureate and master</w:t>
      </w:r>
      <w:r w:rsidR="004F6583">
        <w:rPr>
          <w:strike/>
        </w:rPr>
        <w:t>’</w:t>
      </w:r>
      <w:r w:rsidRPr="007A5C54">
        <w:rPr>
          <w:strike/>
        </w:rPr>
        <w:t>s study combined</w:t>
      </w:r>
    </w:p>
    <w:p w14:paraId="72CA5346" w14:textId="77777777" w:rsidR="00363B8C" w:rsidRPr="007A5C54" w:rsidRDefault="00363B8C" w:rsidP="007A5C54">
      <w:pPr>
        <w:shd w:val="clear" w:color="auto" w:fill="FFFFFF"/>
        <w:ind w:firstLine="720"/>
        <w:contextualSpacing/>
        <w:jc w:val="both"/>
        <w:rPr>
          <w:strike/>
        </w:rPr>
      </w:pPr>
    </w:p>
    <w:p w14:paraId="365B3311" w14:textId="77777777" w:rsidR="00363B8C" w:rsidRPr="007A5C54" w:rsidRDefault="00363B8C" w:rsidP="007A5C54">
      <w:pPr>
        <w:shd w:val="clear" w:color="auto" w:fill="FFFFFF"/>
        <w:ind w:firstLine="720"/>
        <w:contextualSpacing/>
        <w:jc w:val="both"/>
        <w:rPr>
          <w:strike/>
        </w:rPr>
      </w:pPr>
      <w:r w:rsidRPr="007A5C54">
        <w:rPr>
          <w:strike/>
        </w:rPr>
        <w:t>(3) The student has completed all campus-required prerequisite coursework.</w:t>
      </w:r>
    </w:p>
    <w:p w14:paraId="46DDB1B4" w14:textId="77777777" w:rsidR="00363B8C" w:rsidRPr="007A5C54" w:rsidRDefault="00363B8C" w:rsidP="007A5C54">
      <w:pPr>
        <w:shd w:val="clear" w:color="auto" w:fill="FFFFFF"/>
        <w:ind w:firstLine="720"/>
        <w:contextualSpacing/>
        <w:jc w:val="both"/>
        <w:rPr>
          <w:strike/>
        </w:rPr>
      </w:pPr>
    </w:p>
    <w:p w14:paraId="42261763" w14:textId="77777777" w:rsidR="00363B8C" w:rsidRPr="007A5C54" w:rsidRDefault="00363B8C" w:rsidP="007A5C54">
      <w:pPr>
        <w:shd w:val="clear" w:color="auto" w:fill="FFFFFF"/>
        <w:ind w:firstLine="720"/>
        <w:contextualSpacing/>
        <w:jc w:val="both"/>
        <w:rPr>
          <w:strike/>
        </w:rPr>
      </w:pPr>
      <w:r w:rsidRPr="007A5C54">
        <w:rPr>
          <w:strike/>
        </w:rPr>
        <w:t>(4) The applicant must have been in good academic standing at the last institution.</w:t>
      </w:r>
    </w:p>
    <w:p w14:paraId="49A6E088" w14:textId="77777777" w:rsidR="00363B8C" w:rsidRPr="007A5C54" w:rsidRDefault="00363B8C" w:rsidP="007A5C54">
      <w:pPr>
        <w:shd w:val="clear" w:color="auto" w:fill="FFFFFF"/>
        <w:ind w:firstLine="720"/>
        <w:contextualSpacing/>
        <w:rPr>
          <w:strike/>
        </w:rPr>
      </w:pPr>
    </w:p>
    <w:p w14:paraId="02A635FB" w14:textId="4A5C1538" w:rsidR="00363B8C" w:rsidRPr="007A5C54" w:rsidRDefault="00363B8C" w:rsidP="007A5C54">
      <w:pPr>
        <w:shd w:val="clear" w:color="auto" w:fill="FFFFFF"/>
        <w:ind w:firstLine="720"/>
        <w:contextualSpacing/>
        <w:jc w:val="both"/>
        <w:rPr>
          <w:strike/>
          <w:color w:val="202020"/>
        </w:rPr>
      </w:pPr>
      <w:r w:rsidRPr="007A5C54">
        <w:rPr>
          <w:strike/>
        </w:rPr>
        <w:t>(5) The applicant has met any additional requirements established by the chancellor in consultation with the faculty and any additional requirements prescribed by the appropriate campus authority.</w:t>
      </w:r>
    </w:p>
    <w:p w14:paraId="64D6D6BF" w14:textId="77777777" w:rsidR="00363B8C" w:rsidRPr="007A5C54" w:rsidRDefault="00363B8C" w:rsidP="007A5C54">
      <w:pPr>
        <w:shd w:val="clear" w:color="auto" w:fill="FFFFFF"/>
        <w:contextualSpacing/>
        <w:rPr>
          <w:strike/>
          <w:color w:val="000000" w:themeColor="text1"/>
          <w:u w:val="single"/>
        </w:rPr>
      </w:pPr>
    </w:p>
    <w:p w14:paraId="16C7FB37" w14:textId="39C37718" w:rsidR="00363B8C" w:rsidRPr="007A5C54" w:rsidRDefault="00053ACA" w:rsidP="007A5C54">
      <w:pPr>
        <w:shd w:val="clear" w:color="auto" w:fill="FFFFFF"/>
        <w:contextualSpacing/>
        <w:rPr>
          <w:strike/>
          <w:color w:val="000000" w:themeColor="text1"/>
          <w:u w:val="single"/>
        </w:rPr>
      </w:pPr>
      <w:r w:rsidRPr="007A5C54">
        <w:rPr>
          <w:strike/>
          <w:color w:val="000000" w:themeColor="text1"/>
          <w:u w:val="single"/>
        </w:rPr>
        <w:t>Credits</w:t>
      </w:r>
    </w:p>
    <w:p w14:paraId="4AB0A309" w14:textId="77777777" w:rsidR="00CB1764" w:rsidRDefault="004246E3" w:rsidP="007A5C54">
      <w:pPr>
        <w:shd w:val="clear" w:color="auto" w:fill="FFFFFF"/>
        <w:contextualSpacing/>
        <w:jc w:val="both"/>
        <w:rPr>
          <w:strike/>
          <w:color w:val="000000" w:themeColor="text1"/>
        </w:rPr>
      </w:pPr>
      <w:r w:rsidRPr="007A5C54">
        <w:rPr>
          <w:strike/>
          <w:color w:val="000000" w:themeColor="text1"/>
        </w:rPr>
        <w:t>NOTE: Authority cited: Sections 66043, 66043.1, 66600, 89030 and 89035, Education Code. Reference: Sections 66043, 66043.1, 66600, 89030 and 89035, Education Code.</w:t>
      </w:r>
    </w:p>
    <w:p w14:paraId="7E9A7CF2" w14:textId="756B7592" w:rsidR="00363B8C" w:rsidRPr="007A5C54" w:rsidRDefault="00363B8C" w:rsidP="007A5C54">
      <w:pPr>
        <w:shd w:val="clear" w:color="auto" w:fill="FFFFFF"/>
        <w:contextualSpacing/>
        <w:jc w:val="both"/>
        <w:rPr>
          <w:strike/>
          <w:color w:val="000000" w:themeColor="text1"/>
        </w:rPr>
      </w:pPr>
    </w:p>
    <w:p w14:paraId="44CF0D1D" w14:textId="1C20752F" w:rsidR="00053ACA" w:rsidRPr="007A5C54" w:rsidRDefault="00053ACA" w:rsidP="007A5C54">
      <w:pPr>
        <w:shd w:val="clear" w:color="auto" w:fill="FFFFFF"/>
        <w:contextualSpacing/>
        <w:jc w:val="center"/>
        <w:rPr>
          <w:strike/>
          <w:color w:val="212121"/>
        </w:rPr>
      </w:pPr>
      <w:r w:rsidRPr="007A5C54">
        <w:rPr>
          <w:rStyle w:val="cosmallcaps"/>
          <w:rFonts w:eastAsiaTheme="majorEastAsia"/>
          <w:caps/>
          <w:strike/>
          <w:color w:val="212121"/>
        </w:rPr>
        <w:t>HISTORY</w:t>
      </w:r>
      <w:r w:rsidR="0042165C" w:rsidRPr="007A5C54">
        <w:rPr>
          <w:rStyle w:val="cosmallcaps"/>
          <w:rFonts w:eastAsiaTheme="majorEastAsia"/>
          <w:caps/>
          <w:strike/>
          <w:color w:val="212121"/>
        </w:rPr>
        <w:br/>
      </w:r>
    </w:p>
    <w:p w14:paraId="5636F9AF" w14:textId="77777777" w:rsidR="00053ACA" w:rsidRPr="007A5C54" w:rsidRDefault="00053ACA" w:rsidP="007A5C54">
      <w:pPr>
        <w:shd w:val="clear" w:color="auto" w:fill="FFFFFF"/>
        <w:contextualSpacing/>
        <w:jc w:val="both"/>
        <w:rPr>
          <w:strike/>
          <w:color w:val="212121"/>
        </w:rPr>
      </w:pPr>
      <w:r w:rsidRPr="007A5C54">
        <w:rPr>
          <w:strike/>
          <w:color w:val="212121"/>
        </w:rPr>
        <w:t>1. New section filed 4-22-2020; operative 4-22-2020 pursuant to Education Code section 89030.1. Exempt from the Administrative Procedure Act and OAL review by Education Code section 89030(b). Submitted to OAL for courtesy filing and printing only (Register 2020, No. 17).</w:t>
      </w:r>
    </w:p>
    <w:p w14:paraId="16159AD9" w14:textId="77777777" w:rsidR="00053ACA" w:rsidRPr="007A5C54" w:rsidRDefault="00053ACA" w:rsidP="007A5C54">
      <w:pPr>
        <w:shd w:val="clear" w:color="auto" w:fill="FFFFFF"/>
        <w:contextualSpacing/>
        <w:jc w:val="both"/>
        <w:rPr>
          <w:strike/>
          <w:color w:val="212121"/>
        </w:rPr>
      </w:pPr>
      <w:r w:rsidRPr="007A5C54">
        <w:rPr>
          <w:strike/>
          <w:color w:val="212121"/>
        </w:rPr>
        <w:t>This database is current through 5/3/24 Register 2024, No. 18.</w:t>
      </w:r>
    </w:p>
    <w:p w14:paraId="5876E8E6" w14:textId="04B8D991" w:rsidR="00363B8C" w:rsidRPr="007A5C54" w:rsidRDefault="00053ACA" w:rsidP="007A5C54">
      <w:pPr>
        <w:shd w:val="clear" w:color="auto" w:fill="FFFFFF"/>
        <w:contextualSpacing/>
        <w:jc w:val="both"/>
        <w:rPr>
          <w:strike/>
          <w:color w:val="212121"/>
        </w:rPr>
      </w:pPr>
      <w:r w:rsidRPr="007A5C54">
        <w:rPr>
          <w:strike/>
          <w:color w:val="212121"/>
        </w:rPr>
        <w:t>Cal. Admin. Code tit. 5, § 41024, 5 CA ADC § 41024</w:t>
      </w:r>
    </w:p>
    <w:p w14:paraId="5838A663" w14:textId="77777777" w:rsidR="00363B8C" w:rsidRPr="007A5C54" w:rsidRDefault="00363B8C" w:rsidP="007A5C54">
      <w:pPr>
        <w:shd w:val="clear" w:color="auto" w:fill="FFFFFF"/>
        <w:contextualSpacing/>
        <w:rPr>
          <w:strike/>
          <w:color w:val="000000" w:themeColor="text1"/>
          <w:u w:val="single"/>
        </w:rPr>
      </w:pPr>
    </w:p>
    <w:p w14:paraId="281D56E2" w14:textId="77777777" w:rsidR="00053ACA" w:rsidRPr="007A5C54" w:rsidRDefault="00053ACA" w:rsidP="007A5C54">
      <w:pPr>
        <w:shd w:val="clear" w:color="auto" w:fill="FFFFFF"/>
        <w:contextualSpacing/>
        <w:rPr>
          <w:strike/>
          <w:color w:val="000000" w:themeColor="text1"/>
          <w:u w:val="single"/>
        </w:rPr>
      </w:pPr>
    </w:p>
    <w:p w14:paraId="0C0313EE" w14:textId="09B3E05B" w:rsidR="00053ACA" w:rsidRPr="007A5C54" w:rsidRDefault="00053ACA" w:rsidP="007A5C54">
      <w:pPr>
        <w:shd w:val="clear" w:color="auto" w:fill="FFFFFF" w:themeFill="background1"/>
        <w:contextualSpacing/>
        <w:jc w:val="center"/>
        <w:rPr>
          <w:b/>
          <w:bCs/>
          <w:strike/>
          <w:color w:val="212121"/>
        </w:rPr>
      </w:pPr>
      <w:r w:rsidRPr="007A5C54">
        <w:rPr>
          <w:b/>
          <w:bCs/>
          <w:strike/>
          <w:color w:val="212121"/>
        </w:rPr>
        <w:t>5 CCR § 41025</w:t>
      </w:r>
    </w:p>
    <w:p w14:paraId="4D1FC593" w14:textId="0FAAAF74" w:rsidR="00363B8C" w:rsidRPr="007A5C54" w:rsidRDefault="00363B8C" w:rsidP="007A5C54">
      <w:pPr>
        <w:shd w:val="clear" w:color="auto" w:fill="FFFFFF"/>
        <w:contextualSpacing/>
        <w:jc w:val="center"/>
        <w:rPr>
          <w:b/>
          <w:bCs/>
          <w:strike/>
          <w:color w:val="000000" w:themeColor="text1"/>
          <w:u w:val="single"/>
        </w:rPr>
      </w:pPr>
      <w:r w:rsidRPr="007A5C54">
        <w:rPr>
          <w:b/>
          <w:bCs/>
          <w:strike/>
          <w:color w:val="202020"/>
        </w:rPr>
        <w:t xml:space="preserve">§ </w:t>
      </w:r>
      <w:hyperlink r:id="rId34" w:history="1">
        <w:r w:rsidRPr="007A5C54">
          <w:rPr>
            <w:rStyle w:val="Hyperlink"/>
            <w:b/>
            <w:bCs/>
            <w:strike/>
          </w:rPr>
          <w:t>41025</w:t>
        </w:r>
      </w:hyperlink>
      <w:r w:rsidR="00053ACA" w:rsidRPr="007A5C54">
        <w:rPr>
          <w:b/>
          <w:bCs/>
          <w:strike/>
          <w:color w:val="202020"/>
        </w:rPr>
        <w:t xml:space="preserve">. </w:t>
      </w:r>
      <w:r w:rsidRPr="007A5C54">
        <w:rPr>
          <w:b/>
          <w:bCs/>
          <w:strike/>
          <w:color w:val="202020"/>
        </w:rPr>
        <w:t>Admission to Doctor of Public Health Programs</w:t>
      </w:r>
    </w:p>
    <w:p w14:paraId="23D20BF2" w14:textId="77777777" w:rsidR="00363B8C" w:rsidRPr="007A5C54" w:rsidRDefault="00363B8C" w:rsidP="007A5C54">
      <w:pPr>
        <w:shd w:val="clear" w:color="auto" w:fill="FFFFFF"/>
        <w:contextualSpacing/>
        <w:rPr>
          <w:strike/>
          <w:color w:val="000000" w:themeColor="text1"/>
          <w:u w:val="single"/>
        </w:rPr>
      </w:pPr>
    </w:p>
    <w:p w14:paraId="79FF38CD" w14:textId="77777777" w:rsidR="00363B8C" w:rsidRPr="007A5C54" w:rsidRDefault="00363B8C" w:rsidP="007A5C54">
      <w:pPr>
        <w:shd w:val="clear" w:color="auto" w:fill="FFFFFF"/>
        <w:contextualSpacing/>
        <w:jc w:val="both"/>
        <w:rPr>
          <w:strike/>
        </w:rPr>
      </w:pPr>
      <w:r w:rsidRPr="007A5C54">
        <w:rPr>
          <w:strike/>
        </w:rPr>
        <w:t>(a) An applicant may be admitted with classified graduate standing to a program leading to a Doctor of Public Health degree established pursuant to Section </w:t>
      </w:r>
      <w:r w:rsidRPr="007A5C54">
        <w:rPr>
          <w:rStyle w:val="unlinked-ref"/>
          <w:rFonts w:eastAsiaTheme="majorEastAsia"/>
          <w:strike/>
        </w:rPr>
        <w:t>40519.2</w:t>
      </w:r>
      <w:r w:rsidRPr="007A5C54">
        <w:rPr>
          <w:strike/>
        </w:rPr>
        <w:t> if the applicant satisfies the requirements of each of the following numbered subdivisions:</w:t>
      </w:r>
    </w:p>
    <w:p w14:paraId="763301A9" w14:textId="77777777" w:rsidR="00363B8C" w:rsidRPr="007A5C54" w:rsidRDefault="00363B8C" w:rsidP="007A5C54">
      <w:pPr>
        <w:shd w:val="clear" w:color="auto" w:fill="FFFFFF"/>
        <w:contextualSpacing/>
        <w:jc w:val="both"/>
        <w:rPr>
          <w:strike/>
        </w:rPr>
      </w:pPr>
    </w:p>
    <w:p w14:paraId="59E07525" w14:textId="77777777" w:rsidR="00363B8C" w:rsidRPr="007A5C54" w:rsidRDefault="00363B8C" w:rsidP="007A5C54">
      <w:pPr>
        <w:shd w:val="clear" w:color="auto" w:fill="FFFFFF"/>
        <w:ind w:firstLine="720"/>
        <w:contextualSpacing/>
        <w:jc w:val="both"/>
        <w:rPr>
          <w:strike/>
        </w:rPr>
      </w:pPr>
      <w:r w:rsidRPr="007A5C54">
        <w:rPr>
          <w:strike/>
        </w:rPr>
        <w:t>(1) The applicant holds an acceptable baccalaureate degree earned at an institution accredited by a regional accrediting association, or the applicant has completed equivalent academic preparation as determined by the appropriate campus authority.</w:t>
      </w:r>
    </w:p>
    <w:p w14:paraId="410A6B2E" w14:textId="77777777" w:rsidR="00363B8C" w:rsidRPr="007A5C54" w:rsidRDefault="00363B8C" w:rsidP="007A5C54">
      <w:pPr>
        <w:shd w:val="clear" w:color="auto" w:fill="FFFFFF"/>
        <w:ind w:firstLine="720"/>
        <w:contextualSpacing/>
        <w:jc w:val="both"/>
        <w:rPr>
          <w:strike/>
        </w:rPr>
      </w:pPr>
    </w:p>
    <w:p w14:paraId="73FA3B0F" w14:textId="2BF340D0" w:rsidR="00363B8C" w:rsidRPr="007A5C54" w:rsidRDefault="00363B8C" w:rsidP="007A5C54">
      <w:pPr>
        <w:shd w:val="clear" w:color="auto" w:fill="FFFFFF"/>
        <w:ind w:firstLine="720"/>
        <w:contextualSpacing/>
        <w:jc w:val="both"/>
        <w:rPr>
          <w:strike/>
        </w:rPr>
      </w:pPr>
      <w:r w:rsidRPr="007A5C54">
        <w:rPr>
          <w:strike/>
        </w:rPr>
        <w:t>(2) The applicant holds an acceptable master</w:t>
      </w:r>
      <w:r w:rsidR="004F6583">
        <w:rPr>
          <w:strike/>
        </w:rPr>
        <w:t>’</w:t>
      </w:r>
      <w:r w:rsidRPr="007A5C54">
        <w:rPr>
          <w:strike/>
        </w:rPr>
        <w:t>s degree earned at an institution accredited by a regional accrediting association, or the applicant has completed equivalent academic preparation as determined by the appropriate campus authority.</w:t>
      </w:r>
    </w:p>
    <w:p w14:paraId="045BF67E" w14:textId="77777777" w:rsidR="00363B8C" w:rsidRPr="007A5C54" w:rsidRDefault="00363B8C" w:rsidP="007A5C54">
      <w:pPr>
        <w:shd w:val="clear" w:color="auto" w:fill="FFFFFF"/>
        <w:ind w:firstLine="720"/>
        <w:contextualSpacing/>
        <w:jc w:val="both"/>
        <w:rPr>
          <w:strike/>
        </w:rPr>
      </w:pPr>
    </w:p>
    <w:p w14:paraId="7F186016" w14:textId="77777777" w:rsidR="00363B8C" w:rsidRPr="007A5C54" w:rsidRDefault="00363B8C" w:rsidP="007A5C54">
      <w:pPr>
        <w:shd w:val="clear" w:color="auto" w:fill="FFFFFF"/>
        <w:ind w:firstLine="720"/>
        <w:contextualSpacing/>
        <w:jc w:val="both"/>
        <w:rPr>
          <w:strike/>
        </w:rPr>
      </w:pPr>
      <w:r w:rsidRPr="007A5C54">
        <w:rPr>
          <w:strike/>
        </w:rPr>
        <w:t>(3) The applicant has attained a cumulative grade point average of at least 3.0 in upper-division and graduate study combined.</w:t>
      </w:r>
    </w:p>
    <w:p w14:paraId="40EFD281" w14:textId="77777777" w:rsidR="00363B8C" w:rsidRPr="007A5C54" w:rsidRDefault="00363B8C" w:rsidP="007A5C54">
      <w:pPr>
        <w:shd w:val="clear" w:color="auto" w:fill="FFFFFF"/>
        <w:ind w:firstLine="720"/>
        <w:contextualSpacing/>
        <w:jc w:val="both"/>
        <w:rPr>
          <w:strike/>
        </w:rPr>
      </w:pPr>
    </w:p>
    <w:p w14:paraId="75A07BF2" w14:textId="77777777" w:rsidR="00363B8C" w:rsidRPr="007A5C54" w:rsidRDefault="00363B8C" w:rsidP="007A5C54">
      <w:pPr>
        <w:shd w:val="clear" w:color="auto" w:fill="FFFFFF"/>
        <w:ind w:firstLine="720"/>
        <w:contextualSpacing/>
        <w:jc w:val="both"/>
        <w:rPr>
          <w:strike/>
        </w:rPr>
      </w:pPr>
      <w:r w:rsidRPr="007A5C54">
        <w:rPr>
          <w:strike/>
        </w:rPr>
        <w:lastRenderedPageBreak/>
        <w:t>(4) The applicant is in good standing at the last institution of higher education attended.</w:t>
      </w:r>
    </w:p>
    <w:p w14:paraId="67547244" w14:textId="77777777" w:rsidR="00363B8C" w:rsidRPr="007A5C54" w:rsidRDefault="00363B8C" w:rsidP="007A5C54">
      <w:pPr>
        <w:shd w:val="clear" w:color="auto" w:fill="FFFFFF"/>
        <w:ind w:firstLine="720"/>
        <w:contextualSpacing/>
        <w:jc w:val="both"/>
        <w:rPr>
          <w:strike/>
        </w:rPr>
      </w:pPr>
    </w:p>
    <w:p w14:paraId="68CF437F" w14:textId="77777777" w:rsidR="00363B8C" w:rsidRPr="007A5C54" w:rsidRDefault="00363B8C" w:rsidP="007A5C54">
      <w:pPr>
        <w:shd w:val="clear" w:color="auto" w:fill="FFFFFF"/>
        <w:ind w:firstLine="720"/>
        <w:contextualSpacing/>
        <w:jc w:val="both"/>
        <w:rPr>
          <w:strike/>
        </w:rPr>
      </w:pPr>
      <w:r w:rsidRPr="007A5C54">
        <w:rPr>
          <w:strike/>
        </w:rPr>
        <w:t>(5) The applicant has demonstrated sufficient preparation and experience pertinent to community public health to benefit from the program.</w:t>
      </w:r>
    </w:p>
    <w:p w14:paraId="025EC6F2" w14:textId="77777777" w:rsidR="00363B8C" w:rsidRPr="007A5C54" w:rsidRDefault="00363B8C" w:rsidP="007A5C54">
      <w:pPr>
        <w:shd w:val="clear" w:color="auto" w:fill="FFFFFF"/>
        <w:ind w:firstLine="720"/>
        <w:contextualSpacing/>
        <w:jc w:val="both"/>
        <w:rPr>
          <w:strike/>
        </w:rPr>
      </w:pPr>
    </w:p>
    <w:p w14:paraId="47EE064E" w14:textId="77777777" w:rsidR="00363B8C" w:rsidRPr="007A5C54" w:rsidRDefault="00363B8C" w:rsidP="007A5C54">
      <w:pPr>
        <w:shd w:val="clear" w:color="auto" w:fill="FFFFFF"/>
        <w:ind w:firstLine="720"/>
        <w:contextualSpacing/>
        <w:jc w:val="both"/>
        <w:rPr>
          <w:strike/>
        </w:rPr>
      </w:pPr>
      <w:r w:rsidRPr="007A5C54">
        <w:rPr>
          <w:strike/>
        </w:rPr>
        <w:t>(6) The applicant has met any additional requirements established by the Chancellor in consultation with the faculty and any additional requirements prescribed by the appropriate campus authority.</w:t>
      </w:r>
    </w:p>
    <w:p w14:paraId="44912195" w14:textId="77777777" w:rsidR="00363B8C" w:rsidRPr="007A5C54" w:rsidRDefault="00363B8C" w:rsidP="007A5C54">
      <w:pPr>
        <w:shd w:val="clear" w:color="auto" w:fill="FFFFFF"/>
        <w:ind w:firstLine="720"/>
        <w:contextualSpacing/>
        <w:jc w:val="both"/>
        <w:rPr>
          <w:strike/>
        </w:rPr>
      </w:pPr>
    </w:p>
    <w:p w14:paraId="47061FA6" w14:textId="77777777" w:rsidR="00363B8C" w:rsidRPr="007A5C54" w:rsidRDefault="00363B8C" w:rsidP="007A5C54">
      <w:pPr>
        <w:shd w:val="clear" w:color="auto" w:fill="FFFFFF"/>
        <w:contextualSpacing/>
        <w:jc w:val="both"/>
        <w:rPr>
          <w:strike/>
        </w:rPr>
      </w:pPr>
      <w:r w:rsidRPr="007A5C54">
        <w:rPr>
          <w:strike/>
        </w:rPr>
        <w:t xml:space="preserve">(b) An applicant who does not qualify for admission under the provisions of subdivision (a) may be admitted with classified graduate standing by special action if </w:t>
      </w:r>
      <w:proofErr w:type="gramStart"/>
      <w:r w:rsidRPr="007A5C54">
        <w:rPr>
          <w:strike/>
        </w:rPr>
        <w:t>on the basis of</w:t>
      </w:r>
      <w:proofErr w:type="gramEnd"/>
      <w:r w:rsidRPr="007A5C54">
        <w:rPr>
          <w:strike/>
        </w:rPr>
        <w:t xml:space="preserve"> acceptable evidence, the applicant is judged by the appropriate campus authority to possess sufficient academic and professional potential pertinent to community public health to merit such action.</w:t>
      </w:r>
    </w:p>
    <w:p w14:paraId="7BD7BD51" w14:textId="77777777" w:rsidR="00363B8C" w:rsidRPr="007A5C54" w:rsidRDefault="00363B8C" w:rsidP="007A5C54">
      <w:pPr>
        <w:shd w:val="clear" w:color="auto" w:fill="FFFFFF"/>
        <w:contextualSpacing/>
        <w:jc w:val="both"/>
        <w:rPr>
          <w:strike/>
        </w:rPr>
      </w:pPr>
    </w:p>
    <w:p w14:paraId="32936330" w14:textId="77777777" w:rsidR="00363B8C" w:rsidRPr="007A5C54" w:rsidRDefault="00363B8C" w:rsidP="007A5C54">
      <w:pPr>
        <w:shd w:val="clear" w:color="auto" w:fill="FFFFFF"/>
        <w:contextualSpacing/>
        <w:jc w:val="both"/>
        <w:rPr>
          <w:strike/>
        </w:rPr>
      </w:pPr>
      <w:r w:rsidRPr="007A5C54">
        <w:rPr>
          <w:strike/>
        </w:rPr>
        <w:t>(c) An applicant who is ineligible for admission under the provisions of either subdivision (a) or subdivision (b) because of deficiencies in prerequisite preparation that in the opinion of the appropriate campus authority can be rectified by specified additional preparation, including examinations, may be admitted with conditionally classified graduate standing. The student shall be granted classified graduate standing upon rectification of the deficiencies.</w:t>
      </w:r>
    </w:p>
    <w:p w14:paraId="4B5BABC9" w14:textId="77777777" w:rsidR="00363B8C" w:rsidRPr="007A5C54" w:rsidRDefault="00363B8C" w:rsidP="007A5C54">
      <w:pPr>
        <w:shd w:val="clear" w:color="auto" w:fill="FFFFFF"/>
        <w:contextualSpacing/>
        <w:jc w:val="both"/>
        <w:rPr>
          <w:strike/>
        </w:rPr>
      </w:pPr>
    </w:p>
    <w:p w14:paraId="7E3022BB" w14:textId="5B50F1DE" w:rsidR="00363B8C" w:rsidRPr="007A5C54" w:rsidRDefault="00363B8C" w:rsidP="007A5C54">
      <w:pPr>
        <w:shd w:val="clear" w:color="auto" w:fill="FFFFFF"/>
        <w:contextualSpacing/>
        <w:jc w:val="both"/>
        <w:rPr>
          <w:strike/>
        </w:rPr>
      </w:pPr>
      <w:r w:rsidRPr="007A5C54">
        <w:rPr>
          <w:strike/>
        </w:rPr>
        <w:t>(d) Only those students who continue to demonstrate a satisfactory level of scholastic competence and fitness shall be eligible to continue in Doctor of Public Health programs.</w:t>
      </w:r>
    </w:p>
    <w:p w14:paraId="262F1078" w14:textId="77777777" w:rsidR="00827927" w:rsidRPr="007A5C54" w:rsidRDefault="00827927" w:rsidP="007A5C54">
      <w:pPr>
        <w:shd w:val="clear" w:color="auto" w:fill="FFFFFF"/>
        <w:contextualSpacing/>
        <w:rPr>
          <w:strike/>
          <w:color w:val="000000" w:themeColor="text1"/>
          <w:u w:val="single"/>
        </w:rPr>
      </w:pPr>
    </w:p>
    <w:p w14:paraId="7A451758" w14:textId="569B23D8" w:rsidR="00827927" w:rsidRPr="007A5C54" w:rsidRDefault="00053ACA" w:rsidP="007A5C54">
      <w:pPr>
        <w:shd w:val="clear" w:color="auto" w:fill="FFFFFF"/>
        <w:contextualSpacing/>
        <w:rPr>
          <w:strike/>
          <w:color w:val="000000" w:themeColor="text1"/>
          <w:u w:val="single"/>
        </w:rPr>
      </w:pPr>
      <w:r w:rsidRPr="007A5C54">
        <w:rPr>
          <w:strike/>
          <w:color w:val="000000" w:themeColor="text1"/>
          <w:u w:val="single"/>
        </w:rPr>
        <w:t>Credits</w:t>
      </w:r>
    </w:p>
    <w:p w14:paraId="49EAAE71" w14:textId="77777777" w:rsidR="000641CB" w:rsidRDefault="00827927" w:rsidP="007A5C54">
      <w:pPr>
        <w:shd w:val="clear" w:color="auto" w:fill="FFFFFF"/>
        <w:contextualSpacing/>
        <w:jc w:val="both"/>
        <w:rPr>
          <w:strike/>
          <w:color w:val="000000" w:themeColor="text1"/>
        </w:rPr>
      </w:pPr>
      <w:r w:rsidRPr="007A5C54">
        <w:rPr>
          <w:strike/>
          <w:color w:val="000000" w:themeColor="text1"/>
        </w:rPr>
        <w:t>NOTE: Authority cited: Sections 66044 (effective January 1, 2023 per SB 684 (2022)), 66044.1 (effective January 1, 2023 per SB 684 (2022)), 66600, 89030 and 89035, Education Code. Reference: Sections 66044 (effective January 1, 2023 per SB 684 (2022)), 66044.1, 66600, 89030 and 89035, Education Code.</w:t>
      </w:r>
    </w:p>
    <w:p w14:paraId="4A8759DE" w14:textId="4B32FEF7" w:rsidR="00827927" w:rsidRPr="007A5C54" w:rsidRDefault="00827927" w:rsidP="007A5C54">
      <w:pPr>
        <w:shd w:val="clear" w:color="auto" w:fill="FFFFFF"/>
        <w:contextualSpacing/>
        <w:jc w:val="both"/>
        <w:rPr>
          <w:strike/>
          <w:color w:val="000000" w:themeColor="text1"/>
        </w:rPr>
      </w:pPr>
    </w:p>
    <w:p w14:paraId="5D7584CB" w14:textId="215F879B" w:rsidR="00053ACA" w:rsidRPr="007A5C54" w:rsidRDefault="00053ACA" w:rsidP="007A5C54">
      <w:pPr>
        <w:shd w:val="clear" w:color="auto" w:fill="FFFFFF"/>
        <w:contextualSpacing/>
        <w:jc w:val="center"/>
        <w:rPr>
          <w:strike/>
          <w:color w:val="212121"/>
        </w:rPr>
      </w:pPr>
      <w:r w:rsidRPr="007A5C54">
        <w:rPr>
          <w:rStyle w:val="cosmallcaps"/>
          <w:rFonts w:eastAsiaTheme="majorEastAsia"/>
          <w:caps/>
          <w:strike/>
          <w:color w:val="212121"/>
        </w:rPr>
        <w:t>HISTORY</w:t>
      </w:r>
      <w:r w:rsidR="00254848" w:rsidRPr="007A5C54">
        <w:rPr>
          <w:rStyle w:val="cosmallcaps"/>
          <w:rFonts w:eastAsiaTheme="majorEastAsia"/>
          <w:caps/>
          <w:strike/>
          <w:color w:val="212121"/>
        </w:rPr>
        <w:br/>
      </w:r>
    </w:p>
    <w:p w14:paraId="007447AD" w14:textId="77777777" w:rsidR="00053ACA" w:rsidRPr="007A5C54" w:rsidRDefault="00053ACA" w:rsidP="007A5C54">
      <w:pPr>
        <w:shd w:val="clear" w:color="auto" w:fill="FFFFFF"/>
        <w:contextualSpacing/>
        <w:jc w:val="both"/>
        <w:rPr>
          <w:strike/>
          <w:color w:val="212121"/>
        </w:rPr>
      </w:pPr>
      <w:r w:rsidRPr="007A5C54">
        <w:rPr>
          <w:strike/>
          <w:color w:val="212121"/>
        </w:rPr>
        <w:t>1. New section filed 4-19-2023; operative 4-19-2023 pursuant to Education Code section 89030.1. Exempt from the Administrative Procedure Act and OAL review pursuant to Education Code section 89030(b). Submitted to OAL for courtesy filing and for printing only pursuant to Education Code section 89030.1(e) (Register 2023, No. 16).</w:t>
      </w:r>
    </w:p>
    <w:p w14:paraId="07EE68DB" w14:textId="77777777" w:rsidR="00053ACA" w:rsidRPr="007A5C54" w:rsidRDefault="00053ACA" w:rsidP="007A5C54">
      <w:pPr>
        <w:shd w:val="clear" w:color="auto" w:fill="FFFFFF"/>
        <w:contextualSpacing/>
        <w:jc w:val="both"/>
        <w:rPr>
          <w:strike/>
          <w:color w:val="212121"/>
        </w:rPr>
      </w:pPr>
      <w:r w:rsidRPr="007A5C54">
        <w:rPr>
          <w:strike/>
          <w:color w:val="212121"/>
        </w:rPr>
        <w:t>This database is current through 5/3/24 Register 2024, No. 18.</w:t>
      </w:r>
    </w:p>
    <w:p w14:paraId="60394517" w14:textId="77777777" w:rsidR="00053ACA" w:rsidRPr="007A5C54" w:rsidRDefault="00053ACA" w:rsidP="007A5C54">
      <w:pPr>
        <w:shd w:val="clear" w:color="auto" w:fill="FFFFFF"/>
        <w:contextualSpacing/>
        <w:jc w:val="both"/>
        <w:rPr>
          <w:strike/>
          <w:color w:val="212121"/>
        </w:rPr>
      </w:pPr>
      <w:r w:rsidRPr="007A5C54">
        <w:rPr>
          <w:strike/>
          <w:color w:val="212121"/>
        </w:rPr>
        <w:t>Cal. Admin. Code tit. 5, § 41025, 5 CA ADC § 41025</w:t>
      </w:r>
    </w:p>
    <w:p w14:paraId="592D5C55" w14:textId="77777777" w:rsidR="00053ACA" w:rsidRPr="007A5C54" w:rsidRDefault="00053ACA" w:rsidP="007A5C54">
      <w:pPr>
        <w:shd w:val="clear" w:color="auto" w:fill="FFFFFF"/>
        <w:contextualSpacing/>
        <w:rPr>
          <w:strike/>
          <w:color w:val="000000" w:themeColor="text1"/>
        </w:rPr>
      </w:pPr>
    </w:p>
    <w:sectPr w:rsidR="00053ACA" w:rsidRPr="007A5C54">
      <w:footerReference w:type="even"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790C" w14:textId="77777777" w:rsidR="000F28F8" w:rsidRDefault="000F28F8" w:rsidP="008E71A3">
      <w:r>
        <w:separator/>
      </w:r>
    </w:p>
  </w:endnote>
  <w:endnote w:type="continuationSeparator" w:id="0">
    <w:p w14:paraId="1A074908" w14:textId="77777777" w:rsidR="000F28F8" w:rsidRDefault="000F28F8" w:rsidP="008E71A3">
      <w:r>
        <w:continuationSeparator/>
      </w:r>
    </w:p>
  </w:endnote>
  <w:endnote w:type="continuationNotice" w:id="1">
    <w:p w14:paraId="45E98BC9" w14:textId="77777777" w:rsidR="000F28F8" w:rsidRDefault="000F2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592254"/>
      <w:docPartObj>
        <w:docPartGallery w:val="Page Numbers (Bottom of Page)"/>
        <w:docPartUnique/>
      </w:docPartObj>
    </w:sdtPr>
    <w:sdtEndPr>
      <w:rPr>
        <w:rStyle w:val="PageNumber"/>
      </w:rPr>
    </w:sdtEndPr>
    <w:sdtContent>
      <w:p w14:paraId="49CE4780" w14:textId="642ECE93" w:rsidR="008E71A3" w:rsidRDefault="008E71A3" w:rsidP="004442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0BD7">
          <w:rPr>
            <w:rStyle w:val="PageNumber"/>
            <w:noProof/>
          </w:rPr>
          <w:t>2</w:t>
        </w:r>
        <w:r>
          <w:rPr>
            <w:rStyle w:val="PageNumber"/>
          </w:rPr>
          <w:fldChar w:fldCharType="end"/>
        </w:r>
      </w:p>
    </w:sdtContent>
  </w:sdt>
  <w:p w14:paraId="19C23093" w14:textId="77777777" w:rsidR="008E71A3" w:rsidRDefault="008E71A3" w:rsidP="008E71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7895411"/>
      <w:docPartObj>
        <w:docPartGallery w:val="Page Numbers (Bottom of Page)"/>
        <w:docPartUnique/>
      </w:docPartObj>
    </w:sdtPr>
    <w:sdtEndPr>
      <w:rPr>
        <w:rStyle w:val="PageNumber"/>
      </w:rPr>
    </w:sdtEndPr>
    <w:sdtContent>
      <w:p w14:paraId="0E5AB87D" w14:textId="63076C80" w:rsidR="008E71A3" w:rsidRDefault="008E71A3" w:rsidP="004442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BCC191" w14:textId="77777777" w:rsidR="008E71A3" w:rsidRDefault="008E71A3" w:rsidP="008E71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3E59" w14:textId="77777777" w:rsidR="000F28F8" w:rsidRDefault="000F28F8" w:rsidP="008E71A3">
      <w:r>
        <w:separator/>
      </w:r>
    </w:p>
  </w:footnote>
  <w:footnote w:type="continuationSeparator" w:id="0">
    <w:p w14:paraId="4BFCE219" w14:textId="77777777" w:rsidR="000F28F8" w:rsidRDefault="000F28F8" w:rsidP="008E71A3">
      <w:r>
        <w:continuationSeparator/>
      </w:r>
    </w:p>
  </w:footnote>
  <w:footnote w:type="continuationNotice" w:id="1">
    <w:p w14:paraId="63C6DB88" w14:textId="77777777" w:rsidR="000F28F8" w:rsidRDefault="000F28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E83"/>
    <w:multiLevelType w:val="multilevel"/>
    <w:tmpl w:val="76CE3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73668"/>
    <w:multiLevelType w:val="multilevel"/>
    <w:tmpl w:val="C84474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97408"/>
    <w:multiLevelType w:val="hybridMultilevel"/>
    <w:tmpl w:val="6EB48758"/>
    <w:lvl w:ilvl="0" w:tplc="29ECD058">
      <w:start w:val="1"/>
      <w:numFmt w:val="decimal"/>
      <w:lvlText w:val="(%1)"/>
      <w:lvlJc w:val="left"/>
      <w:pPr>
        <w:ind w:left="126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76C56"/>
    <w:multiLevelType w:val="hybridMultilevel"/>
    <w:tmpl w:val="2B3284E6"/>
    <w:lvl w:ilvl="0" w:tplc="52285D84">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571B0"/>
    <w:multiLevelType w:val="hybridMultilevel"/>
    <w:tmpl w:val="6BFC0FC4"/>
    <w:lvl w:ilvl="0" w:tplc="0E2AD756">
      <w:start w:val="2"/>
      <w:numFmt w:val="lowerLetter"/>
      <w:lvlText w:val="%1."/>
      <w:lvlJc w:val="left"/>
      <w:pPr>
        <w:tabs>
          <w:tab w:val="num" w:pos="720"/>
        </w:tabs>
        <w:ind w:left="720" w:hanging="360"/>
      </w:pPr>
    </w:lvl>
    <w:lvl w:ilvl="1" w:tplc="AB6A71CE" w:tentative="1">
      <w:start w:val="1"/>
      <w:numFmt w:val="decimal"/>
      <w:lvlText w:val="%2."/>
      <w:lvlJc w:val="left"/>
      <w:pPr>
        <w:tabs>
          <w:tab w:val="num" w:pos="1440"/>
        </w:tabs>
        <w:ind w:left="1440" w:hanging="360"/>
      </w:pPr>
    </w:lvl>
    <w:lvl w:ilvl="2" w:tplc="7144A4D6" w:tentative="1">
      <w:start w:val="1"/>
      <w:numFmt w:val="decimal"/>
      <w:lvlText w:val="%3."/>
      <w:lvlJc w:val="left"/>
      <w:pPr>
        <w:tabs>
          <w:tab w:val="num" w:pos="2160"/>
        </w:tabs>
        <w:ind w:left="2160" w:hanging="360"/>
      </w:pPr>
    </w:lvl>
    <w:lvl w:ilvl="3" w:tplc="326834B6" w:tentative="1">
      <w:start w:val="1"/>
      <w:numFmt w:val="decimal"/>
      <w:lvlText w:val="%4."/>
      <w:lvlJc w:val="left"/>
      <w:pPr>
        <w:tabs>
          <w:tab w:val="num" w:pos="2880"/>
        </w:tabs>
        <w:ind w:left="2880" w:hanging="360"/>
      </w:pPr>
    </w:lvl>
    <w:lvl w:ilvl="4" w:tplc="76F4E98E" w:tentative="1">
      <w:start w:val="1"/>
      <w:numFmt w:val="decimal"/>
      <w:lvlText w:val="%5."/>
      <w:lvlJc w:val="left"/>
      <w:pPr>
        <w:tabs>
          <w:tab w:val="num" w:pos="3600"/>
        </w:tabs>
        <w:ind w:left="3600" w:hanging="360"/>
      </w:pPr>
    </w:lvl>
    <w:lvl w:ilvl="5" w:tplc="85EAD68C" w:tentative="1">
      <w:start w:val="1"/>
      <w:numFmt w:val="decimal"/>
      <w:lvlText w:val="%6."/>
      <w:lvlJc w:val="left"/>
      <w:pPr>
        <w:tabs>
          <w:tab w:val="num" w:pos="4320"/>
        </w:tabs>
        <w:ind w:left="4320" w:hanging="360"/>
      </w:pPr>
    </w:lvl>
    <w:lvl w:ilvl="6" w:tplc="3920E024" w:tentative="1">
      <w:start w:val="1"/>
      <w:numFmt w:val="decimal"/>
      <w:lvlText w:val="%7."/>
      <w:lvlJc w:val="left"/>
      <w:pPr>
        <w:tabs>
          <w:tab w:val="num" w:pos="5040"/>
        </w:tabs>
        <w:ind w:left="5040" w:hanging="360"/>
      </w:pPr>
    </w:lvl>
    <w:lvl w:ilvl="7" w:tplc="55E8072A" w:tentative="1">
      <w:start w:val="1"/>
      <w:numFmt w:val="decimal"/>
      <w:lvlText w:val="%8."/>
      <w:lvlJc w:val="left"/>
      <w:pPr>
        <w:tabs>
          <w:tab w:val="num" w:pos="5760"/>
        </w:tabs>
        <w:ind w:left="5760" w:hanging="360"/>
      </w:pPr>
    </w:lvl>
    <w:lvl w:ilvl="8" w:tplc="4760B518" w:tentative="1">
      <w:start w:val="1"/>
      <w:numFmt w:val="decimal"/>
      <w:lvlText w:val="%9."/>
      <w:lvlJc w:val="left"/>
      <w:pPr>
        <w:tabs>
          <w:tab w:val="num" w:pos="6480"/>
        </w:tabs>
        <w:ind w:left="6480" w:hanging="360"/>
      </w:pPr>
    </w:lvl>
  </w:abstractNum>
  <w:abstractNum w:abstractNumId="5" w15:restartNumberingAfterBreak="0">
    <w:nsid w:val="0BDC25BC"/>
    <w:multiLevelType w:val="hybridMultilevel"/>
    <w:tmpl w:val="FEE2EA72"/>
    <w:lvl w:ilvl="0" w:tplc="9F8672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C7925"/>
    <w:multiLevelType w:val="hybridMultilevel"/>
    <w:tmpl w:val="C3F0739A"/>
    <w:lvl w:ilvl="0" w:tplc="806668C4">
      <w:start w:val="2"/>
      <w:numFmt w:val="lowerLetter"/>
      <w:lvlText w:val="%1."/>
      <w:lvlJc w:val="left"/>
      <w:pPr>
        <w:tabs>
          <w:tab w:val="num" w:pos="720"/>
        </w:tabs>
        <w:ind w:left="720" w:hanging="360"/>
      </w:pPr>
    </w:lvl>
    <w:lvl w:ilvl="1" w:tplc="83BAE5BA" w:tentative="1">
      <w:start w:val="1"/>
      <w:numFmt w:val="decimal"/>
      <w:lvlText w:val="%2."/>
      <w:lvlJc w:val="left"/>
      <w:pPr>
        <w:tabs>
          <w:tab w:val="num" w:pos="1440"/>
        </w:tabs>
        <w:ind w:left="1440" w:hanging="360"/>
      </w:pPr>
    </w:lvl>
    <w:lvl w:ilvl="2" w:tplc="BA76B56E" w:tentative="1">
      <w:start w:val="1"/>
      <w:numFmt w:val="decimal"/>
      <w:lvlText w:val="%3."/>
      <w:lvlJc w:val="left"/>
      <w:pPr>
        <w:tabs>
          <w:tab w:val="num" w:pos="2160"/>
        </w:tabs>
        <w:ind w:left="2160" w:hanging="360"/>
      </w:pPr>
    </w:lvl>
    <w:lvl w:ilvl="3" w:tplc="EE4676E6" w:tentative="1">
      <w:start w:val="1"/>
      <w:numFmt w:val="decimal"/>
      <w:lvlText w:val="%4."/>
      <w:lvlJc w:val="left"/>
      <w:pPr>
        <w:tabs>
          <w:tab w:val="num" w:pos="2880"/>
        </w:tabs>
        <w:ind w:left="2880" w:hanging="360"/>
      </w:pPr>
    </w:lvl>
    <w:lvl w:ilvl="4" w:tplc="F1525D04" w:tentative="1">
      <w:start w:val="1"/>
      <w:numFmt w:val="decimal"/>
      <w:lvlText w:val="%5."/>
      <w:lvlJc w:val="left"/>
      <w:pPr>
        <w:tabs>
          <w:tab w:val="num" w:pos="3600"/>
        </w:tabs>
        <w:ind w:left="3600" w:hanging="360"/>
      </w:pPr>
    </w:lvl>
    <w:lvl w:ilvl="5" w:tplc="F3546AE8" w:tentative="1">
      <w:start w:val="1"/>
      <w:numFmt w:val="decimal"/>
      <w:lvlText w:val="%6."/>
      <w:lvlJc w:val="left"/>
      <w:pPr>
        <w:tabs>
          <w:tab w:val="num" w:pos="4320"/>
        </w:tabs>
        <w:ind w:left="4320" w:hanging="360"/>
      </w:pPr>
    </w:lvl>
    <w:lvl w:ilvl="6" w:tplc="BA7EE6DA" w:tentative="1">
      <w:start w:val="1"/>
      <w:numFmt w:val="decimal"/>
      <w:lvlText w:val="%7."/>
      <w:lvlJc w:val="left"/>
      <w:pPr>
        <w:tabs>
          <w:tab w:val="num" w:pos="5040"/>
        </w:tabs>
        <w:ind w:left="5040" w:hanging="360"/>
      </w:pPr>
    </w:lvl>
    <w:lvl w:ilvl="7" w:tplc="FB8CF4BC" w:tentative="1">
      <w:start w:val="1"/>
      <w:numFmt w:val="decimal"/>
      <w:lvlText w:val="%8."/>
      <w:lvlJc w:val="left"/>
      <w:pPr>
        <w:tabs>
          <w:tab w:val="num" w:pos="5760"/>
        </w:tabs>
        <w:ind w:left="5760" w:hanging="360"/>
      </w:pPr>
    </w:lvl>
    <w:lvl w:ilvl="8" w:tplc="6256F99E" w:tentative="1">
      <w:start w:val="1"/>
      <w:numFmt w:val="decimal"/>
      <w:lvlText w:val="%9."/>
      <w:lvlJc w:val="left"/>
      <w:pPr>
        <w:tabs>
          <w:tab w:val="num" w:pos="6480"/>
        </w:tabs>
        <w:ind w:left="6480" w:hanging="360"/>
      </w:pPr>
    </w:lvl>
  </w:abstractNum>
  <w:abstractNum w:abstractNumId="7" w15:restartNumberingAfterBreak="0">
    <w:nsid w:val="1C41276C"/>
    <w:multiLevelType w:val="multilevel"/>
    <w:tmpl w:val="1E589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62993"/>
    <w:multiLevelType w:val="multilevel"/>
    <w:tmpl w:val="5F0EF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A769E2"/>
    <w:multiLevelType w:val="hybridMultilevel"/>
    <w:tmpl w:val="8BDC1B9E"/>
    <w:lvl w:ilvl="0" w:tplc="B7A0FAD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449D8"/>
    <w:multiLevelType w:val="multilevel"/>
    <w:tmpl w:val="5E4E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F5327"/>
    <w:multiLevelType w:val="multilevel"/>
    <w:tmpl w:val="7CDC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E55D17"/>
    <w:multiLevelType w:val="multilevel"/>
    <w:tmpl w:val="1C60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F5A1E"/>
    <w:multiLevelType w:val="hybridMultilevel"/>
    <w:tmpl w:val="07689DAE"/>
    <w:lvl w:ilvl="0" w:tplc="A01A9342">
      <w:start w:val="3"/>
      <w:numFmt w:val="lowerLetter"/>
      <w:lvlText w:val="%1."/>
      <w:lvlJc w:val="left"/>
      <w:pPr>
        <w:tabs>
          <w:tab w:val="num" w:pos="720"/>
        </w:tabs>
        <w:ind w:left="720" w:hanging="360"/>
      </w:pPr>
    </w:lvl>
    <w:lvl w:ilvl="1" w:tplc="BCDCEE84" w:tentative="1">
      <w:start w:val="1"/>
      <w:numFmt w:val="decimal"/>
      <w:lvlText w:val="%2."/>
      <w:lvlJc w:val="left"/>
      <w:pPr>
        <w:tabs>
          <w:tab w:val="num" w:pos="1440"/>
        </w:tabs>
        <w:ind w:left="1440" w:hanging="360"/>
      </w:pPr>
    </w:lvl>
    <w:lvl w:ilvl="2" w:tplc="D7DCD338" w:tentative="1">
      <w:start w:val="1"/>
      <w:numFmt w:val="decimal"/>
      <w:lvlText w:val="%3."/>
      <w:lvlJc w:val="left"/>
      <w:pPr>
        <w:tabs>
          <w:tab w:val="num" w:pos="2160"/>
        </w:tabs>
        <w:ind w:left="2160" w:hanging="360"/>
      </w:pPr>
    </w:lvl>
    <w:lvl w:ilvl="3" w:tplc="A4524E04" w:tentative="1">
      <w:start w:val="1"/>
      <w:numFmt w:val="decimal"/>
      <w:lvlText w:val="%4."/>
      <w:lvlJc w:val="left"/>
      <w:pPr>
        <w:tabs>
          <w:tab w:val="num" w:pos="2880"/>
        </w:tabs>
        <w:ind w:left="2880" w:hanging="360"/>
      </w:pPr>
    </w:lvl>
    <w:lvl w:ilvl="4" w:tplc="7A9895DE" w:tentative="1">
      <w:start w:val="1"/>
      <w:numFmt w:val="decimal"/>
      <w:lvlText w:val="%5."/>
      <w:lvlJc w:val="left"/>
      <w:pPr>
        <w:tabs>
          <w:tab w:val="num" w:pos="3600"/>
        </w:tabs>
        <w:ind w:left="3600" w:hanging="360"/>
      </w:pPr>
    </w:lvl>
    <w:lvl w:ilvl="5" w:tplc="00C4E04E" w:tentative="1">
      <w:start w:val="1"/>
      <w:numFmt w:val="decimal"/>
      <w:lvlText w:val="%6."/>
      <w:lvlJc w:val="left"/>
      <w:pPr>
        <w:tabs>
          <w:tab w:val="num" w:pos="4320"/>
        </w:tabs>
        <w:ind w:left="4320" w:hanging="360"/>
      </w:pPr>
    </w:lvl>
    <w:lvl w:ilvl="6" w:tplc="AAA4D2EA" w:tentative="1">
      <w:start w:val="1"/>
      <w:numFmt w:val="decimal"/>
      <w:lvlText w:val="%7."/>
      <w:lvlJc w:val="left"/>
      <w:pPr>
        <w:tabs>
          <w:tab w:val="num" w:pos="5040"/>
        </w:tabs>
        <w:ind w:left="5040" w:hanging="360"/>
      </w:pPr>
    </w:lvl>
    <w:lvl w:ilvl="7" w:tplc="138C68C2" w:tentative="1">
      <w:start w:val="1"/>
      <w:numFmt w:val="decimal"/>
      <w:lvlText w:val="%8."/>
      <w:lvlJc w:val="left"/>
      <w:pPr>
        <w:tabs>
          <w:tab w:val="num" w:pos="5760"/>
        </w:tabs>
        <w:ind w:left="5760" w:hanging="360"/>
      </w:pPr>
    </w:lvl>
    <w:lvl w:ilvl="8" w:tplc="6CD23A80" w:tentative="1">
      <w:start w:val="1"/>
      <w:numFmt w:val="decimal"/>
      <w:lvlText w:val="%9."/>
      <w:lvlJc w:val="left"/>
      <w:pPr>
        <w:tabs>
          <w:tab w:val="num" w:pos="6480"/>
        </w:tabs>
        <w:ind w:left="6480" w:hanging="360"/>
      </w:pPr>
    </w:lvl>
  </w:abstractNum>
  <w:abstractNum w:abstractNumId="14" w15:restartNumberingAfterBreak="0">
    <w:nsid w:val="57506C37"/>
    <w:multiLevelType w:val="hybridMultilevel"/>
    <w:tmpl w:val="B2ECABE2"/>
    <w:lvl w:ilvl="0" w:tplc="951CEC42">
      <w:start w:val="3"/>
      <w:numFmt w:val="lowerLetter"/>
      <w:lvlText w:val="%1."/>
      <w:lvlJc w:val="left"/>
      <w:pPr>
        <w:tabs>
          <w:tab w:val="num" w:pos="720"/>
        </w:tabs>
        <w:ind w:left="720" w:hanging="360"/>
      </w:pPr>
    </w:lvl>
    <w:lvl w:ilvl="1" w:tplc="29889942" w:tentative="1">
      <w:start w:val="1"/>
      <w:numFmt w:val="decimal"/>
      <w:lvlText w:val="%2."/>
      <w:lvlJc w:val="left"/>
      <w:pPr>
        <w:tabs>
          <w:tab w:val="num" w:pos="1440"/>
        </w:tabs>
        <w:ind w:left="1440" w:hanging="360"/>
      </w:pPr>
    </w:lvl>
    <w:lvl w:ilvl="2" w:tplc="22D842A4" w:tentative="1">
      <w:start w:val="1"/>
      <w:numFmt w:val="decimal"/>
      <w:lvlText w:val="%3."/>
      <w:lvlJc w:val="left"/>
      <w:pPr>
        <w:tabs>
          <w:tab w:val="num" w:pos="2160"/>
        </w:tabs>
        <w:ind w:left="2160" w:hanging="360"/>
      </w:pPr>
    </w:lvl>
    <w:lvl w:ilvl="3" w:tplc="DA8A6F74" w:tentative="1">
      <w:start w:val="1"/>
      <w:numFmt w:val="decimal"/>
      <w:lvlText w:val="%4."/>
      <w:lvlJc w:val="left"/>
      <w:pPr>
        <w:tabs>
          <w:tab w:val="num" w:pos="2880"/>
        </w:tabs>
        <w:ind w:left="2880" w:hanging="360"/>
      </w:pPr>
    </w:lvl>
    <w:lvl w:ilvl="4" w:tplc="0F30E8F4" w:tentative="1">
      <w:start w:val="1"/>
      <w:numFmt w:val="decimal"/>
      <w:lvlText w:val="%5."/>
      <w:lvlJc w:val="left"/>
      <w:pPr>
        <w:tabs>
          <w:tab w:val="num" w:pos="3600"/>
        </w:tabs>
        <w:ind w:left="3600" w:hanging="360"/>
      </w:pPr>
    </w:lvl>
    <w:lvl w:ilvl="5" w:tplc="93C471FC" w:tentative="1">
      <w:start w:val="1"/>
      <w:numFmt w:val="decimal"/>
      <w:lvlText w:val="%6."/>
      <w:lvlJc w:val="left"/>
      <w:pPr>
        <w:tabs>
          <w:tab w:val="num" w:pos="4320"/>
        </w:tabs>
        <w:ind w:left="4320" w:hanging="360"/>
      </w:pPr>
    </w:lvl>
    <w:lvl w:ilvl="6" w:tplc="4F0A810C" w:tentative="1">
      <w:start w:val="1"/>
      <w:numFmt w:val="decimal"/>
      <w:lvlText w:val="%7."/>
      <w:lvlJc w:val="left"/>
      <w:pPr>
        <w:tabs>
          <w:tab w:val="num" w:pos="5040"/>
        </w:tabs>
        <w:ind w:left="5040" w:hanging="360"/>
      </w:pPr>
    </w:lvl>
    <w:lvl w:ilvl="7" w:tplc="0EE4C384" w:tentative="1">
      <w:start w:val="1"/>
      <w:numFmt w:val="decimal"/>
      <w:lvlText w:val="%8."/>
      <w:lvlJc w:val="left"/>
      <w:pPr>
        <w:tabs>
          <w:tab w:val="num" w:pos="5760"/>
        </w:tabs>
        <w:ind w:left="5760" w:hanging="360"/>
      </w:pPr>
    </w:lvl>
    <w:lvl w:ilvl="8" w:tplc="5B1A83F0" w:tentative="1">
      <w:start w:val="1"/>
      <w:numFmt w:val="decimal"/>
      <w:lvlText w:val="%9."/>
      <w:lvlJc w:val="left"/>
      <w:pPr>
        <w:tabs>
          <w:tab w:val="num" w:pos="6480"/>
        </w:tabs>
        <w:ind w:left="6480" w:hanging="360"/>
      </w:pPr>
    </w:lvl>
  </w:abstractNum>
  <w:abstractNum w:abstractNumId="15" w15:restartNumberingAfterBreak="0">
    <w:nsid w:val="5CD236E7"/>
    <w:multiLevelType w:val="multilevel"/>
    <w:tmpl w:val="09D0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F033AF"/>
    <w:multiLevelType w:val="multilevel"/>
    <w:tmpl w:val="092E7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250"/>
        </w:tabs>
        <w:ind w:left="225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u w:val="single"/>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352889"/>
    <w:multiLevelType w:val="hybridMultilevel"/>
    <w:tmpl w:val="8AE6FC06"/>
    <w:lvl w:ilvl="0" w:tplc="0888C42E">
      <w:start w:val="2"/>
      <w:numFmt w:val="lowerLetter"/>
      <w:lvlText w:val="%1."/>
      <w:lvlJc w:val="left"/>
      <w:pPr>
        <w:tabs>
          <w:tab w:val="num" w:pos="720"/>
        </w:tabs>
        <w:ind w:left="720" w:hanging="360"/>
      </w:pPr>
    </w:lvl>
    <w:lvl w:ilvl="1" w:tplc="B3007F18" w:tentative="1">
      <w:start w:val="1"/>
      <w:numFmt w:val="decimal"/>
      <w:lvlText w:val="%2."/>
      <w:lvlJc w:val="left"/>
      <w:pPr>
        <w:tabs>
          <w:tab w:val="num" w:pos="1440"/>
        </w:tabs>
        <w:ind w:left="1440" w:hanging="360"/>
      </w:pPr>
    </w:lvl>
    <w:lvl w:ilvl="2" w:tplc="1F08EE3C" w:tentative="1">
      <w:start w:val="1"/>
      <w:numFmt w:val="decimal"/>
      <w:lvlText w:val="%3."/>
      <w:lvlJc w:val="left"/>
      <w:pPr>
        <w:tabs>
          <w:tab w:val="num" w:pos="2160"/>
        </w:tabs>
        <w:ind w:left="2160" w:hanging="360"/>
      </w:pPr>
    </w:lvl>
    <w:lvl w:ilvl="3" w:tplc="0320596C" w:tentative="1">
      <w:start w:val="1"/>
      <w:numFmt w:val="decimal"/>
      <w:lvlText w:val="%4."/>
      <w:lvlJc w:val="left"/>
      <w:pPr>
        <w:tabs>
          <w:tab w:val="num" w:pos="2880"/>
        </w:tabs>
        <w:ind w:left="2880" w:hanging="360"/>
      </w:pPr>
    </w:lvl>
    <w:lvl w:ilvl="4" w:tplc="EF426FE2" w:tentative="1">
      <w:start w:val="1"/>
      <w:numFmt w:val="decimal"/>
      <w:lvlText w:val="%5."/>
      <w:lvlJc w:val="left"/>
      <w:pPr>
        <w:tabs>
          <w:tab w:val="num" w:pos="3600"/>
        </w:tabs>
        <w:ind w:left="3600" w:hanging="360"/>
      </w:pPr>
    </w:lvl>
    <w:lvl w:ilvl="5" w:tplc="9CBEC514" w:tentative="1">
      <w:start w:val="1"/>
      <w:numFmt w:val="decimal"/>
      <w:lvlText w:val="%6."/>
      <w:lvlJc w:val="left"/>
      <w:pPr>
        <w:tabs>
          <w:tab w:val="num" w:pos="4320"/>
        </w:tabs>
        <w:ind w:left="4320" w:hanging="360"/>
      </w:pPr>
    </w:lvl>
    <w:lvl w:ilvl="6" w:tplc="24FE79E2" w:tentative="1">
      <w:start w:val="1"/>
      <w:numFmt w:val="decimal"/>
      <w:lvlText w:val="%7."/>
      <w:lvlJc w:val="left"/>
      <w:pPr>
        <w:tabs>
          <w:tab w:val="num" w:pos="5040"/>
        </w:tabs>
        <w:ind w:left="5040" w:hanging="360"/>
      </w:pPr>
    </w:lvl>
    <w:lvl w:ilvl="7" w:tplc="3AF8CCA6" w:tentative="1">
      <w:start w:val="1"/>
      <w:numFmt w:val="decimal"/>
      <w:lvlText w:val="%8."/>
      <w:lvlJc w:val="left"/>
      <w:pPr>
        <w:tabs>
          <w:tab w:val="num" w:pos="5760"/>
        </w:tabs>
        <w:ind w:left="5760" w:hanging="360"/>
      </w:pPr>
    </w:lvl>
    <w:lvl w:ilvl="8" w:tplc="B7B8B080" w:tentative="1">
      <w:start w:val="1"/>
      <w:numFmt w:val="decimal"/>
      <w:lvlText w:val="%9."/>
      <w:lvlJc w:val="left"/>
      <w:pPr>
        <w:tabs>
          <w:tab w:val="num" w:pos="6480"/>
        </w:tabs>
        <w:ind w:left="6480" w:hanging="360"/>
      </w:pPr>
    </w:lvl>
  </w:abstractNum>
  <w:abstractNum w:abstractNumId="18" w15:restartNumberingAfterBreak="0">
    <w:nsid w:val="671A28FA"/>
    <w:multiLevelType w:val="hybridMultilevel"/>
    <w:tmpl w:val="95487F7C"/>
    <w:lvl w:ilvl="0" w:tplc="53266428">
      <w:start w:val="3"/>
      <w:numFmt w:val="lowerLetter"/>
      <w:lvlText w:val="%1."/>
      <w:lvlJc w:val="left"/>
      <w:pPr>
        <w:tabs>
          <w:tab w:val="num" w:pos="720"/>
        </w:tabs>
        <w:ind w:left="720" w:hanging="360"/>
      </w:pPr>
    </w:lvl>
    <w:lvl w:ilvl="1" w:tplc="BAB2CEF4" w:tentative="1">
      <w:start w:val="1"/>
      <w:numFmt w:val="decimal"/>
      <w:lvlText w:val="%2."/>
      <w:lvlJc w:val="left"/>
      <w:pPr>
        <w:tabs>
          <w:tab w:val="num" w:pos="1440"/>
        </w:tabs>
        <w:ind w:left="1440" w:hanging="360"/>
      </w:pPr>
    </w:lvl>
    <w:lvl w:ilvl="2" w:tplc="2560156E" w:tentative="1">
      <w:start w:val="1"/>
      <w:numFmt w:val="decimal"/>
      <w:lvlText w:val="%3."/>
      <w:lvlJc w:val="left"/>
      <w:pPr>
        <w:tabs>
          <w:tab w:val="num" w:pos="2160"/>
        </w:tabs>
        <w:ind w:left="2160" w:hanging="360"/>
      </w:pPr>
    </w:lvl>
    <w:lvl w:ilvl="3" w:tplc="7D1CFFE6" w:tentative="1">
      <w:start w:val="1"/>
      <w:numFmt w:val="decimal"/>
      <w:lvlText w:val="%4."/>
      <w:lvlJc w:val="left"/>
      <w:pPr>
        <w:tabs>
          <w:tab w:val="num" w:pos="2880"/>
        </w:tabs>
        <w:ind w:left="2880" w:hanging="360"/>
      </w:pPr>
    </w:lvl>
    <w:lvl w:ilvl="4" w:tplc="A782A2D4" w:tentative="1">
      <w:start w:val="1"/>
      <w:numFmt w:val="decimal"/>
      <w:lvlText w:val="%5."/>
      <w:lvlJc w:val="left"/>
      <w:pPr>
        <w:tabs>
          <w:tab w:val="num" w:pos="3600"/>
        </w:tabs>
        <w:ind w:left="3600" w:hanging="360"/>
      </w:pPr>
    </w:lvl>
    <w:lvl w:ilvl="5" w:tplc="0F92BD3E" w:tentative="1">
      <w:start w:val="1"/>
      <w:numFmt w:val="decimal"/>
      <w:lvlText w:val="%6."/>
      <w:lvlJc w:val="left"/>
      <w:pPr>
        <w:tabs>
          <w:tab w:val="num" w:pos="4320"/>
        </w:tabs>
        <w:ind w:left="4320" w:hanging="360"/>
      </w:pPr>
    </w:lvl>
    <w:lvl w:ilvl="6" w:tplc="71D68E9C" w:tentative="1">
      <w:start w:val="1"/>
      <w:numFmt w:val="decimal"/>
      <w:lvlText w:val="%7."/>
      <w:lvlJc w:val="left"/>
      <w:pPr>
        <w:tabs>
          <w:tab w:val="num" w:pos="5040"/>
        </w:tabs>
        <w:ind w:left="5040" w:hanging="360"/>
      </w:pPr>
    </w:lvl>
    <w:lvl w:ilvl="7" w:tplc="7E5E6058" w:tentative="1">
      <w:start w:val="1"/>
      <w:numFmt w:val="decimal"/>
      <w:lvlText w:val="%8."/>
      <w:lvlJc w:val="left"/>
      <w:pPr>
        <w:tabs>
          <w:tab w:val="num" w:pos="5760"/>
        </w:tabs>
        <w:ind w:left="5760" w:hanging="360"/>
      </w:pPr>
    </w:lvl>
    <w:lvl w:ilvl="8" w:tplc="6784A74A" w:tentative="1">
      <w:start w:val="1"/>
      <w:numFmt w:val="decimal"/>
      <w:lvlText w:val="%9."/>
      <w:lvlJc w:val="left"/>
      <w:pPr>
        <w:tabs>
          <w:tab w:val="num" w:pos="6480"/>
        </w:tabs>
        <w:ind w:left="6480" w:hanging="360"/>
      </w:pPr>
    </w:lvl>
  </w:abstractNum>
  <w:abstractNum w:abstractNumId="19" w15:restartNumberingAfterBreak="0">
    <w:nsid w:val="6C52543C"/>
    <w:multiLevelType w:val="hybridMultilevel"/>
    <w:tmpl w:val="99780E5A"/>
    <w:lvl w:ilvl="0" w:tplc="C366C106">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425B0"/>
    <w:multiLevelType w:val="hybridMultilevel"/>
    <w:tmpl w:val="4F90D1B6"/>
    <w:lvl w:ilvl="0" w:tplc="A1C0F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630B72"/>
    <w:multiLevelType w:val="multilevel"/>
    <w:tmpl w:val="9C10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085A70"/>
    <w:multiLevelType w:val="multilevel"/>
    <w:tmpl w:val="9A86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B8223B"/>
    <w:multiLevelType w:val="hybridMultilevel"/>
    <w:tmpl w:val="08F29B52"/>
    <w:lvl w:ilvl="0" w:tplc="F5BCC9D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28730">
    <w:abstractNumId w:val="16"/>
  </w:num>
  <w:num w:numId="2" w16cid:durableId="1777211523">
    <w:abstractNumId w:val="16"/>
    <w:lvlOverride w:ilvl="0">
      <w:lvl w:ilvl="0">
        <w:numFmt w:val="lowerLetter"/>
        <w:lvlText w:val="%1."/>
        <w:lvlJc w:val="left"/>
      </w:lvl>
    </w:lvlOverride>
  </w:num>
  <w:num w:numId="3" w16cid:durableId="1792245254">
    <w:abstractNumId w:val="16"/>
    <w:lvlOverride w:ilvl="1">
      <w:lvl w:ilvl="1">
        <w:numFmt w:val="lowerRoman"/>
        <w:lvlText w:val="%2."/>
        <w:lvlJc w:val="right"/>
      </w:lvl>
    </w:lvlOverride>
  </w:num>
  <w:num w:numId="4" w16cid:durableId="1720127668">
    <w:abstractNumId w:val="6"/>
  </w:num>
  <w:num w:numId="5" w16cid:durableId="481001144">
    <w:abstractNumId w:val="18"/>
  </w:num>
  <w:num w:numId="6" w16cid:durableId="985860390">
    <w:abstractNumId w:val="11"/>
  </w:num>
  <w:num w:numId="7" w16cid:durableId="1066956855">
    <w:abstractNumId w:val="8"/>
    <w:lvlOverride w:ilvl="0">
      <w:lvl w:ilvl="0">
        <w:numFmt w:val="decimal"/>
        <w:lvlText w:val="%1."/>
        <w:lvlJc w:val="left"/>
      </w:lvl>
    </w:lvlOverride>
  </w:num>
  <w:num w:numId="8" w16cid:durableId="543562984">
    <w:abstractNumId w:val="0"/>
    <w:lvlOverride w:ilvl="0">
      <w:lvl w:ilvl="0">
        <w:numFmt w:val="decimal"/>
        <w:lvlText w:val="%1."/>
        <w:lvlJc w:val="left"/>
      </w:lvl>
    </w:lvlOverride>
  </w:num>
  <w:num w:numId="9" w16cid:durableId="185146576">
    <w:abstractNumId w:val="7"/>
    <w:lvlOverride w:ilvl="0">
      <w:lvl w:ilvl="0">
        <w:numFmt w:val="decimal"/>
        <w:lvlText w:val="%1."/>
        <w:lvlJc w:val="left"/>
      </w:lvl>
    </w:lvlOverride>
  </w:num>
  <w:num w:numId="10" w16cid:durableId="659888576">
    <w:abstractNumId w:val="1"/>
    <w:lvlOverride w:ilvl="0">
      <w:lvl w:ilvl="0">
        <w:numFmt w:val="decimal"/>
        <w:lvlText w:val="%1."/>
        <w:lvlJc w:val="left"/>
      </w:lvl>
    </w:lvlOverride>
  </w:num>
  <w:num w:numId="11" w16cid:durableId="1836991542">
    <w:abstractNumId w:val="12"/>
    <w:lvlOverride w:ilvl="0">
      <w:lvl w:ilvl="0">
        <w:numFmt w:val="lowerLetter"/>
        <w:lvlText w:val="%1."/>
        <w:lvlJc w:val="left"/>
      </w:lvl>
    </w:lvlOverride>
  </w:num>
  <w:num w:numId="12" w16cid:durableId="20739784">
    <w:abstractNumId w:val="4"/>
  </w:num>
  <w:num w:numId="13" w16cid:durableId="1225948726">
    <w:abstractNumId w:val="13"/>
  </w:num>
  <w:num w:numId="14" w16cid:durableId="804280302">
    <w:abstractNumId w:val="10"/>
    <w:lvlOverride w:ilvl="0">
      <w:lvl w:ilvl="0">
        <w:numFmt w:val="lowerLetter"/>
        <w:lvlText w:val="%1."/>
        <w:lvlJc w:val="left"/>
      </w:lvl>
    </w:lvlOverride>
  </w:num>
  <w:num w:numId="15" w16cid:durableId="1184897622">
    <w:abstractNumId w:val="23"/>
  </w:num>
  <w:num w:numId="16" w16cid:durableId="781149586">
    <w:abstractNumId w:val="19"/>
  </w:num>
  <w:num w:numId="17" w16cid:durableId="519129917">
    <w:abstractNumId w:val="2"/>
  </w:num>
  <w:num w:numId="18" w16cid:durableId="1275790634">
    <w:abstractNumId w:val="15"/>
    <w:lvlOverride w:ilvl="0">
      <w:lvl w:ilvl="0">
        <w:numFmt w:val="lowerLetter"/>
        <w:lvlText w:val="%1."/>
        <w:lvlJc w:val="left"/>
      </w:lvl>
    </w:lvlOverride>
  </w:num>
  <w:num w:numId="19" w16cid:durableId="1537766973">
    <w:abstractNumId w:val="17"/>
  </w:num>
  <w:num w:numId="20" w16cid:durableId="206600446">
    <w:abstractNumId w:val="14"/>
  </w:num>
  <w:num w:numId="21" w16cid:durableId="2065371269">
    <w:abstractNumId w:val="21"/>
  </w:num>
  <w:num w:numId="22" w16cid:durableId="470171975">
    <w:abstractNumId w:val="22"/>
    <w:lvlOverride w:ilvl="0">
      <w:lvl w:ilvl="0">
        <w:numFmt w:val="lowerLetter"/>
        <w:lvlText w:val="%1."/>
        <w:lvlJc w:val="left"/>
      </w:lvl>
    </w:lvlOverride>
  </w:num>
  <w:num w:numId="23" w16cid:durableId="944996287">
    <w:abstractNumId w:val="3"/>
  </w:num>
  <w:num w:numId="24" w16cid:durableId="417603140">
    <w:abstractNumId w:val="20"/>
  </w:num>
  <w:num w:numId="25" w16cid:durableId="1294336368">
    <w:abstractNumId w:val="9"/>
  </w:num>
  <w:num w:numId="26" w16cid:durableId="97214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21"/>
    <w:rsid w:val="000200F7"/>
    <w:rsid w:val="000215D4"/>
    <w:rsid w:val="00024BC3"/>
    <w:rsid w:val="000254D0"/>
    <w:rsid w:val="00037818"/>
    <w:rsid w:val="0004498B"/>
    <w:rsid w:val="0004547B"/>
    <w:rsid w:val="00053ACA"/>
    <w:rsid w:val="00054D8E"/>
    <w:rsid w:val="000569D4"/>
    <w:rsid w:val="000641CB"/>
    <w:rsid w:val="000643B1"/>
    <w:rsid w:val="00064621"/>
    <w:rsid w:val="000672C2"/>
    <w:rsid w:val="0007384B"/>
    <w:rsid w:val="00073E60"/>
    <w:rsid w:val="00074A73"/>
    <w:rsid w:val="00080606"/>
    <w:rsid w:val="000814BC"/>
    <w:rsid w:val="00083A58"/>
    <w:rsid w:val="00095707"/>
    <w:rsid w:val="00095C29"/>
    <w:rsid w:val="000A5FFB"/>
    <w:rsid w:val="000B40A7"/>
    <w:rsid w:val="000B6BC9"/>
    <w:rsid w:val="000C292A"/>
    <w:rsid w:val="000C41FE"/>
    <w:rsid w:val="000C5493"/>
    <w:rsid w:val="000D36A8"/>
    <w:rsid w:val="000D3D66"/>
    <w:rsid w:val="000D6DA5"/>
    <w:rsid w:val="000E11B3"/>
    <w:rsid w:val="000F28F8"/>
    <w:rsid w:val="000F2E18"/>
    <w:rsid w:val="00100BC0"/>
    <w:rsid w:val="00113565"/>
    <w:rsid w:val="0011712E"/>
    <w:rsid w:val="00117DD2"/>
    <w:rsid w:val="001306DD"/>
    <w:rsid w:val="00132754"/>
    <w:rsid w:val="00135AC0"/>
    <w:rsid w:val="00137BC3"/>
    <w:rsid w:val="00152BEC"/>
    <w:rsid w:val="00155918"/>
    <w:rsid w:val="001572DF"/>
    <w:rsid w:val="00161EA9"/>
    <w:rsid w:val="00164093"/>
    <w:rsid w:val="0019583A"/>
    <w:rsid w:val="001958F9"/>
    <w:rsid w:val="001A443C"/>
    <w:rsid w:val="001A5B22"/>
    <w:rsid w:val="001B4D70"/>
    <w:rsid w:val="001B66BA"/>
    <w:rsid w:val="001C68D1"/>
    <w:rsid w:val="001D1813"/>
    <w:rsid w:val="001D259D"/>
    <w:rsid w:val="001F1440"/>
    <w:rsid w:val="001F4E2B"/>
    <w:rsid w:val="001F5779"/>
    <w:rsid w:val="00205F60"/>
    <w:rsid w:val="002163CD"/>
    <w:rsid w:val="0022493F"/>
    <w:rsid w:val="00233609"/>
    <w:rsid w:val="00246950"/>
    <w:rsid w:val="00250FAB"/>
    <w:rsid w:val="0025229C"/>
    <w:rsid w:val="00253047"/>
    <w:rsid w:val="00254848"/>
    <w:rsid w:val="00257494"/>
    <w:rsid w:val="00261658"/>
    <w:rsid w:val="00261BF9"/>
    <w:rsid w:val="00263968"/>
    <w:rsid w:val="00266717"/>
    <w:rsid w:val="00274E06"/>
    <w:rsid w:val="00276927"/>
    <w:rsid w:val="0028239E"/>
    <w:rsid w:val="00286EB2"/>
    <w:rsid w:val="00294B62"/>
    <w:rsid w:val="0029798C"/>
    <w:rsid w:val="002B40EF"/>
    <w:rsid w:val="002B6F8A"/>
    <w:rsid w:val="002C3E2F"/>
    <w:rsid w:val="002C4963"/>
    <w:rsid w:val="002D1AF7"/>
    <w:rsid w:val="002D6DB8"/>
    <w:rsid w:val="002E0245"/>
    <w:rsid w:val="002F0924"/>
    <w:rsid w:val="002F3C65"/>
    <w:rsid w:val="0030004C"/>
    <w:rsid w:val="00312B4E"/>
    <w:rsid w:val="00317384"/>
    <w:rsid w:val="00321D92"/>
    <w:rsid w:val="00322590"/>
    <w:rsid w:val="00325F64"/>
    <w:rsid w:val="003342C1"/>
    <w:rsid w:val="00344B05"/>
    <w:rsid w:val="00345D4C"/>
    <w:rsid w:val="00363B8C"/>
    <w:rsid w:val="0036653C"/>
    <w:rsid w:val="0036673F"/>
    <w:rsid w:val="003827A3"/>
    <w:rsid w:val="0038772B"/>
    <w:rsid w:val="00387ECB"/>
    <w:rsid w:val="003933FA"/>
    <w:rsid w:val="003C569D"/>
    <w:rsid w:val="003D11A2"/>
    <w:rsid w:val="003D1551"/>
    <w:rsid w:val="003D3110"/>
    <w:rsid w:val="003D750D"/>
    <w:rsid w:val="003E1135"/>
    <w:rsid w:val="003E337E"/>
    <w:rsid w:val="003F0A25"/>
    <w:rsid w:val="003F34B4"/>
    <w:rsid w:val="003F369A"/>
    <w:rsid w:val="003F46F4"/>
    <w:rsid w:val="00406743"/>
    <w:rsid w:val="00410CA6"/>
    <w:rsid w:val="00412E9E"/>
    <w:rsid w:val="0042165C"/>
    <w:rsid w:val="00421A08"/>
    <w:rsid w:val="00421A96"/>
    <w:rsid w:val="004238E7"/>
    <w:rsid w:val="004246E3"/>
    <w:rsid w:val="0042718B"/>
    <w:rsid w:val="004327C1"/>
    <w:rsid w:val="00441F1C"/>
    <w:rsid w:val="00443934"/>
    <w:rsid w:val="004455E2"/>
    <w:rsid w:val="00445719"/>
    <w:rsid w:val="0045464A"/>
    <w:rsid w:val="00455644"/>
    <w:rsid w:val="00456EFE"/>
    <w:rsid w:val="00460FC0"/>
    <w:rsid w:val="004716EF"/>
    <w:rsid w:val="00473063"/>
    <w:rsid w:val="0047679D"/>
    <w:rsid w:val="00480B36"/>
    <w:rsid w:val="00482ED0"/>
    <w:rsid w:val="004859DF"/>
    <w:rsid w:val="004873C0"/>
    <w:rsid w:val="004E4DE8"/>
    <w:rsid w:val="004F0E9C"/>
    <w:rsid w:val="004F17F6"/>
    <w:rsid w:val="004F2FA7"/>
    <w:rsid w:val="004F6583"/>
    <w:rsid w:val="005039E5"/>
    <w:rsid w:val="005065B0"/>
    <w:rsid w:val="00507C66"/>
    <w:rsid w:val="0051590C"/>
    <w:rsid w:val="005250C8"/>
    <w:rsid w:val="005269D7"/>
    <w:rsid w:val="005327E3"/>
    <w:rsid w:val="00533B4D"/>
    <w:rsid w:val="00536FA1"/>
    <w:rsid w:val="005442E8"/>
    <w:rsid w:val="0054751D"/>
    <w:rsid w:val="00550BE0"/>
    <w:rsid w:val="00562D75"/>
    <w:rsid w:val="00573477"/>
    <w:rsid w:val="0057582F"/>
    <w:rsid w:val="0057594E"/>
    <w:rsid w:val="005953FB"/>
    <w:rsid w:val="005A0B47"/>
    <w:rsid w:val="005B26FC"/>
    <w:rsid w:val="005B593C"/>
    <w:rsid w:val="005B6DFE"/>
    <w:rsid w:val="005C230E"/>
    <w:rsid w:val="005D5612"/>
    <w:rsid w:val="005E25CE"/>
    <w:rsid w:val="005E6B7C"/>
    <w:rsid w:val="005F178B"/>
    <w:rsid w:val="00605ADD"/>
    <w:rsid w:val="00613EF3"/>
    <w:rsid w:val="00615258"/>
    <w:rsid w:val="006267BB"/>
    <w:rsid w:val="00626BE6"/>
    <w:rsid w:val="00627330"/>
    <w:rsid w:val="006303A0"/>
    <w:rsid w:val="00640770"/>
    <w:rsid w:val="006427DD"/>
    <w:rsid w:val="006527A1"/>
    <w:rsid w:val="00653C53"/>
    <w:rsid w:val="00654889"/>
    <w:rsid w:val="0066208A"/>
    <w:rsid w:val="00662383"/>
    <w:rsid w:val="00667913"/>
    <w:rsid w:val="00686C82"/>
    <w:rsid w:val="00690DA5"/>
    <w:rsid w:val="0069459D"/>
    <w:rsid w:val="00697C1C"/>
    <w:rsid w:val="006A53B6"/>
    <w:rsid w:val="006C0FFC"/>
    <w:rsid w:val="006C25DC"/>
    <w:rsid w:val="006C2C82"/>
    <w:rsid w:val="006C377B"/>
    <w:rsid w:val="006C3D2C"/>
    <w:rsid w:val="006E18CB"/>
    <w:rsid w:val="006E7DE7"/>
    <w:rsid w:val="00704E62"/>
    <w:rsid w:val="00713452"/>
    <w:rsid w:val="00723478"/>
    <w:rsid w:val="00723943"/>
    <w:rsid w:val="0072596E"/>
    <w:rsid w:val="007260A7"/>
    <w:rsid w:val="007366B7"/>
    <w:rsid w:val="00740D8A"/>
    <w:rsid w:val="007443F2"/>
    <w:rsid w:val="00764E43"/>
    <w:rsid w:val="00781C5C"/>
    <w:rsid w:val="007826FF"/>
    <w:rsid w:val="00783BE3"/>
    <w:rsid w:val="00785A2C"/>
    <w:rsid w:val="00785D20"/>
    <w:rsid w:val="00793E49"/>
    <w:rsid w:val="00796020"/>
    <w:rsid w:val="007A0832"/>
    <w:rsid w:val="007A57AA"/>
    <w:rsid w:val="007A5C54"/>
    <w:rsid w:val="007A7C05"/>
    <w:rsid w:val="007B7211"/>
    <w:rsid w:val="007C166A"/>
    <w:rsid w:val="007C429F"/>
    <w:rsid w:val="007D2B76"/>
    <w:rsid w:val="007E04D2"/>
    <w:rsid w:val="007E174F"/>
    <w:rsid w:val="007E58B9"/>
    <w:rsid w:val="007F0BD7"/>
    <w:rsid w:val="007F5835"/>
    <w:rsid w:val="00800809"/>
    <w:rsid w:val="00800A8F"/>
    <w:rsid w:val="008031D4"/>
    <w:rsid w:val="00817961"/>
    <w:rsid w:val="00823F6E"/>
    <w:rsid w:val="00826AE1"/>
    <w:rsid w:val="00827927"/>
    <w:rsid w:val="008442B4"/>
    <w:rsid w:val="00844703"/>
    <w:rsid w:val="00844FDD"/>
    <w:rsid w:val="00846725"/>
    <w:rsid w:val="00846E91"/>
    <w:rsid w:val="00853D5D"/>
    <w:rsid w:val="00862628"/>
    <w:rsid w:val="00864767"/>
    <w:rsid w:val="00871EA4"/>
    <w:rsid w:val="00882988"/>
    <w:rsid w:val="0088721A"/>
    <w:rsid w:val="008908C3"/>
    <w:rsid w:val="008B1403"/>
    <w:rsid w:val="008B2DB4"/>
    <w:rsid w:val="008B6D96"/>
    <w:rsid w:val="008B7859"/>
    <w:rsid w:val="008C473A"/>
    <w:rsid w:val="008D24A8"/>
    <w:rsid w:val="008D48D1"/>
    <w:rsid w:val="008E5D09"/>
    <w:rsid w:val="008E6EBA"/>
    <w:rsid w:val="008E71A3"/>
    <w:rsid w:val="008E7900"/>
    <w:rsid w:val="008F4D2F"/>
    <w:rsid w:val="0090008D"/>
    <w:rsid w:val="00933D5B"/>
    <w:rsid w:val="00946CB7"/>
    <w:rsid w:val="00950441"/>
    <w:rsid w:val="009703A1"/>
    <w:rsid w:val="009758F5"/>
    <w:rsid w:val="00980863"/>
    <w:rsid w:val="00986080"/>
    <w:rsid w:val="00995EDD"/>
    <w:rsid w:val="009A2F48"/>
    <w:rsid w:val="009B1EF9"/>
    <w:rsid w:val="009B296D"/>
    <w:rsid w:val="009B3543"/>
    <w:rsid w:val="009B447E"/>
    <w:rsid w:val="009B7F09"/>
    <w:rsid w:val="009D1DBD"/>
    <w:rsid w:val="009E12C4"/>
    <w:rsid w:val="009E40C5"/>
    <w:rsid w:val="009E5D2A"/>
    <w:rsid w:val="009F7EF7"/>
    <w:rsid w:val="00A13A89"/>
    <w:rsid w:val="00A17E45"/>
    <w:rsid w:val="00A21877"/>
    <w:rsid w:val="00A21DD3"/>
    <w:rsid w:val="00A22667"/>
    <w:rsid w:val="00A25CAE"/>
    <w:rsid w:val="00A2756D"/>
    <w:rsid w:val="00A33A94"/>
    <w:rsid w:val="00A367C8"/>
    <w:rsid w:val="00A37181"/>
    <w:rsid w:val="00A44DA2"/>
    <w:rsid w:val="00A65D5F"/>
    <w:rsid w:val="00A6726C"/>
    <w:rsid w:val="00A67295"/>
    <w:rsid w:val="00A71A11"/>
    <w:rsid w:val="00A81C37"/>
    <w:rsid w:val="00A83123"/>
    <w:rsid w:val="00A93178"/>
    <w:rsid w:val="00A94C13"/>
    <w:rsid w:val="00A95C0C"/>
    <w:rsid w:val="00A97DC9"/>
    <w:rsid w:val="00AA0CDB"/>
    <w:rsid w:val="00AA1F23"/>
    <w:rsid w:val="00AA46E8"/>
    <w:rsid w:val="00AA5A95"/>
    <w:rsid w:val="00AA5D04"/>
    <w:rsid w:val="00AA7A0E"/>
    <w:rsid w:val="00AD145E"/>
    <w:rsid w:val="00AD2463"/>
    <w:rsid w:val="00AD5776"/>
    <w:rsid w:val="00AE2321"/>
    <w:rsid w:val="00AE40E6"/>
    <w:rsid w:val="00AE696C"/>
    <w:rsid w:val="00AF42A0"/>
    <w:rsid w:val="00AF5464"/>
    <w:rsid w:val="00B00BA1"/>
    <w:rsid w:val="00B10AC5"/>
    <w:rsid w:val="00B143E1"/>
    <w:rsid w:val="00B24234"/>
    <w:rsid w:val="00B24E63"/>
    <w:rsid w:val="00B26B43"/>
    <w:rsid w:val="00B3093B"/>
    <w:rsid w:val="00B438D7"/>
    <w:rsid w:val="00B5022E"/>
    <w:rsid w:val="00B5281E"/>
    <w:rsid w:val="00B61B1A"/>
    <w:rsid w:val="00B674DF"/>
    <w:rsid w:val="00B7403C"/>
    <w:rsid w:val="00B74871"/>
    <w:rsid w:val="00B810A0"/>
    <w:rsid w:val="00B82EC7"/>
    <w:rsid w:val="00B96C6A"/>
    <w:rsid w:val="00BC285F"/>
    <w:rsid w:val="00BD14F6"/>
    <w:rsid w:val="00BD3B2A"/>
    <w:rsid w:val="00BE2B31"/>
    <w:rsid w:val="00BE3147"/>
    <w:rsid w:val="00BE70DD"/>
    <w:rsid w:val="00BF130A"/>
    <w:rsid w:val="00BF360F"/>
    <w:rsid w:val="00C03D89"/>
    <w:rsid w:val="00C105DE"/>
    <w:rsid w:val="00C107AF"/>
    <w:rsid w:val="00C13982"/>
    <w:rsid w:val="00C26E20"/>
    <w:rsid w:val="00C464B3"/>
    <w:rsid w:val="00C479A7"/>
    <w:rsid w:val="00C51A0E"/>
    <w:rsid w:val="00C5331C"/>
    <w:rsid w:val="00C62F68"/>
    <w:rsid w:val="00C63EFA"/>
    <w:rsid w:val="00C66499"/>
    <w:rsid w:val="00C924C7"/>
    <w:rsid w:val="00CA133B"/>
    <w:rsid w:val="00CA78CC"/>
    <w:rsid w:val="00CB1764"/>
    <w:rsid w:val="00CB344F"/>
    <w:rsid w:val="00CB62EA"/>
    <w:rsid w:val="00CB7813"/>
    <w:rsid w:val="00CC4A09"/>
    <w:rsid w:val="00CD49D6"/>
    <w:rsid w:val="00CD7F78"/>
    <w:rsid w:val="00CE01E6"/>
    <w:rsid w:val="00CE13C4"/>
    <w:rsid w:val="00CE3BDF"/>
    <w:rsid w:val="00CE4E1D"/>
    <w:rsid w:val="00CF4037"/>
    <w:rsid w:val="00CF741E"/>
    <w:rsid w:val="00D02AE0"/>
    <w:rsid w:val="00D04121"/>
    <w:rsid w:val="00D1042B"/>
    <w:rsid w:val="00D11303"/>
    <w:rsid w:val="00D133AC"/>
    <w:rsid w:val="00D16A48"/>
    <w:rsid w:val="00D173A5"/>
    <w:rsid w:val="00D26E79"/>
    <w:rsid w:val="00D42FF8"/>
    <w:rsid w:val="00D52279"/>
    <w:rsid w:val="00D76DBD"/>
    <w:rsid w:val="00D82A5A"/>
    <w:rsid w:val="00D84B90"/>
    <w:rsid w:val="00D931F8"/>
    <w:rsid w:val="00DA0D09"/>
    <w:rsid w:val="00DB17F2"/>
    <w:rsid w:val="00DB50DC"/>
    <w:rsid w:val="00DB64C7"/>
    <w:rsid w:val="00DF7479"/>
    <w:rsid w:val="00E03110"/>
    <w:rsid w:val="00E04C37"/>
    <w:rsid w:val="00E17F15"/>
    <w:rsid w:val="00E201F1"/>
    <w:rsid w:val="00E27A7F"/>
    <w:rsid w:val="00E46D12"/>
    <w:rsid w:val="00E5375D"/>
    <w:rsid w:val="00E53C78"/>
    <w:rsid w:val="00E63DA2"/>
    <w:rsid w:val="00E704C8"/>
    <w:rsid w:val="00E82507"/>
    <w:rsid w:val="00E96E6A"/>
    <w:rsid w:val="00EA194F"/>
    <w:rsid w:val="00EA674B"/>
    <w:rsid w:val="00EA7B8E"/>
    <w:rsid w:val="00EB1E78"/>
    <w:rsid w:val="00EB5FDB"/>
    <w:rsid w:val="00EC6D08"/>
    <w:rsid w:val="00EF4CD5"/>
    <w:rsid w:val="00F10482"/>
    <w:rsid w:val="00F163EA"/>
    <w:rsid w:val="00F231DA"/>
    <w:rsid w:val="00F234BF"/>
    <w:rsid w:val="00F325EE"/>
    <w:rsid w:val="00F35A15"/>
    <w:rsid w:val="00F36589"/>
    <w:rsid w:val="00F37F7B"/>
    <w:rsid w:val="00F448B3"/>
    <w:rsid w:val="00F558BA"/>
    <w:rsid w:val="00F561EA"/>
    <w:rsid w:val="00F65D28"/>
    <w:rsid w:val="00F802C5"/>
    <w:rsid w:val="00F81ED6"/>
    <w:rsid w:val="00F929FB"/>
    <w:rsid w:val="00F94501"/>
    <w:rsid w:val="00FA1471"/>
    <w:rsid w:val="00FA3B53"/>
    <w:rsid w:val="00FA4D26"/>
    <w:rsid w:val="00FA4DE5"/>
    <w:rsid w:val="00FB034B"/>
    <w:rsid w:val="00FB0BFD"/>
    <w:rsid w:val="00FB2F31"/>
    <w:rsid w:val="00FC0784"/>
    <w:rsid w:val="00FC6659"/>
    <w:rsid w:val="00FD60CB"/>
    <w:rsid w:val="00FD6821"/>
    <w:rsid w:val="00FD6E9E"/>
    <w:rsid w:val="00FE34EC"/>
    <w:rsid w:val="00FE4AEA"/>
    <w:rsid w:val="00FF085B"/>
    <w:rsid w:val="00FF0E30"/>
    <w:rsid w:val="00FF2216"/>
    <w:rsid w:val="00FF3837"/>
    <w:rsid w:val="00FF4646"/>
    <w:rsid w:val="00FF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D5BFF"/>
  <w15:chartTrackingRefBased/>
  <w15:docId w15:val="{94B84989-B352-CB4B-8054-A21D0AC0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C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04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1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1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1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1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121"/>
    <w:rPr>
      <w:rFonts w:eastAsiaTheme="majorEastAsia" w:cstheme="majorBidi"/>
      <w:color w:val="272727" w:themeColor="text1" w:themeTint="D8"/>
    </w:rPr>
  </w:style>
  <w:style w:type="paragraph" w:styleId="Title">
    <w:name w:val="Title"/>
    <w:basedOn w:val="Normal"/>
    <w:next w:val="Normal"/>
    <w:link w:val="TitleChar"/>
    <w:uiPriority w:val="10"/>
    <w:qFormat/>
    <w:rsid w:val="00D041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121"/>
    <w:pPr>
      <w:spacing w:before="160"/>
      <w:jc w:val="center"/>
    </w:pPr>
    <w:rPr>
      <w:i/>
      <w:iCs/>
      <w:color w:val="404040" w:themeColor="text1" w:themeTint="BF"/>
    </w:rPr>
  </w:style>
  <w:style w:type="character" w:customStyle="1" w:styleId="QuoteChar">
    <w:name w:val="Quote Char"/>
    <w:basedOn w:val="DefaultParagraphFont"/>
    <w:link w:val="Quote"/>
    <w:uiPriority w:val="29"/>
    <w:rsid w:val="00D04121"/>
    <w:rPr>
      <w:i/>
      <w:iCs/>
      <w:color w:val="404040" w:themeColor="text1" w:themeTint="BF"/>
    </w:rPr>
  </w:style>
  <w:style w:type="paragraph" w:styleId="ListParagraph">
    <w:name w:val="List Paragraph"/>
    <w:basedOn w:val="Normal"/>
    <w:uiPriority w:val="34"/>
    <w:qFormat/>
    <w:rsid w:val="00D04121"/>
    <w:pPr>
      <w:ind w:left="720"/>
      <w:contextualSpacing/>
    </w:pPr>
  </w:style>
  <w:style w:type="character" w:styleId="IntenseEmphasis">
    <w:name w:val="Intense Emphasis"/>
    <w:basedOn w:val="DefaultParagraphFont"/>
    <w:uiPriority w:val="21"/>
    <w:qFormat/>
    <w:rsid w:val="00D04121"/>
    <w:rPr>
      <w:i/>
      <w:iCs/>
      <w:color w:val="0F4761" w:themeColor="accent1" w:themeShade="BF"/>
    </w:rPr>
  </w:style>
  <w:style w:type="paragraph" w:styleId="IntenseQuote">
    <w:name w:val="Intense Quote"/>
    <w:basedOn w:val="Normal"/>
    <w:next w:val="Normal"/>
    <w:link w:val="IntenseQuoteChar"/>
    <w:uiPriority w:val="30"/>
    <w:qFormat/>
    <w:rsid w:val="00D04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121"/>
    <w:rPr>
      <w:i/>
      <w:iCs/>
      <w:color w:val="0F4761" w:themeColor="accent1" w:themeShade="BF"/>
    </w:rPr>
  </w:style>
  <w:style w:type="character" w:styleId="IntenseReference">
    <w:name w:val="Intense Reference"/>
    <w:basedOn w:val="DefaultParagraphFont"/>
    <w:uiPriority w:val="32"/>
    <w:qFormat/>
    <w:rsid w:val="00D04121"/>
    <w:rPr>
      <w:b/>
      <w:bCs/>
      <w:smallCaps/>
      <w:color w:val="0F4761" w:themeColor="accent1" w:themeShade="BF"/>
      <w:spacing w:val="5"/>
    </w:rPr>
  </w:style>
  <w:style w:type="paragraph" w:styleId="NormalWeb">
    <w:name w:val="Normal (Web)"/>
    <w:basedOn w:val="Normal"/>
    <w:uiPriority w:val="99"/>
    <w:unhideWhenUsed/>
    <w:rsid w:val="00D04121"/>
    <w:pPr>
      <w:spacing w:before="100" w:beforeAutospacing="1" w:after="100" w:afterAutospacing="1"/>
    </w:pPr>
  </w:style>
  <w:style w:type="character" w:styleId="Hyperlink">
    <w:name w:val="Hyperlink"/>
    <w:basedOn w:val="DefaultParagraphFont"/>
    <w:uiPriority w:val="99"/>
    <w:unhideWhenUsed/>
    <w:rsid w:val="00D04121"/>
    <w:rPr>
      <w:color w:val="0000FF"/>
      <w:u w:val="single"/>
    </w:rPr>
  </w:style>
  <w:style w:type="character" w:customStyle="1" w:styleId="apple-tab-span">
    <w:name w:val="apple-tab-span"/>
    <w:basedOn w:val="DefaultParagraphFont"/>
    <w:rsid w:val="00D04121"/>
  </w:style>
  <w:style w:type="paragraph" w:styleId="Footer">
    <w:name w:val="footer"/>
    <w:basedOn w:val="Normal"/>
    <w:link w:val="FooterChar"/>
    <w:uiPriority w:val="99"/>
    <w:unhideWhenUsed/>
    <w:rsid w:val="008E71A3"/>
    <w:pPr>
      <w:tabs>
        <w:tab w:val="center" w:pos="4680"/>
        <w:tab w:val="right" w:pos="9360"/>
      </w:tabs>
    </w:pPr>
  </w:style>
  <w:style w:type="character" w:customStyle="1" w:styleId="FooterChar">
    <w:name w:val="Footer Char"/>
    <w:basedOn w:val="DefaultParagraphFont"/>
    <w:link w:val="Footer"/>
    <w:uiPriority w:val="99"/>
    <w:rsid w:val="008E71A3"/>
  </w:style>
  <w:style w:type="character" w:styleId="PageNumber">
    <w:name w:val="page number"/>
    <w:basedOn w:val="DefaultParagraphFont"/>
    <w:uiPriority w:val="99"/>
    <w:semiHidden/>
    <w:unhideWhenUsed/>
    <w:rsid w:val="008E71A3"/>
  </w:style>
  <w:style w:type="character" w:customStyle="1" w:styleId="unlinked-ref">
    <w:name w:val="unlinked-ref"/>
    <w:basedOn w:val="DefaultParagraphFont"/>
    <w:rsid w:val="00BE70DD"/>
  </w:style>
  <w:style w:type="paragraph" w:customStyle="1" w:styleId="paragraph">
    <w:name w:val="paragraph"/>
    <w:basedOn w:val="Normal"/>
    <w:rsid w:val="00B24E63"/>
    <w:pPr>
      <w:spacing w:before="100" w:beforeAutospacing="1" w:after="100" w:afterAutospacing="1"/>
    </w:pPr>
  </w:style>
  <w:style w:type="table" w:styleId="TableGrid">
    <w:name w:val="Table Grid"/>
    <w:basedOn w:val="TableNormal"/>
    <w:uiPriority w:val="39"/>
    <w:rsid w:val="00F56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934"/>
    <w:pPr>
      <w:tabs>
        <w:tab w:val="center" w:pos="4680"/>
        <w:tab w:val="right" w:pos="9360"/>
      </w:tabs>
    </w:pPr>
  </w:style>
  <w:style w:type="character" w:customStyle="1" w:styleId="HeaderChar">
    <w:name w:val="Header Char"/>
    <w:basedOn w:val="DefaultParagraphFont"/>
    <w:link w:val="Header"/>
    <w:uiPriority w:val="99"/>
    <w:rsid w:val="00443934"/>
    <w:rPr>
      <w:rFonts w:ascii="Times New Roman" w:eastAsia="Times New Roman" w:hAnsi="Times New Roman" w:cs="Times New Roman"/>
      <w:kern w:val="0"/>
      <w14:ligatures w14:val="none"/>
    </w:rPr>
  </w:style>
  <w:style w:type="paragraph" w:styleId="Revision">
    <w:name w:val="Revision"/>
    <w:hidden/>
    <w:uiPriority w:val="99"/>
    <w:semiHidden/>
    <w:rsid w:val="004873C0"/>
    <w:pPr>
      <w:spacing w:after="0" w:line="240" w:lineRule="auto"/>
    </w:pPr>
    <w:rPr>
      <w:rFonts w:ascii="Times New Roman" w:eastAsia="Times New Roman" w:hAnsi="Times New Roman" w:cs="Times New Roman"/>
      <w:kern w:val="0"/>
      <w14:ligatures w14:val="none"/>
    </w:rPr>
  </w:style>
  <w:style w:type="character" w:customStyle="1" w:styleId="cosmallcaps">
    <w:name w:val="co_smallcaps"/>
    <w:basedOn w:val="DefaultParagraphFont"/>
    <w:rsid w:val="00100BC0"/>
  </w:style>
  <w:style w:type="character" w:styleId="CommentReference">
    <w:name w:val="annotation reference"/>
    <w:basedOn w:val="DefaultParagraphFont"/>
    <w:uiPriority w:val="99"/>
    <w:semiHidden/>
    <w:unhideWhenUsed/>
    <w:rsid w:val="00C479A7"/>
    <w:rPr>
      <w:sz w:val="16"/>
      <w:szCs w:val="16"/>
    </w:rPr>
  </w:style>
  <w:style w:type="paragraph" w:styleId="CommentText">
    <w:name w:val="annotation text"/>
    <w:basedOn w:val="Normal"/>
    <w:link w:val="CommentTextChar"/>
    <w:uiPriority w:val="99"/>
    <w:unhideWhenUsed/>
    <w:rsid w:val="00C479A7"/>
    <w:rPr>
      <w:sz w:val="20"/>
      <w:szCs w:val="20"/>
    </w:rPr>
  </w:style>
  <w:style w:type="character" w:customStyle="1" w:styleId="CommentTextChar">
    <w:name w:val="Comment Text Char"/>
    <w:basedOn w:val="DefaultParagraphFont"/>
    <w:link w:val="CommentText"/>
    <w:uiPriority w:val="99"/>
    <w:rsid w:val="00C479A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79A7"/>
    <w:rPr>
      <w:b/>
      <w:bCs/>
    </w:rPr>
  </w:style>
  <w:style w:type="character" w:customStyle="1" w:styleId="CommentSubjectChar">
    <w:name w:val="Comment Subject Char"/>
    <w:basedOn w:val="CommentTextChar"/>
    <w:link w:val="CommentSubject"/>
    <w:uiPriority w:val="99"/>
    <w:semiHidden/>
    <w:rsid w:val="00C479A7"/>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826AE1"/>
    <w:rPr>
      <w:color w:val="605E5C"/>
      <w:shd w:val="clear" w:color="auto" w:fill="E1DFDD"/>
    </w:rPr>
  </w:style>
  <w:style w:type="character" w:styleId="FollowedHyperlink">
    <w:name w:val="FollowedHyperlink"/>
    <w:basedOn w:val="DefaultParagraphFont"/>
    <w:uiPriority w:val="99"/>
    <w:semiHidden/>
    <w:unhideWhenUsed/>
    <w:rsid w:val="002530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916">
      <w:bodyDiv w:val="1"/>
      <w:marLeft w:val="0"/>
      <w:marRight w:val="0"/>
      <w:marTop w:val="0"/>
      <w:marBottom w:val="0"/>
      <w:divBdr>
        <w:top w:val="none" w:sz="0" w:space="0" w:color="auto"/>
        <w:left w:val="none" w:sz="0" w:space="0" w:color="auto"/>
        <w:bottom w:val="none" w:sz="0" w:space="0" w:color="auto"/>
        <w:right w:val="none" w:sz="0" w:space="0" w:color="auto"/>
      </w:divBdr>
      <w:divsChild>
        <w:div w:id="1264727010">
          <w:marLeft w:val="0"/>
          <w:marRight w:val="0"/>
          <w:marTop w:val="240"/>
          <w:marBottom w:val="0"/>
          <w:divBdr>
            <w:top w:val="none" w:sz="0" w:space="0" w:color="auto"/>
            <w:left w:val="none" w:sz="0" w:space="0" w:color="auto"/>
            <w:bottom w:val="none" w:sz="0" w:space="0" w:color="auto"/>
            <w:right w:val="none" w:sz="0" w:space="0" w:color="auto"/>
          </w:divBdr>
          <w:divsChild>
            <w:div w:id="1354839237">
              <w:marLeft w:val="0"/>
              <w:marRight w:val="0"/>
              <w:marTop w:val="240"/>
              <w:marBottom w:val="0"/>
              <w:divBdr>
                <w:top w:val="none" w:sz="0" w:space="0" w:color="auto"/>
                <w:left w:val="none" w:sz="0" w:space="0" w:color="auto"/>
                <w:bottom w:val="none" w:sz="0" w:space="0" w:color="auto"/>
                <w:right w:val="none" w:sz="0" w:space="0" w:color="auto"/>
              </w:divBdr>
              <w:divsChild>
                <w:div w:id="908609817">
                  <w:marLeft w:val="0"/>
                  <w:marRight w:val="0"/>
                  <w:marTop w:val="0"/>
                  <w:marBottom w:val="0"/>
                  <w:divBdr>
                    <w:top w:val="none" w:sz="0" w:space="0" w:color="auto"/>
                    <w:left w:val="none" w:sz="0" w:space="0" w:color="auto"/>
                    <w:bottom w:val="none" w:sz="0" w:space="0" w:color="auto"/>
                    <w:right w:val="none" w:sz="0" w:space="0" w:color="auto"/>
                  </w:divBdr>
                </w:div>
              </w:divsChild>
            </w:div>
            <w:div w:id="42413158">
              <w:marLeft w:val="0"/>
              <w:marRight w:val="0"/>
              <w:marTop w:val="240"/>
              <w:marBottom w:val="0"/>
              <w:divBdr>
                <w:top w:val="none" w:sz="0" w:space="0" w:color="auto"/>
                <w:left w:val="none" w:sz="0" w:space="0" w:color="auto"/>
                <w:bottom w:val="none" w:sz="0" w:space="0" w:color="auto"/>
                <w:right w:val="none" w:sz="0" w:space="0" w:color="auto"/>
              </w:divBdr>
              <w:divsChild>
                <w:div w:id="2012294334">
                  <w:marLeft w:val="0"/>
                  <w:marRight w:val="0"/>
                  <w:marTop w:val="0"/>
                  <w:marBottom w:val="0"/>
                  <w:divBdr>
                    <w:top w:val="none" w:sz="0" w:space="0" w:color="auto"/>
                    <w:left w:val="none" w:sz="0" w:space="0" w:color="auto"/>
                    <w:bottom w:val="none" w:sz="0" w:space="0" w:color="auto"/>
                    <w:right w:val="none" w:sz="0" w:space="0" w:color="auto"/>
                  </w:divBdr>
                </w:div>
              </w:divsChild>
            </w:div>
            <w:div w:id="1349286936">
              <w:marLeft w:val="0"/>
              <w:marRight w:val="0"/>
              <w:marTop w:val="240"/>
              <w:marBottom w:val="0"/>
              <w:divBdr>
                <w:top w:val="none" w:sz="0" w:space="0" w:color="auto"/>
                <w:left w:val="none" w:sz="0" w:space="0" w:color="auto"/>
                <w:bottom w:val="none" w:sz="0" w:space="0" w:color="auto"/>
                <w:right w:val="none" w:sz="0" w:space="0" w:color="auto"/>
              </w:divBdr>
            </w:div>
          </w:divsChild>
        </w:div>
        <w:div w:id="1798522785">
          <w:marLeft w:val="0"/>
          <w:marRight w:val="0"/>
          <w:marTop w:val="240"/>
          <w:marBottom w:val="0"/>
          <w:divBdr>
            <w:top w:val="none" w:sz="0" w:space="0" w:color="auto"/>
            <w:left w:val="none" w:sz="0" w:space="0" w:color="auto"/>
            <w:bottom w:val="none" w:sz="0" w:space="0" w:color="auto"/>
            <w:right w:val="none" w:sz="0" w:space="0" w:color="auto"/>
          </w:divBdr>
        </w:div>
      </w:divsChild>
    </w:div>
    <w:div w:id="222259856">
      <w:bodyDiv w:val="1"/>
      <w:marLeft w:val="0"/>
      <w:marRight w:val="0"/>
      <w:marTop w:val="0"/>
      <w:marBottom w:val="0"/>
      <w:divBdr>
        <w:top w:val="none" w:sz="0" w:space="0" w:color="auto"/>
        <w:left w:val="none" w:sz="0" w:space="0" w:color="auto"/>
        <w:bottom w:val="none" w:sz="0" w:space="0" w:color="auto"/>
        <w:right w:val="none" w:sz="0" w:space="0" w:color="auto"/>
      </w:divBdr>
    </w:div>
    <w:div w:id="263728539">
      <w:bodyDiv w:val="1"/>
      <w:marLeft w:val="0"/>
      <w:marRight w:val="0"/>
      <w:marTop w:val="0"/>
      <w:marBottom w:val="0"/>
      <w:divBdr>
        <w:top w:val="none" w:sz="0" w:space="0" w:color="auto"/>
        <w:left w:val="none" w:sz="0" w:space="0" w:color="auto"/>
        <w:bottom w:val="none" w:sz="0" w:space="0" w:color="auto"/>
        <w:right w:val="none" w:sz="0" w:space="0" w:color="auto"/>
      </w:divBdr>
      <w:divsChild>
        <w:div w:id="401292992">
          <w:marLeft w:val="0"/>
          <w:marRight w:val="0"/>
          <w:marTop w:val="240"/>
          <w:marBottom w:val="0"/>
          <w:divBdr>
            <w:top w:val="none" w:sz="0" w:space="0" w:color="auto"/>
            <w:left w:val="none" w:sz="0" w:space="0" w:color="auto"/>
            <w:bottom w:val="none" w:sz="0" w:space="0" w:color="auto"/>
            <w:right w:val="none" w:sz="0" w:space="0" w:color="auto"/>
          </w:divBdr>
          <w:divsChild>
            <w:div w:id="510878474">
              <w:marLeft w:val="0"/>
              <w:marRight w:val="0"/>
              <w:marTop w:val="240"/>
              <w:marBottom w:val="0"/>
              <w:divBdr>
                <w:top w:val="none" w:sz="0" w:space="0" w:color="auto"/>
                <w:left w:val="none" w:sz="0" w:space="0" w:color="auto"/>
                <w:bottom w:val="none" w:sz="0" w:space="0" w:color="auto"/>
                <w:right w:val="none" w:sz="0" w:space="0" w:color="auto"/>
              </w:divBdr>
              <w:divsChild>
                <w:div w:id="1266377979">
                  <w:marLeft w:val="0"/>
                  <w:marRight w:val="0"/>
                  <w:marTop w:val="0"/>
                  <w:marBottom w:val="0"/>
                  <w:divBdr>
                    <w:top w:val="none" w:sz="0" w:space="0" w:color="auto"/>
                    <w:left w:val="none" w:sz="0" w:space="0" w:color="auto"/>
                    <w:bottom w:val="none" w:sz="0" w:space="0" w:color="auto"/>
                    <w:right w:val="none" w:sz="0" w:space="0" w:color="auto"/>
                  </w:divBdr>
                </w:div>
              </w:divsChild>
            </w:div>
            <w:div w:id="1688360289">
              <w:marLeft w:val="0"/>
              <w:marRight w:val="0"/>
              <w:marTop w:val="240"/>
              <w:marBottom w:val="0"/>
              <w:divBdr>
                <w:top w:val="none" w:sz="0" w:space="0" w:color="auto"/>
                <w:left w:val="none" w:sz="0" w:space="0" w:color="auto"/>
                <w:bottom w:val="none" w:sz="0" w:space="0" w:color="auto"/>
                <w:right w:val="none" w:sz="0" w:space="0" w:color="auto"/>
              </w:divBdr>
              <w:divsChild>
                <w:div w:id="668364053">
                  <w:marLeft w:val="0"/>
                  <w:marRight w:val="0"/>
                  <w:marTop w:val="0"/>
                  <w:marBottom w:val="0"/>
                  <w:divBdr>
                    <w:top w:val="none" w:sz="0" w:space="0" w:color="auto"/>
                    <w:left w:val="none" w:sz="0" w:space="0" w:color="auto"/>
                    <w:bottom w:val="none" w:sz="0" w:space="0" w:color="auto"/>
                    <w:right w:val="none" w:sz="0" w:space="0" w:color="auto"/>
                  </w:divBdr>
                </w:div>
              </w:divsChild>
            </w:div>
            <w:div w:id="92673316">
              <w:marLeft w:val="0"/>
              <w:marRight w:val="0"/>
              <w:marTop w:val="240"/>
              <w:marBottom w:val="0"/>
              <w:divBdr>
                <w:top w:val="none" w:sz="0" w:space="0" w:color="auto"/>
                <w:left w:val="none" w:sz="0" w:space="0" w:color="auto"/>
                <w:bottom w:val="none" w:sz="0" w:space="0" w:color="auto"/>
                <w:right w:val="none" w:sz="0" w:space="0" w:color="auto"/>
              </w:divBdr>
            </w:div>
          </w:divsChild>
        </w:div>
        <w:div w:id="1792360129">
          <w:marLeft w:val="0"/>
          <w:marRight w:val="0"/>
          <w:marTop w:val="240"/>
          <w:marBottom w:val="0"/>
          <w:divBdr>
            <w:top w:val="none" w:sz="0" w:space="0" w:color="auto"/>
            <w:left w:val="none" w:sz="0" w:space="0" w:color="auto"/>
            <w:bottom w:val="none" w:sz="0" w:space="0" w:color="auto"/>
            <w:right w:val="none" w:sz="0" w:space="0" w:color="auto"/>
          </w:divBdr>
        </w:div>
      </w:divsChild>
    </w:div>
    <w:div w:id="415831410">
      <w:bodyDiv w:val="1"/>
      <w:marLeft w:val="0"/>
      <w:marRight w:val="0"/>
      <w:marTop w:val="0"/>
      <w:marBottom w:val="0"/>
      <w:divBdr>
        <w:top w:val="none" w:sz="0" w:space="0" w:color="auto"/>
        <w:left w:val="none" w:sz="0" w:space="0" w:color="auto"/>
        <w:bottom w:val="none" w:sz="0" w:space="0" w:color="auto"/>
        <w:right w:val="none" w:sz="0" w:space="0" w:color="auto"/>
      </w:divBdr>
      <w:divsChild>
        <w:div w:id="530608151">
          <w:marLeft w:val="0"/>
          <w:marRight w:val="0"/>
          <w:marTop w:val="240"/>
          <w:marBottom w:val="0"/>
          <w:divBdr>
            <w:top w:val="none" w:sz="0" w:space="0" w:color="auto"/>
            <w:left w:val="none" w:sz="0" w:space="0" w:color="auto"/>
            <w:bottom w:val="none" w:sz="0" w:space="0" w:color="auto"/>
            <w:right w:val="none" w:sz="0" w:space="0" w:color="auto"/>
          </w:divBdr>
          <w:divsChild>
            <w:div w:id="801847749">
              <w:marLeft w:val="0"/>
              <w:marRight w:val="0"/>
              <w:marTop w:val="240"/>
              <w:marBottom w:val="0"/>
              <w:divBdr>
                <w:top w:val="none" w:sz="0" w:space="0" w:color="auto"/>
                <w:left w:val="none" w:sz="0" w:space="0" w:color="auto"/>
                <w:bottom w:val="none" w:sz="0" w:space="0" w:color="auto"/>
                <w:right w:val="none" w:sz="0" w:space="0" w:color="auto"/>
              </w:divBdr>
              <w:divsChild>
                <w:div w:id="1429082908">
                  <w:marLeft w:val="0"/>
                  <w:marRight w:val="0"/>
                  <w:marTop w:val="0"/>
                  <w:marBottom w:val="0"/>
                  <w:divBdr>
                    <w:top w:val="none" w:sz="0" w:space="0" w:color="auto"/>
                    <w:left w:val="none" w:sz="0" w:space="0" w:color="auto"/>
                    <w:bottom w:val="none" w:sz="0" w:space="0" w:color="auto"/>
                    <w:right w:val="none" w:sz="0" w:space="0" w:color="auto"/>
                  </w:divBdr>
                </w:div>
              </w:divsChild>
            </w:div>
            <w:div w:id="1038312045">
              <w:marLeft w:val="0"/>
              <w:marRight w:val="0"/>
              <w:marTop w:val="240"/>
              <w:marBottom w:val="0"/>
              <w:divBdr>
                <w:top w:val="none" w:sz="0" w:space="0" w:color="auto"/>
                <w:left w:val="none" w:sz="0" w:space="0" w:color="auto"/>
                <w:bottom w:val="none" w:sz="0" w:space="0" w:color="auto"/>
                <w:right w:val="none" w:sz="0" w:space="0" w:color="auto"/>
              </w:divBdr>
              <w:divsChild>
                <w:div w:id="1406150904">
                  <w:marLeft w:val="0"/>
                  <w:marRight w:val="0"/>
                  <w:marTop w:val="0"/>
                  <w:marBottom w:val="0"/>
                  <w:divBdr>
                    <w:top w:val="none" w:sz="0" w:space="0" w:color="auto"/>
                    <w:left w:val="none" w:sz="0" w:space="0" w:color="auto"/>
                    <w:bottom w:val="none" w:sz="0" w:space="0" w:color="auto"/>
                    <w:right w:val="none" w:sz="0" w:space="0" w:color="auto"/>
                  </w:divBdr>
                </w:div>
              </w:divsChild>
            </w:div>
            <w:div w:id="297609663">
              <w:marLeft w:val="0"/>
              <w:marRight w:val="0"/>
              <w:marTop w:val="240"/>
              <w:marBottom w:val="0"/>
              <w:divBdr>
                <w:top w:val="none" w:sz="0" w:space="0" w:color="auto"/>
                <w:left w:val="none" w:sz="0" w:space="0" w:color="auto"/>
                <w:bottom w:val="none" w:sz="0" w:space="0" w:color="auto"/>
                <w:right w:val="none" w:sz="0" w:space="0" w:color="auto"/>
              </w:divBdr>
            </w:div>
          </w:divsChild>
        </w:div>
        <w:div w:id="1151943615">
          <w:marLeft w:val="0"/>
          <w:marRight w:val="0"/>
          <w:marTop w:val="240"/>
          <w:marBottom w:val="0"/>
          <w:divBdr>
            <w:top w:val="none" w:sz="0" w:space="0" w:color="auto"/>
            <w:left w:val="none" w:sz="0" w:space="0" w:color="auto"/>
            <w:bottom w:val="none" w:sz="0" w:space="0" w:color="auto"/>
            <w:right w:val="none" w:sz="0" w:space="0" w:color="auto"/>
          </w:divBdr>
        </w:div>
      </w:divsChild>
    </w:div>
    <w:div w:id="474638245">
      <w:bodyDiv w:val="1"/>
      <w:marLeft w:val="0"/>
      <w:marRight w:val="0"/>
      <w:marTop w:val="0"/>
      <w:marBottom w:val="0"/>
      <w:divBdr>
        <w:top w:val="none" w:sz="0" w:space="0" w:color="auto"/>
        <w:left w:val="none" w:sz="0" w:space="0" w:color="auto"/>
        <w:bottom w:val="none" w:sz="0" w:space="0" w:color="auto"/>
        <w:right w:val="none" w:sz="0" w:space="0" w:color="auto"/>
      </w:divBdr>
      <w:divsChild>
        <w:div w:id="869728858">
          <w:marLeft w:val="0"/>
          <w:marRight w:val="0"/>
          <w:marTop w:val="240"/>
          <w:marBottom w:val="0"/>
          <w:divBdr>
            <w:top w:val="none" w:sz="0" w:space="0" w:color="auto"/>
            <w:left w:val="none" w:sz="0" w:space="0" w:color="auto"/>
            <w:bottom w:val="none" w:sz="0" w:space="0" w:color="auto"/>
            <w:right w:val="none" w:sz="0" w:space="0" w:color="auto"/>
          </w:divBdr>
          <w:divsChild>
            <w:div w:id="206335253">
              <w:marLeft w:val="0"/>
              <w:marRight w:val="0"/>
              <w:marTop w:val="240"/>
              <w:marBottom w:val="0"/>
              <w:divBdr>
                <w:top w:val="none" w:sz="0" w:space="0" w:color="auto"/>
                <w:left w:val="none" w:sz="0" w:space="0" w:color="auto"/>
                <w:bottom w:val="none" w:sz="0" w:space="0" w:color="auto"/>
                <w:right w:val="none" w:sz="0" w:space="0" w:color="auto"/>
              </w:divBdr>
              <w:divsChild>
                <w:div w:id="1205829201">
                  <w:marLeft w:val="0"/>
                  <w:marRight w:val="0"/>
                  <w:marTop w:val="0"/>
                  <w:marBottom w:val="0"/>
                  <w:divBdr>
                    <w:top w:val="none" w:sz="0" w:space="0" w:color="auto"/>
                    <w:left w:val="none" w:sz="0" w:space="0" w:color="auto"/>
                    <w:bottom w:val="none" w:sz="0" w:space="0" w:color="auto"/>
                    <w:right w:val="none" w:sz="0" w:space="0" w:color="auto"/>
                  </w:divBdr>
                </w:div>
              </w:divsChild>
            </w:div>
            <w:div w:id="845437914">
              <w:marLeft w:val="0"/>
              <w:marRight w:val="0"/>
              <w:marTop w:val="240"/>
              <w:marBottom w:val="0"/>
              <w:divBdr>
                <w:top w:val="none" w:sz="0" w:space="0" w:color="auto"/>
                <w:left w:val="none" w:sz="0" w:space="0" w:color="auto"/>
                <w:bottom w:val="none" w:sz="0" w:space="0" w:color="auto"/>
                <w:right w:val="none" w:sz="0" w:space="0" w:color="auto"/>
              </w:divBdr>
              <w:divsChild>
                <w:div w:id="1724408843">
                  <w:marLeft w:val="0"/>
                  <w:marRight w:val="0"/>
                  <w:marTop w:val="0"/>
                  <w:marBottom w:val="0"/>
                  <w:divBdr>
                    <w:top w:val="none" w:sz="0" w:space="0" w:color="auto"/>
                    <w:left w:val="none" w:sz="0" w:space="0" w:color="auto"/>
                    <w:bottom w:val="none" w:sz="0" w:space="0" w:color="auto"/>
                    <w:right w:val="none" w:sz="0" w:space="0" w:color="auto"/>
                  </w:divBdr>
                </w:div>
              </w:divsChild>
            </w:div>
            <w:div w:id="1829130937">
              <w:marLeft w:val="0"/>
              <w:marRight w:val="0"/>
              <w:marTop w:val="240"/>
              <w:marBottom w:val="0"/>
              <w:divBdr>
                <w:top w:val="none" w:sz="0" w:space="0" w:color="auto"/>
                <w:left w:val="none" w:sz="0" w:space="0" w:color="auto"/>
                <w:bottom w:val="none" w:sz="0" w:space="0" w:color="auto"/>
                <w:right w:val="none" w:sz="0" w:space="0" w:color="auto"/>
              </w:divBdr>
            </w:div>
          </w:divsChild>
        </w:div>
        <w:div w:id="1326590826">
          <w:marLeft w:val="0"/>
          <w:marRight w:val="0"/>
          <w:marTop w:val="240"/>
          <w:marBottom w:val="0"/>
          <w:divBdr>
            <w:top w:val="none" w:sz="0" w:space="0" w:color="auto"/>
            <w:left w:val="none" w:sz="0" w:space="0" w:color="auto"/>
            <w:bottom w:val="none" w:sz="0" w:space="0" w:color="auto"/>
            <w:right w:val="none" w:sz="0" w:space="0" w:color="auto"/>
          </w:divBdr>
        </w:div>
      </w:divsChild>
    </w:div>
    <w:div w:id="477766593">
      <w:bodyDiv w:val="1"/>
      <w:marLeft w:val="0"/>
      <w:marRight w:val="0"/>
      <w:marTop w:val="0"/>
      <w:marBottom w:val="0"/>
      <w:divBdr>
        <w:top w:val="none" w:sz="0" w:space="0" w:color="auto"/>
        <w:left w:val="none" w:sz="0" w:space="0" w:color="auto"/>
        <w:bottom w:val="none" w:sz="0" w:space="0" w:color="auto"/>
        <w:right w:val="none" w:sz="0" w:space="0" w:color="auto"/>
      </w:divBdr>
    </w:div>
    <w:div w:id="498541969">
      <w:bodyDiv w:val="1"/>
      <w:marLeft w:val="0"/>
      <w:marRight w:val="0"/>
      <w:marTop w:val="0"/>
      <w:marBottom w:val="0"/>
      <w:divBdr>
        <w:top w:val="none" w:sz="0" w:space="0" w:color="auto"/>
        <w:left w:val="none" w:sz="0" w:space="0" w:color="auto"/>
        <w:bottom w:val="none" w:sz="0" w:space="0" w:color="auto"/>
        <w:right w:val="none" w:sz="0" w:space="0" w:color="auto"/>
      </w:divBdr>
    </w:div>
    <w:div w:id="501549454">
      <w:bodyDiv w:val="1"/>
      <w:marLeft w:val="0"/>
      <w:marRight w:val="0"/>
      <w:marTop w:val="0"/>
      <w:marBottom w:val="0"/>
      <w:divBdr>
        <w:top w:val="none" w:sz="0" w:space="0" w:color="auto"/>
        <w:left w:val="none" w:sz="0" w:space="0" w:color="auto"/>
        <w:bottom w:val="none" w:sz="0" w:space="0" w:color="auto"/>
        <w:right w:val="none" w:sz="0" w:space="0" w:color="auto"/>
      </w:divBdr>
      <w:divsChild>
        <w:div w:id="493885790">
          <w:marLeft w:val="0"/>
          <w:marRight w:val="0"/>
          <w:marTop w:val="240"/>
          <w:marBottom w:val="0"/>
          <w:divBdr>
            <w:top w:val="none" w:sz="0" w:space="0" w:color="auto"/>
            <w:left w:val="none" w:sz="0" w:space="0" w:color="auto"/>
            <w:bottom w:val="none" w:sz="0" w:space="0" w:color="auto"/>
            <w:right w:val="none" w:sz="0" w:space="0" w:color="auto"/>
          </w:divBdr>
          <w:divsChild>
            <w:div w:id="1941719145">
              <w:marLeft w:val="0"/>
              <w:marRight w:val="0"/>
              <w:marTop w:val="240"/>
              <w:marBottom w:val="0"/>
              <w:divBdr>
                <w:top w:val="none" w:sz="0" w:space="0" w:color="auto"/>
                <w:left w:val="none" w:sz="0" w:space="0" w:color="auto"/>
                <w:bottom w:val="none" w:sz="0" w:space="0" w:color="auto"/>
                <w:right w:val="none" w:sz="0" w:space="0" w:color="auto"/>
              </w:divBdr>
              <w:divsChild>
                <w:div w:id="293415201">
                  <w:marLeft w:val="0"/>
                  <w:marRight w:val="0"/>
                  <w:marTop w:val="0"/>
                  <w:marBottom w:val="0"/>
                  <w:divBdr>
                    <w:top w:val="none" w:sz="0" w:space="0" w:color="auto"/>
                    <w:left w:val="none" w:sz="0" w:space="0" w:color="auto"/>
                    <w:bottom w:val="none" w:sz="0" w:space="0" w:color="auto"/>
                    <w:right w:val="none" w:sz="0" w:space="0" w:color="auto"/>
                  </w:divBdr>
                </w:div>
              </w:divsChild>
            </w:div>
            <w:div w:id="1717197501">
              <w:marLeft w:val="0"/>
              <w:marRight w:val="0"/>
              <w:marTop w:val="240"/>
              <w:marBottom w:val="0"/>
              <w:divBdr>
                <w:top w:val="none" w:sz="0" w:space="0" w:color="auto"/>
                <w:left w:val="none" w:sz="0" w:space="0" w:color="auto"/>
                <w:bottom w:val="none" w:sz="0" w:space="0" w:color="auto"/>
                <w:right w:val="none" w:sz="0" w:space="0" w:color="auto"/>
              </w:divBdr>
              <w:divsChild>
                <w:div w:id="175461725">
                  <w:marLeft w:val="0"/>
                  <w:marRight w:val="0"/>
                  <w:marTop w:val="0"/>
                  <w:marBottom w:val="0"/>
                  <w:divBdr>
                    <w:top w:val="none" w:sz="0" w:space="0" w:color="auto"/>
                    <w:left w:val="none" w:sz="0" w:space="0" w:color="auto"/>
                    <w:bottom w:val="none" w:sz="0" w:space="0" w:color="auto"/>
                    <w:right w:val="none" w:sz="0" w:space="0" w:color="auto"/>
                  </w:divBdr>
                </w:div>
              </w:divsChild>
            </w:div>
            <w:div w:id="709689421">
              <w:marLeft w:val="0"/>
              <w:marRight w:val="0"/>
              <w:marTop w:val="240"/>
              <w:marBottom w:val="0"/>
              <w:divBdr>
                <w:top w:val="none" w:sz="0" w:space="0" w:color="auto"/>
                <w:left w:val="none" w:sz="0" w:space="0" w:color="auto"/>
                <w:bottom w:val="none" w:sz="0" w:space="0" w:color="auto"/>
                <w:right w:val="none" w:sz="0" w:space="0" w:color="auto"/>
              </w:divBdr>
            </w:div>
          </w:divsChild>
        </w:div>
        <w:div w:id="1009059244">
          <w:marLeft w:val="0"/>
          <w:marRight w:val="0"/>
          <w:marTop w:val="240"/>
          <w:marBottom w:val="0"/>
          <w:divBdr>
            <w:top w:val="none" w:sz="0" w:space="0" w:color="auto"/>
            <w:left w:val="none" w:sz="0" w:space="0" w:color="auto"/>
            <w:bottom w:val="none" w:sz="0" w:space="0" w:color="auto"/>
            <w:right w:val="none" w:sz="0" w:space="0" w:color="auto"/>
          </w:divBdr>
        </w:div>
      </w:divsChild>
    </w:div>
    <w:div w:id="543754507">
      <w:bodyDiv w:val="1"/>
      <w:marLeft w:val="0"/>
      <w:marRight w:val="0"/>
      <w:marTop w:val="0"/>
      <w:marBottom w:val="0"/>
      <w:divBdr>
        <w:top w:val="none" w:sz="0" w:space="0" w:color="auto"/>
        <w:left w:val="none" w:sz="0" w:space="0" w:color="auto"/>
        <w:bottom w:val="none" w:sz="0" w:space="0" w:color="auto"/>
        <w:right w:val="none" w:sz="0" w:space="0" w:color="auto"/>
      </w:divBdr>
      <w:divsChild>
        <w:div w:id="1371488278">
          <w:marLeft w:val="0"/>
          <w:marRight w:val="0"/>
          <w:marTop w:val="240"/>
          <w:marBottom w:val="0"/>
          <w:divBdr>
            <w:top w:val="none" w:sz="0" w:space="0" w:color="auto"/>
            <w:left w:val="none" w:sz="0" w:space="0" w:color="auto"/>
            <w:bottom w:val="none" w:sz="0" w:space="0" w:color="auto"/>
            <w:right w:val="none" w:sz="0" w:space="0" w:color="auto"/>
          </w:divBdr>
          <w:divsChild>
            <w:div w:id="953051537">
              <w:marLeft w:val="0"/>
              <w:marRight w:val="0"/>
              <w:marTop w:val="240"/>
              <w:marBottom w:val="0"/>
              <w:divBdr>
                <w:top w:val="none" w:sz="0" w:space="0" w:color="auto"/>
                <w:left w:val="none" w:sz="0" w:space="0" w:color="auto"/>
                <w:bottom w:val="none" w:sz="0" w:space="0" w:color="auto"/>
                <w:right w:val="none" w:sz="0" w:space="0" w:color="auto"/>
              </w:divBdr>
              <w:divsChild>
                <w:div w:id="1139417919">
                  <w:marLeft w:val="0"/>
                  <w:marRight w:val="0"/>
                  <w:marTop w:val="0"/>
                  <w:marBottom w:val="0"/>
                  <w:divBdr>
                    <w:top w:val="none" w:sz="0" w:space="0" w:color="auto"/>
                    <w:left w:val="none" w:sz="0" w:space="0" w:color="auto"/>
                    <w:bottom w:val="none" w:sz="0" w:space="0" w:color="auto"/>
                    <w:right w:val="none" w:sz="0" w:space="0" w:color="auto"/>
                  </w:divBdr>
                </w:div>
              </w:divsChild>
            </w:div>
            <w:div w:id="533427665">
              <w:marLeft w:val="0"/>
              <w:marRight w:val="0"/>
              <w:marTop w:val="240"/>
              <w:marBottom w:val="0"/>
              <w:divBdr>
                <w:top w:val="none" w:sz="0" w:space="0" w:color="auto"/>
                <w:left w:val="none" w:sz="0" w:space="0" w:color="auto"/>
                <w:bottom w:val="none" w:sz="0" w:space="0" w:color="auto"/>
                <w:right w:val="none" w:sz="0" w:space="0" w:color="auto"/>
              </w:divBdr>
              <w:divsChild>
                <w:div w:id="10843672">
                  <w:marLeft w:val="0"/>
                  <w:marRight w:val="0"/>
                  <w:marTop w:val="0"/>
                  <w:marBottom w:val="0"/>
                  <w:divBdr>
                    <w:top w:val="none" w:sz="0" w:space="0" w:color="auto"/>
                    <w:left w:val="none" w:sz="0" w:space="0" w:color="auto"/>
                    <w:bottom w:val="none" w:sz="0" w:space="0" w:color="auto"/>
                    <w:right w:val="none" w:sz="0" w:space="0" w:color="auto"/>
                  </w:divBdr>
                </w:div>
              </w:divsChild>
            </w:div>
            <w:div w:id="1983119660">
              <w:marLeft w:val="0"/>
              <w:marRight w:val="0"/>
              <w:marTop w:val="240"/>
              <w:marBottom w:val="0"/>
              <w:divBdr>
                <w:top w:val="none" w:sz="0" w:space="0" w:color="auto"/>
                <w:left w:val="none" w:sz="0" w:space="0" w:color="auto"/>
                <w:bottom w:val="none" w:sz="0" w:space="0" w:color="auto"/>
                <w:right w:val="none" w:sz="0" w:space="0" w:color="auto"/>
              </w:divBdr>
              <w:divsChild>
                <w:div w:id="1992563320">
                  <w:marLeft w:val="0"/>
                  <w:marRight w:val="0"/>
                  <w:marTop w:val="0"/>
                  <w:marBottom w:val="0"/>
                  <w:divBdr>
                    <w:top w:val="none" w:sz="0" w:space="0" w:color="auto"/>
                    <w:left w:val="none" w:sz="0" w:space="0" w:color="auto"/>
                    <w:bottom w:val="none" w:sz="0" w:space="0" w:color="auto"/>
                    <w:right w:val="none" w:sz="0" w:space="0" w:color="auto"/>
                  </w:divBdr>
                </w:div>
              </w:divsChild>
            </w:div>
            <w:div w:id="1954362374">
              <w:marLeft w:val="0"/>
              <w:marRight w:val="0"/>
              <w:marTop w:val="240"/>
              <w:marBottom w:val="0"/>
              <w:divBdr>
                <w:top w:val="none" w:sz="0" w:space="0" w:color="auto"/>
                <w:left w:val="none" w:sz="0" w:space="0" w:color="auto"/>
                <w:bottom w:val="none" w:sz="0" w:space="0" w:color="auto"/>
                <w:right w:val="none" w:sz="0" w:space="0" w:color="auto"/>
              </w:divBdr>
            </w:div>
          </w:divsChild>
        </w:div>
        <w:div w:id="666976892">
          <w:marLeft w:val="0"/>
          <w:marRight w:val="0"/>
          <w:marTop w:val="240"/>
          <w:marBottom w:val="0"/>
          <w:divBdr>
            <w:top w:val="none" w:sz="0" w:space="0" w:color="auto"/>
            <w:left w:val="none" w:sz="0" w:space="0" w:color="auto"/>
            <w:bottom w:val="none" w:sz="0" w:space="0" w:color="auto"/>
            <w:right w:val="none" w:sz="0" w:space="0" w:color="auto"/>
          </w:divBdr>
        </w:div>
      </w:divsChild>
    </w:div>
    <w:div w:id="601573403">
      <w:bodyDiv w:val="1"/>
      <w:marLeft w:val="0"/>
      <w:marRight w:val="0"/>
      <w:marTop w:val="0"/>
      <w:marBottom w:val="0"/>
      <w:divBdr>
        <w:top w:val="none" w:sz="0" w:space="0" w:color="auto"/>
        <w:left w:val="none" w:sz="0" w:space="0" w:color="auto"/>
        <w:bottom w:val="none" w:sz="0" w:space="0" w:color="auto"/>
        <w:right w:val="none" w:sz="0" w:space="0" w:color="auto"/>
      </w:divBdr>
      <w:divsChild>
        <w:div w:id="333150542">
          <w:marLeft w:val="0"/>
          <w:marRight w:val="0"/>
          <w:marTop w:val="240"/>
          <w:marBottom w:val="0"/>
          <w:divBdr>
            <w:top w:val="none" w:sz="0" w:space="0" w:color="auto"/>
            <w:left w:val="none" w:sz="0" w:space="0" w:color="auto"/>
            <w:bottom w:val="none" w:sz="0" w:space="0" w:color="auto"/>
            <w:right w:val="none" w:sz="0" w:space="0" w:color="auto"/>
          </w:divBdr>
          <w:divsChild>
            <w:div w:id="1100755522">
              <w:marLeft w:val="0"/>
              <w:marRight w:val="0"/>
              <w:marTop w:val="240"/>
              <w:marBottom w:val="0"/>
              <w:divBdr>
                <w:top w:val="none" w:sz="0" w:space="0" w:color="auto"/>
                <w:left w:val="none" w:sz="0" w:space="0" w:color="auto"/>
                <w:bottom w:val="none" w:sz="0" w:space="0" w:color="auto"/>
                <w:right w:val="none" w:sz="0" w:space="0" w:color="auto"/>
              </w:divBdr>
              <w:divsChild>
                <w:div w:id="1780417381">
                  <w:marLeft w:val="0"/>
                  <w:marRight w:val="0"/>
                  <w:marTop w:val="0"/>
                  <w:marBottom w:val="0"/>
                  <w:divBdr>
                    <w:top w:val="none" w:sz="0" w:space="0" w:color="auto"/>
                    <w:left w:val="none" w:sz="0" w:space="0" w:color="auto"/>
                    <w:bottom w:val="none" w:sz="0" w:space="0" w:color="auto"/>
                    <w:right w:val="none" w:sz="0" w:space="0" w:color="auto"/>
                  </w:divBdr>
                </w:div>
              </w:divsChild>
            </w:div>
            <w:div w:id="2034257905">
              <w:marLeft w:val="0"/>
              <w:marRight w:val="0"/>
              <w:marTop w:val="240"/>
              <w:marBottom w:val="0"/>
              <w:divBdr>
                <w:top w:val="none" w:sz="0" w:space="0" w:color="auto"/>
                <w:left w:val="none" w:sz="0" w:space="0" w:color="auto"/>
                <w:bottom w:val="none" w:sz="0" w:space="0" w:color="auto"/>
                <w:right w:val="none" w:sz="0" w:space="0" w:color="auto"/>
              </w:divBdr>
              <w:divsChild>
                <w:div w:id="697388591">
                  <w:marLeft w:val="0"/>
                  <w:marRight w:val="0"/>
                  <w:marTop w:val="0"/>
                  <w:marBottom w:val="0"/>
                  <w:divBdr>
                    <w:top w:val="none" w:sz="0" w:space="0" w:color="auto"/>
                    <w:left w:val="none" w:sz="0" w:space="0" w:color="auto"/>
                    <w:bottom w:val="none" w:sz="0" w:space="0" w:color="auto"/>
                    <w:right w:val="none" w:sz="0" w:space="0" w:color="auto"/>
                  </w:divBdr>
                </w:div>
              </w:divsChild>
            </w:div>
            <w:div w:id="1960911988">
              <w:marLeft w:val="0"/>
              <w:marRight w:val="0"/>
              <w:marTop w:val="240"/>
              <w:marBottom w:val="0"/>
              <w:divBdr>
                <w:top w:val="none" w:sz="0" w:space="0" w:color="auto"/>
                <w:left w:val="none" w:sz="0" w:space="0" w:color="auto"/>
                <w:bottom w:val="none" w:sz="0" w:space="0" w:color="auto"/>
                <w:right w:val="none" w:sz="0" w:space="0" w:color="auto"/>
              </w:divBdr>
            </w:div>
          </w:divsChild>
        </w:div>
        <w:div w:id="1265578378">
          <w:marLeft w:val="0"/>
          <w:marRight w:val="0"/>
          <w:marTop w:val="240"/>
          <w:marBottom w:val="0"/>
          <w:divBdr>
            <w:top w:val="none" w:sz="0" w:space="0" w:color="auto"/>
            <w:left w:val="none" w:sz="0" w:space="0" w:color="auto"/>
            <w:bottom w:val="none" w:sz="0" w:space="0" w:color="auto"/>
            <w:right w:val="none" w:sz="0" w:space="0" w:color="auto"/>
          </w:divBdr>
        </w:div>
      </w:divsChild>
    </w:div>
    <w:div w:id="738290976">
      <w:bodyDiv w:val="1"/>
      <w:marLeft w:val="0"/>
      <w:marRight w:val="0"/>
      <w:marTop w:val="0"/>
      <w:marBottom w:val="0"/>
      <w:divBdr>
        <w:top w:val="none" w:sz="0" w:space="0" w:color="auto"/>
        <w:left w:val="none" w:sz="0" w:space="0" w:color="auto"/>
        <w:bottom w:val="none" w:sz="0" w:space="0" w:color="auto"/>
        <w:right w:val="none" w:sz="0" w:space="0" w:color="auto"/>
      </w:divBdr>
      <w:divsChild>
        <w:div w:id="323821086">
          <w:marLeft w:val="0"/>
          <w:marRight w:val="0"/>
          <w:marTop w:val="240"/>
          <w:marBottom w:val="0"/>
          <w:divBdr>
            <w:top w:val="none" w:sz="0" w:space="0" w:color="auto"/>
            <w:left w:val="none" w:sz="0" w:space="0" w:color="auto"/>
            <w:bottom w:val="none" w:sz="0" w:space="0" w:color="auto"/>
            <w:right w:val="none" w:sz="0" w:space="0" w:color="auto"/>
          </w:divBdr>
          <w:divsChild>
            <w:div w:id="1895582377">
              <w:marLeft w:val="0"/>
              <w:marRight w:val="0"/>
              <w:marTop w:val="240"/>
              <w:marBottom w:val="0"/>
              <w:divBdr>
                <w:top w:val="none" w:sz="0" w:space="0" w:color="auto"/>
                <w:left w:val="none" w:sz="0" w:space="0" w:color="auto"/>
                <w:bottom w:val="none" w:sz="0" w:space="0" w:color="auto"/>
                <w:right w:val="none" w:sz="0" w:space="0" w:color="auto"/>
              </w:divBdr>
              <w:divsChild>
                <w:div w:id="2040354008">
                  <w:marLeft w:val="0"/>
                  <w:marRight w:val="0"/>
                  <w:marTop w:val="0"/>
                  <w:marBottom w:val="0"/>
                  <w:divBdr>
                    <w:top w:val="none" w:sz="0" w:space="0" w:color="auto"/>
                    <w:left w:val="none" w:sz="0" w:space="0" w:color="auto"/>
                    <w:bottom w:val="none" w:sz="0" w:space="0" w:color="auto"/>
                    <w:right w:val="none" w:sz="0" w:space="0" w:color="auto"/>
                  </w:divBdr>
                </w:div>
              </w:divsChild>
            </w:div>
            <w:div w:id="1397895781">
              <w:marLeft w:val="0"/>
              <w:marRight w:val="0"/>
              <w:marTop w:val="240"/>
              <w:marBottom w:val="0"/>
              <w:divBdr>
                <w:top w:val="none" w:sz="0" w:space="0" w:color="auto"/>
                <w:left w:val="none" w:sz="0" w:space="0" w:color="auto"/>
                <w:bottom w:val="none" w:sz="0" w:space="0" w:color="auto"/>
                <w:right w:val="none" w:sz="0" w:space="0" w:color="auto"/>
              </w:divBdr>
              <w:divsChild>
                <w:div w:id="1432974840">
                  <w:marLeft w:val="0"/>
                  <w:marRight w:val="0"/>
                  <w:marTop w:val="0"/>
                  <w:marBottom w:val="0"/>
                  <w:divBdr>
                    <w:top w:val="none" w:sz="0" w:space="0" w:color="auto"/>
                    <w:left w:val="none" w:sz="0" w:space="0" w:color="auto"/>
                    <w:bottom w:val="none" w:sz="0" w:space="0" w:color="auto"/>
                    <w:right w:val="none" w:sz="0" w:space="0" w:color="auto"/>
                  </w:divBdr>
                </w:div>
              </w:divsChild>
            </w:div>
            <w:div w:id="1802457354">
              <w:marLeft w:val="0"/>
              <w:marRight w:val="0"/>
              <w:marTop w:val="240"/>
              <w:marBottom w:val="0"/>
              <w:divBdr>
                <w:top w:val="none" w:sz="0" w:space="0" w:color="auto"/>
                <w:left w:val="none" w:sz="0" w:space="0" w:color="auto"/>
                <w:bottom w:val="none" w:sz="0" w:space="0" w:color="auto"/>
                <w:right w:val="none" w:sz="0" w:space="0" w:color="auto"/>
              </w:divBdr>
            </w:div>
          </w:divsChild>
        </w:div>
        <w:div w:id="1785418212">
          <w:marLeft w:val="0"/>
          <w:marRight w:val="0"/>
          <w:marTop w:val="240"/>
          <w:marBottom w:val="0"/>
          <w:divBdr>
            <w:top w:val="none" w:sz="0" w:space="0" w:color="auto"/>
            <w:left w:val="none" w:sz="0" w:space="0" w:color="auto"/>
            <w:bottom w:val="none" w:sz="0" w:space="0" w:color="auto"/>
            <w:right w:val="none" w:sz="0" w:space="0" w:color="auto"/>
          </w:divBdr>
        </w:div>
      </w:divsChild>
    </w:div>
    <w:div w:id="817189952">
      <w:bodyDiv w:val="1"/>
      <w:marLeft w:val="0"/>
      <w:marRight w:val="0"/>
      <w:marTop w:val="0"/>
      <w:marBottom w:val="0"/>
      <w:divBdr>
        <w:top w:val="none" w:sz="0" w:space="0" w:color="auto"/>
        <w:left w:val="none" w:sz="0" w:space="0" w:color="auto"/>
        <w:bottom w:val="none" w:sz="0" w:space="0" w:color="auto"/>
        <w:right w:val="none" w:sz="0" w:space="0" w:color="auto"/>
      </w:divBdr>
      <w:divsChild>
        <w:div w:id="1555191683">
          <w:marLeft w:val="0"/>
          <w:marRight w:val="0"/>
          <w:marTop w:val="240"/>
          <w:marBottom w:val="0"/>
          <w:divBdr>
            <w:top w:val="none" w:sz="0" w:space="0" w:color="auto"/>
            <w:left w:val="none" w:sz="0" w:space="0" w:color="auto"/>
            <w:bottom w:val="none" w:sz="0" w:space="0" w:color="auto"/>
            <w:right w:val="none" w:sz="0" w:space="0" w:color="auto"/>
          </w:divBdr>
          <w:divsChild>
            <w:div w:id="1392843742">
              <w:marLeft w:val="0"/>
              <w:marRight w:val="0"/>
              <w:marTop w:val="240"/>
              <w:marBottom w:val="0"/>
              <w:divBdr>
                <w:top w:val="none" w:sz="0" w:space="0" w:color="auto"/>
                <w:left w:val="none" w:sz="0" w:space="0" w:color="auto"/>
                <w:bottom w:val="none" w:sz="0" w:space="0" w:color="auto"/>
                <w:right w:val="none" w:sz="0" w:space="0" w:color="auto"/>
              </w:divBdr>
              <w:divsChild>
                <w:div w:id="405493414">
                  <w:marLeft w:val="0"/>
                  <w:marRight w:val="0"/>
                  <w:marTop w:val="0"/>
                  <w:marBottom w:val="0"/>
                  <w:divBdr>
                    <w:top w:val="none" w:sz="0" w:space="0" w:color="auto"/>
                    <w:left w:val="none" w:sz="0" w:space="0" w:color="auto"/>
                    <w:bottom w:val="none" w:sz="0" w:space="0" w:color="auto"/>
                    <w:right w:val="none" w:sz="0" w:space="0" w:color="auto"/>
                  </w:divBdr>
                </w:div>
              </w:divsChild>
            </w:div>
            <w:div w:id="311104146">
              <w:marLeft w:val="0"/>
              <w:marRight w:val="0"/>
              <w:marTop w:val="240"/>
              <w:marBottom w:val="0"/>
              <w:divBdr>
                <w:top w:val="none" w:sz="0" w:space="0" w:color="auto"/>
                <w:left w:val="none" w:sz="0" w:space="0" w:color="auto"/>
                <w:bottom w:val="none" w:sz="0" w:space="0" w:color="auto"/>
                <w:right w:val="none" w:sz="0" w:space="0" w:color="auto"/>
              </w:divBdr>
              <w:divsChild>
                <w:div w:id="480276288">
                  <w:marLeft w:val="0"/>
                  <w:marRight w:val="0"/>
                  <w:marTop w:val="0"/>
                  <w:marBottom w:val="0"/>
                  <w:divBdr>
                    <w:top w:val="none" w:sz="0" w:space="0" w:color="auto"/>
                    <w:left w:val="none" w:sz="0" w:space="0" w:color="auto"/>
                    <w:bottom w:val="none" w:sz="0" w:space="0" w:color="auto"/>
                    <w:right w:val="none" w:sz="0" w:space="0" w:color="auto"/>
                  </w:divBdr>
                </w:div>
              </w:divsChild>
            </w:div>
            <w:div w:id="2080907395">
              <w:marLeft w:val="0"/>
              <w:marRight w:val="0"/>
              <w:marTop w:val="240"/>
              <w:marBottom w:val="0"/>
              <w:divBdr>
                <w:top w:val="none" w:sz="0" w:space="0" w:color="auto"/>
                <w:left w:val="none" w:sz="0" w:space="0" w:color="auto"/>
                <w:bottom w:val="none" w:sz="0" w:space="0" w:color="auto"/>
                <w:right w:val="none" w:sz="0" w:space="0" w:color="auto"/>
              </w:divBdr>
            </w:div>
          </w:divsChild>
        </w:div>
        <w:div w:id="1848977102">
          <w:marLeft w:val="0"/>
          <w:marRight w:val="0"/>
          <w:marTop w:val="240"/>
          <w:marBottom w:val="0"/>
          <w:divBdr>
            <w:top w:val="none" w:sz="0" w:space="0" w:color="auto"/>
            <w:left w:val="none" w:sz="0" w:space="0" w:color="auto"/>
            <w:bottom w:val="none" w:sz="0" w:space="0" w:color="auto"/>
            <w:right w:val="none" w:sz="0" w:space="0" w:color="auto"/>
          </w:divBdr>
        </w:div>
      </w:divsChild>
    </w:div>
    <w:div w:id="897208403">
      <w:bodyDiv w:val="1"/>
      <w:marLeft w:val="0"/>
      <w:marRight w:val="0"/>
      <w:marTop w:val="0"/>
      <w:marBottom w:val="0"/>
      <w:divBdr>
        <w:top w:val="none" w:sz="0" w:space="0" w:color="auto"/>
        <w:left w:val="none" w:sz="0" w:space="0" w:color="auto"/>
        <w:bottom w:val="none" w:sz="0" w:space="0" w:color="auto"/>
        <w:right w:val="none" w:sz="0" w:space="0" w:color="auto"/>
      </w:divBdr>
      <w:divsChild>
        <w:div w:id="1352032210">
          <w:marLeft w:val="0"/>
          <w:marRight w:val="0"/>
          <w:marTop w:val="240"/>
          <w:marBottom w:val="0"/>
          <w:divBdr>
            <w:top w:val="none" w:sz="0" w:space="0" w:color="auto"/>
            <w:left w:val="none" w:sz="0" w:space="0" w:color="auto"/>
            <w:bottom w:val="none" w:sz="0" w:space="0" w:color="auto"/>
            <w:right w:val="none" w:sz="0" w:space="0" w:color="auto"/>
          </w:divBdr>
          <w:divsChild>
            <w:div w:id="1029334387">
              <w:marLeft w:val="0"/>
              <w:marRight w:val="0"/>
              <w:marTop w:val="240"/>
              <w:marBottom w:val="0"/>
              <w:divBdr>
                <w:top w:val="none" w:sz="0" w:space="0" w:color="auto"/>
                <w:left w:val="none" w:sz="0" w:space="0" w:color="auto"/>
                <w:bottom w:val="none" w:sz="0" w:space="0" w:color="auto"/>
                <w:right w:val="none" w:sz="0" w:space="0" w:color="auto"/>
              </w:divBdr>
              <w:divsChild>
                <w:div w:id="1145050018">
                  <w:marLeft w:val="0"/>
                  <w:marRight w:val="0"/>
                  <w:marTop w:val="0"/>
                  <w:marBottom w:val="0"/>
                  <w:divBdr>
                    <w:top w:val="none" w:sz="0" w:space="0" w:color="auto"/>
                    <w:left w:val="none" w:sz="0" w:space="0" w:color="auto"/>
                    <w:bottom w:val="none" w:sz="0" w:space="0" w:color="auto"/>
                    <w:right w:val="none" w:sz="0" w:space="0" w:color="auto"/>
                  </w:divBdr>
                </w:div>
              </w:divsChild>
            </w:div>
            <w:div w:id="1263150118">
              <w:marLeft w:val="0"/>
              <w:marRight w:val="0"/>
              <w:marTop w:val="240"/>
              <w:marBottom w:val="0"/>
              <w:divBdr>
                <w:top w:val="none" w:sz="0" w:space="0" w:color="auto"/>
                <w:left w:val="none" w:sz="0" w:space="0" w:color="auto"/>
                <w:bottom w:val="none" w:sz="0" w:space="0" w:color="auto"/>
                <w:right w:val="none" w:sz="0" w:space="0" w:color="auto"/>
              </w:divBdr>
              <w:divsChild>
                <w:div w:id="359623126">
                  <w:marLeft w:val="0"/>
                  <w:marRight w:val="0"/>
                  <w:marTop w:val="0"/>
                  <w:marBottom w:val="0"/>
                  <w:divBdr>
                    <w:top w:val="none" w:sz="0" w:space="0" w:color="auto"/>
                    <w:left w:val="none" w:sz="0" w:space="0" w:color="auto"/>
                    <w:bottom w:val="none" w:sz="0" w:space="0" w:color="auto"/>
                    <w:right w:val="none" w:sz="0" w:space="0" w:color="auto"/>
                  </w:divBdr>
                </w:div>
              </w:divsChild>
            </w:div>
            <w:div w:id="1763868019">
              <w:marLeft w:val="0"/>
              <w:marRight w:val="0"/>
              <w:marTop w:val="240"/>
              <w:marBottom w:val="0"/>
              <w:divBdr>
                <w:top w:val="none" w:sz="0" w:space="0" w:color="auto"/>
                <w:left w:val="none" w:sz="0" w:space="0" w:color="auto"/>
                <w:bottom w:val="none" w:sz="0" w:space="0" w:color="auto"/>
                <w:right w:val="none" w:sz="0" w:space="0" w:color="auto"/>
              </w:divBdr>
            </w:div>
          </w:divsChild>
        </w:div>
        <w:div w:id="436565512">
          <w:marLeft w:val="0"/>
          <w:marRight w:val="0"/>
          <w:marTop w:val="240"/>
          <w:marBottom w:val="0"/>
          <w:divBdr>
            <w:top w:val="none" w:sz="0" w:space="0" w:color="auto"/>
            <w:left w:val="none" w:sz="0" w:space="0" w:color="auto"/>
            <w:bottom w:val="none" w:sz="0" w:space="0" w:color="auto"/>
            <w:right w:val="none" w:sz="0" w:space="0" w:color="auto"/>
          </w:divBdr>
        </w:div>
      </w:divsChild>
    </w:div>
    <w:div w:id="913316915">
      <w:bodyDiv w:val="1"/>
      <w:marLeft w:val="0"/>
      <w:marRight w:val="0"/>
      <w:marTop w:val="0"/>
      <w:marBottom w:val="0"/>
      <w:divBdr>
        <w:top w:val="none" w:sz="0" w:space="0" w:color="auto"/>
        <w:left w:val="none" w:sz="0" w:space="0" w:color="auto"/>
        <w:bottom w:val="none" w:sz="0" w:space="0" w:color="auto"/>
        <w:right w:val="none" w:sz="0" w:space="0" w:color="auto"/>
      </w:divBdr>
      <w:divsChild>
        <w:div w:id="274794329">
          <w:marLeft w:val="0"/>
          <w:marRight w:val="0"/>
          <w:marTop w:val="240"/>
          <w:marBottom w:val="0"/>
          <w:divBdr>
            <w:top w:val="none" w:sz="0" w:space="0" w:color="auto"/>
            <w:left w:val="none" w:sz="0" w:space="0" w:color="auto"/>
            <w:bottom w:val="none" w:sz="0" w:space="0" w:color="auto"/>
            <w:right w:val="none" w:sz="0" w:space="0" w:color="auto"/>
          </w:divBdr>
          <w:divsChild>
            <w:div w:id="747921961">
              <w:marLeft w:val="0"/>
              <w:marRight w:val="0"/>
              <w:marTop w:val="240"/>
              <w:marBottom w:val="0"/>
              <w:divBdr>
                <w:top w:val="none" w:sz="0" w:space="0" w:color="auto"/>
                <w:left w:val="none" w:sz="0" w:space="0" w:color="auto"/>
                <w:bottom w:val="none" w:sz="0" w:space="0" w:color="auto"/>
                <w:right w:val="none" w:sz="0" w:space="0" w:color="auto"/>
              </w:divBdr>
              <w:divsChild>
                <w:div w:id="1981039091">
                  <w:marLeft w:val="0"/>
                  <w:marRight w:val="0"/>
                  <w:marTop w:val="0"/>
                  <w:marBottom w:val="0"/>
                  <w:divBdr>
                    <w:top w:val="none" w:sz="0" w:space="0" w:color="auto"/>
                    <w:left w:val="none" w:sz="0" w:space="0" w:color="auto"/>
                    <w:bottom w:val="none" w:sz="0" w:space="0" w:color="auto"/>
                    <w:right w:val="none" w:sz="0" w:space="0" w:color="auto"/>
                  </w:divBdr>
                </w:div>
              </w:divsChild>
            </w:div>
            <w:div w:id="641738695">
              <w:marLeft w:val="0"/>
              <w:marRight w:val="0"/>
              <w:marTop w:val="240"/>
              <w:marBottom w:val="0"/>
              <w:divBdr>
                <w:top w:val="none" w:sz="0" w:space="0" w:color="auto"/>
                <w:left w:val="none" w:sz="0" w:space="0" w:color="auto"/>
                <w:bottom w:val="none" w:sz="0" w:space="0" w:color="auto"/>
                <w:right w:val="none" w:sz="0" w:space="0" w:color="auto"/>
              </w:divBdr>
              <w:divsChild>
                <w:div w:id="1528908873">
                  <w:marLeft w:val="0"/>
                  <w:marRight w:val="0"/>
                  <w:marTop w:val="0"/>
                  <w:marBottom w:val="0"/>
                  <w:divBdr>
                    <w:top w:val="none" w:sz="0" w:space="0" w:color="auto"/>
                    <w:left w:val="none" w:sz="0" w:space="0" w:color="auto"/>
                    <w:bottom w:val="none" w:sz="0" w:space="0" w:color="auto"/>
                    <w:right w:val="none" w:sz="0" w:space="0" w:color="auto"/>
                  </w:divBdr>
                </w:div>
              </w:divsChild>
            </w:div>
            <w:div w:id="69427327">
              <w:marLeft w:val="0"/>
              <w:marRight w:val="0"/>
              <w:marTop w:val="240"/>
              <w:marBottom w:val="0"/>
              <w:divBdr>
                <w:top w:val="none" w:sz="0" w:space="0" w:color="auto"/>
                <w:left w:val="none" w:sz="0" w:space="0" w:color="auto"/>
                <w:bottom w:val="none" w:sz="0" w:space="0" w:color="auto"/>
                <w:right w:val="none" w:sz="0" w:space="0" w:color="auto"/>
              </w:divBdr>
            </w:div>
          </w:divsChild>
        </w:div>
        <w:div w:id="1970429516">
          <w:marLeft w:val="0"/>
          <w:marRight w:val="0"/>
          <w:marTop w:val="240"/>
          <w:marBottom w:val="0"/>
          <w:divBdr>
            <w:top w:val="none" w:sz="0" w:space="0" w:color="auto"/>
            <w:left w:val="none" w:sz="0" w:space="0" w:color="auto"/>
            <w:bottom w:val="none" w:sz="0" w:space="0" w:color="auto"/>
            <w:right w:val="none" w:sz="0" w:space="0" w:color="auto"/>
          </w:divBdr>
        </w:div>
      </w:divsChild>
    </w:div>
    <w:div w:id="926187462">
      <w:bodyDiv w:val="1"/>
      <w:marLeft w:val="0"/>
      <w:marRight w:val="0"/>
      <w:marTop w:val="0"/>
      <w:marBottom w:val="0"/>
      <w:divBdr>
        <w:top w:val="none" w:sz="0" w:space="0" w:color="auto"/>
        <w:left w:val="none" w:sz="0" w:space="0" w:color="auto"/>
        <w:bottom w:val="none" w:sz="0" w:space="0" w:color="auto"/>
        <w:right w:val="none" w:sz="0" w:space="0" w:color="auto"/>
      </w:divBdr>
    </w:div>
    <w:div w:id="933785171">
      <w:bodyDiv w:val="1"/>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240"/>
          <w:marBottom w:val="0"/>
          <w:divBdr>
            <w:top w:val="none" w:sz="0" w:space="0" w:color="auto"/>
            <w:left w:val="none" w:sz="0" w:space="0" w:color="auto"/>
            <w:bottom w:val="none" w:sz="0" w:space="0" w:color="auto"/>
            <w:right w:val="none" w:sz="0" w:space="0" w:color="auto"/>
          </w:divBdr>
          <w:divsChild>
            <w:div w:id="1772699595">
              <w:marLeft w:val="0"/>
              <w:marRight w:val="0"/>
              <w:marTop w:val="240"/>
              <w:marBottom w:val="0"/>
              <w:divBdr>
                <w:top w:val="none" w:sz="0" w:space="0" w:color="auto"/>
                <w:left w:val="none" w:sz="0" w:space="0" w:color="auto"/>
                <w:bottom w:val="none" w:sz="0" w:space="0" w:color="auto"/>
                <w:right w:val="none" w:sz="0" w:space="0" w:color="auto"/>
              </w:divBdr>
              <w:divsChild>
                <w:div w:id="1153179733">
                  <w:marLeft w:val="0"/>
                  <w:marRight w:val="0"/>
                  <w:marTop w:val="0"/>
                  <w:marBottom w:val="0"/>
                  <w:divBdr>
                    <w:top w:val="none" w:sz="0" w:space="0" w:color="auto"/>
                    <w:left w:val="none" w:sz="0" w:space="0" w:color="auto"/>
                    <w:bottom w:val="none" w:sz="0" w:space="0" w:color="auto"/>
                    <w:right w:val="none" w:sz="0" w:space="0" w:color="auto"/>
                  </w:divBdr>
                </w:div>
              </w:divsChild>
            </w:div>
            <w:div w:id="1124422639">
              <w:marLeft w:val="0"/>
              <w:marRight w:val="0"/>
              <w:marTop w:val="240"/>
              <w:marBottom w:val="0"/>
              <w:divBdr>
                <w:top w:val="none" w:sz="0" w:space="0" w:color="auto"/>
                <w:left w:val="none" w:sz="0" w:space="0" w:color="auto"/>
                <w:bottom w:val="none" w:sz="0" w:space="0" w:color="auto"/>
                <w:right w:val="none" w:sz="0" w:space="0" w:color="auto"/>
              </w:divBdr>
              <w:divsChild>
                <w:div w:id="2050714560">
                  <w:marLeft w:val="0"/>
                  <w:marRight w:val="0"/>
                  <w:marTop w:val="0"/>
                  <w:marBottom w:val="0"/>
                  <w:divBdr>
                    <w:top w:val="none" w:sz="0" w:space="0" w:color="auto"/>
                    <w:left w:val="none" w:sz="0" w:space="0" w:color="auto"/>
                    <w:bottom w:val="none" w:sz="0" w:space="0" w:color="auto"/>
                    <w:right w:val="none" w:sz="0" w:space="0" w:color="auto"/>
                  </w:divBdr>
                </w:div>
              </w:divsChild>
            </w:div>
            <w:div w:id="387653452">
              <w:marLeft w:val="0"/>
              <w:marRight w:val="0"/>
              <w:marTop w:val="240"/>
              <w:marBottom w:val="0"/>
              <w:divBdr>
                <w:top w:val="none" w:sz="0" w:space="0" w:color="auto"/>
                <w:left w:val="none" w:sz="0" w:space="0" w:color="auto"/>
                <w:bottom w:val="none" w:sz="0" w:space="0" w:color="auto"/>
                <w:right w:val="none" w:sz="0" w:space="0" w:color="auto"/>
              </w:divBdr>
            </w:div>
          </w:divsChild>
        </w:div>
        <w:div w:id="139272099">
          <w:marLeft w:val="0"/>
          <w:marRight w:val="0"/>
          <w:marTop w:val="240"/>
          <w:marBottom w:val="0"/>
          <w:divBdr>
            <w:top w:val="none" w:sz="0" w:space="0" w:color="auto"/>
            <w:left w:val="none" w:sz="0" w:space="0" w:color="auto"/>
            <w:bottom w:val="none" w:sz="0" w:space="0" w:color="auto"/>
            <w:right w:val="none" w:sz="0" w:space="0" w:color="auto"/>
          </w:divBdr>
        </w:div>
      </w:divsChild>
    </w:div>
    <w:div w:id="1093160228">
      <w:bodyDiv w:val="1"/>
      <w:marLeft w:val="0"/>
      <w:marRight w:val="0"/>
      <w:marTop w:val="0"/>
      <w:marBottom w:val="0"/>
      <w:divBdr>
        <w:top w:val="none" w:sz="0" w:space="0" w:color="auto"/>
        <w:left w:val="none" w:sz="0" w:space="0" w:color="auto"/>
        <w:bottom w:val="none" w:sz="0" w:space="0" w:color="auto"/>
        <w:right w:val="none" w:sz="0" w:space="0" w:color="auto"/>
      </w:divBdr>
    </w:div>
    <w:div w:id="1119638938">
      <w:bodyDiv w:val="1"/>
      <w:marLeft w:val="0"/>
      <w:marRight w:val="0"/>
      <w:marTop w:val="0"/>
      <w:marBottom w:val="0"/>
      <w:divBdr>
        <w:top w:val="none" w:sz="0" w:space="0" w:color="auto"/>
        <w:left w:val="none" w:sz="0" w:space="0" w:color="auto"/>
        <w:bottom w:val="none" w:sz="0" w:space="0" w:color="auto"/>
        <w:right w:val="none" w:sz="0" w:space="0" w:color="auto"/>
      </w:divBdr>
      <w:divsChild>
        <w:div w:id="1532377988">
          <w:marLeft w:val="0"/>
          <w:marRight w:val="0"/>
          <w:marTop w:val="240"/>
          <w:marBottom w:val="0"/>
          <w:divBdr>
            <w:top w:val="none" w:sz="0" w:space="0" w:color="auto"/>
            <w:left w:val="none" w:sz="0" w:space="0" w:color="auto"/>
            <w:bottom w:val="none" w:sz="0" w:space="0" w:color="auto"/>
            <w:right w:val="none" w:sz="0" w:space="0" w:color="auto"/>
          </w:divBdr>
          <w:divsChild>
            <w:div w:id="1522625746">
              <w:marLeft w:val="0"/>
              <w:marRight w:val="0"/>
              <w:marTop w:val="240"/>
              <w:marBottom w:val="0"/>
              <w:divBdr>
                <w:top w:val="none" w:sz="0" w:space="0" w:color="auto"/>
                <w:left w:val="none" w:sz="0" w:space="0" w:color="auto"/>
                <w:bottom w:val="none" w:sz="0" w:space="0" w:color="auto"/>
                <w:right w:val="none" w:sz="0" w:space="0" w:color="auto"/>
              </w:divBdr>
              <w:divsChild>
                <w:div w:id="420759509">
                  <w:marLeft w:val="0"/>
                  <w:marRight w:val="0"/>
                  <w:marTop w:val="0"/>
                  <w:marBottom w:val="0"/>
                  <w:divBdr>
                    <w:top w:val="none" w:sz="0" w:space="0" w:color="auto"/>
                    <w:left w:val="none" w:sz="0" w:space="0" w:color="auto"/>
                    <w:bottom w:val="none" w:sz="0" w:space="0" w:color="auto"/>
                    <w:right w:val="none" w:sz="0" w:space="0" w:color="auto"/>
                  </w:divBdr>
                </w:div>
              </w:divsChild>
            </w:div>
            <w:div w:id="371268995">
              <w:marLeft w:val="0"/>
              <w:marRight w:val="0"/>
              <w:marTop w:val="240"/>
              <w:marBottom w:val="0"/>
              <w:divBdr>
                <w:top w:val="none" w:sz="0" w:space="0" w:color="auto"/>
                <w:left w:val="none" w:sz="0" w:space="0" w:color="auto"/>
                <w:bottom w:val="none" w:sz="0" w:space="0" w:color="auto"/>
                <w:right w:val="none" w:sz="0" w:space="0" w:color="auto"/>
              </w:divBdr>
              <w:divsChild>
                <w:div w:id="1628973666">
                  <w:marLeft w:val="0"/>
                  <w:marRight w:val="0"/>
                  <w:marTop w:val="0"/>
                  <w:marBottom w:val="0"/>
                  <w:divBdr>
                    <w:top w:val="none" w:sz="0" w:space="0" w:color="auto"/>
                    <w:left w:val="none" w:sz="0" w:space="0" w:color="auto"/>
                    <w:bottom w:val="none" w:sz="0" w:space="0" w:color="auto"/>
                    <w:right w:val="none" w:sz="0" w:space="0" w:color="auto"/>
                  </w:divBdr>
                </w:div>
              </w:divsChild>
            </w:div>
            <w:div w:id="1259826786">
              <w:marLeft w:val="0"/>
              <w:marRight w:val="0"/>
              <w:marTop w:val="240"/>
              <w:marBottom w:val="0"/>
              <w:divBdr>
                <w:top w:val="none" w:sz="0" w:space="0" w:color="auto"/>
                <w:left w:val="none" w:sz="0" w:space="0" w:color="auto"/>
                <w:bottom w:val="none" w:sz="0" w:space="0" w:color="auto"/>
                <w:right w:val="none" w:sz="0" w:space="0" w:color="auto"/>
              </w:divBdr>
            </w:div>
          </w:divsChild>
        </w:div>
        <w:div w:id="1623000870">
          <w:marLeft w:val="0"/>
          <w:marRight w:val="0"/>
          <w:marTop w:val="240"/>
          <w:marBottom w:val="0"/>
          <w:divBdr>
            <w:top w:val="none" w:sz="0" w:space="0" w:color="auto"/>
            <w:left w:val="none" w:sz="0" w:space="0" w:color="auto"/>
            <w:bottom w:val="none" w:sz="0" w:space="0" w:color="auto"/>
            <w:right w:val="none" w:sz="0" w:space="0" w:color="auto"/>
          </w:divBdr>
        </w:div>
      </w:divsChild>
    </w:div>
    <w:div w:id="1351644607">
      <w:bodyDiv w:val="1"/>
      <w:marLeft w:val="0"/>
      <w:marRight w:val="0"/>
      <w:marTop w:val="0"/>
      <w:marBottom w:val="0"/>
      <w:divBdr>
        <w:top w:val="none" w:sz="0" w:space="0" w:color="auto"/>
        <w:left w:val="none" w:sz="0" w:space="0" w:color="auto"/>
        <w:bottom w:val="none" w:sz="0" w:space="0" w:color="auto"/>
        <w:right w:val="none" w:sz="0" w:space="0" w:color="auto"/>
      </w:divBdr>
      <w:divsChild>
        <w:div w:id="241303904">
          <w:marLeft w:val="0"/>
          <w:marRight w:val="0"/>
          <w:marTop w:val="240"/>
          <w:marBottom w:val="0"/>
          <w:divBdr>
            <w:top w:val="none" w:sz="0" w:space="0" w:color="auto"/>
            <w:left w:val="none" w:sz="0" w:space="0" w:color="auto"/>
            <w:bottom w:val="none" w:sz="0" w:space="0" w:color="auto"/>
            <w:right w:val="none" w:sz="0" w:space="0" w:color="auto"/>
          </w:divBdr>
          <w:divsChild>
            <w:div w:id="187569761">
              <w:marLeft w:val="0"/>
              <w:marRight w:val="0"/>
              <w:marTop w:val="240"/>
              <w:marBottom w:val="0"/>
              <w:divBdr>
                <w:top w:val="none" w:sz="0" w:space="0" w:color="auto"/>
                <w:left w:val="none" w:sz="0" w:space="0" w:color="auto"/>
                <w:bottom w:val="none" w:sz="0" w:space="0" w:color="auto"/>
                <w:right w:val="none" w:sz="0" w:space="0" w:color="auto"/>
              </w:divBdr>
              <w:divsChild>
                <w:div w:id="1409958293">
                  <w:marLeft w:val="0"/>
                  <w:marRight w:val="0"/>
                  <w:marTop w:val="0"/>
                  <w:marBottom w:val="0"/>
                  <w:divBdr>
                    <w:top w:val="none" w:sz="0" w:space="0" w:color="auto"/>
                    <w:left w:val="none" w:sz="0" w:space="0" w:color="auto"/>
                    <w:bottom w:val="none" w:sz="0" w:space="0" w:color="auto"/>
                    <w:right w:val="none" w:sz="0" w:space="0" w:color="auto"/>
                  </w:divBdr>
                </w:div>
              </w:divsChild>
            </w:div>
            <w:div w:id="1139300455">
              <w:marLeft w:val="0"/>
              <w:marRight w:val="0"/>
              <w:marTop w:val="240"/>
              <w:marBottom w:val="0"/>
              <w:divBdr>
                <w:top w:val="none" w:sz="0" w:space="0" w:color="auto"/>
                <w:left w:val="none" w:sz="0" w:space="0" w:color="auto"/>
                <w:bottom w:val="none" w:sz="0" w:space="0" w:color="auto"/>
                <w:right w:val="none" w:sz="0" w:space="0" w:color="auto"/>
              </w:divBdr>
              <w:divsChild>
                <w:div w:id="594634057">
                  <w:marLeft w:val="0"/>
                  <w:marRight w:val="0"/>
                  <w:marTop w:val="0"/>
                  <w:marBottom w:val="0"/>
                  <w:divBdr>
                    <w:top w:val="none" w:sz="0" w:space="0" w:color="auto"/>
                    <w:left w:val="none" w:sz="0" w:space="0" w:color="auto"/>
                    <w:bottom w:val="none" w:sz="0" w:space="0" w:color="auto"/>
                    <w:right w:val="none" w:sz="0" w:space="0" w:color="auto"/>
                  </w:divBdr>
                </w:div>
              </w:divsChild>
            </w:div>
            <w:div w:id="1969387046">
              <w:marLeft w:val="0"/>
              <w:marRight w:val="0"/>
              <w:marTop w:val="240"/>
              <w:marBottom w:val="0"/>
              <w:divBdr>
                <w:top w:val="none" w:sz="0" w:space="0" w:color="auto"/>
                <w:left w:val="none" w:sz="0" w:space="0" w:color="auto"/>
                <w:bottom w:val="none" w:sz="0" w:space="0" w:color="auto"/>
                <w:right w:val="none" w:sz="0" w:space="0" w:color="auto"/>
              </w:divBdr>
              <w:divsChild>
                <w:div w:id="2051026573">
                  <w:marLeft w:val="0"/>
                  <w:marRight w:val="0"/>
                  <w:marTop w:val="0"/>
                  <w:marBottom w:val="0"/>
                  <w:divBdr>
                    <w:top w:val="none" w:sz="0" w:space="0" w:color="auto"/>
                    <w:left w:val="none" w:sz="0" w:space="0" w:color="auto"/>
                    <w:bottom w:val="none" w:sz="0" w:space="0" w:color="auto"/>
                    <w:right w:val="none" w:sz="0" w:space="0" w:color="auto"/>
                  </w:divBdr>
                </w:div>
              </w:divsChild>
            </w:div>
            <w:div w:id="917596578">
              <w:marLeft w:val="0"/>
              <w:marRight w:val="0"/>
              <w:marTop w:val="240"/>
              <w:marBottom w:val="0"/>
              <w:divBdr>
                <w:top w:val="none" w:sz="0" w:space="0" w:color="auto"/>
                <w:left w:val="none" w:sz="0" w:space="0" w:color="auto"/>
                <w:bottom w:val="none" w:sz="0" w:space="0" w:color="auto"/>
                <w:right w:val="none" w:sz="0" w:space="0" w:color="auto"/>
              </w:divBdr>
            </w:div>
          </w:divsChild>
        </w:div>
        <w:div w:id="1032920141">
          <w:marLeft w:val="0"/>
          <w:marRight w:val="0"/>
          <w:marTop w:val="240"/>
          <w:marBottom w:val="0"/>
          <w:divBdr>
            <w:top w:val="none" w:sz="0" w:space="0" w:color="auto"/>
            <w:left w:val="none" w:sz="0" w:space="0" w:color="auto"/>
            <w:bottom w:val="none" w:sz="0" w:space="0" w:color="auto"/>
            <w:right w:val="none" w:sz="0" w:space="0" w:color="auto"/>
          </w:divBdr>
        </w:div>
      </w:divsChild>
    </w:div>
    <w:div w:id="1461606619">
      <w:bodyDiv w:val="1"/>
      <w:marLeft w:val="0"/>
      <w:marRight w:val="0"/>
      <w:marTop w:val="0"/>
      <w:marBottom w:val="0"/>
      <w:divBdr>
        <w:top w:val="none" w:sz="0" w:space="0" w:color="auto"/>
        <w:left w:val="none" w:sz="0" w:space="0" w:color="auto"/>
        <w:bottom w:val="none" w:sz="0" w:space="0" w:color="auto"/>
        <w:right w:val="none" w:sz="0" w:space="0" w:color="auto"/>
      </w:divBdr>
      <w:divsChild>
        <w:div w:id="1071853047">
          <w:marLeft w:val="0"/>
          <w:marRight w:val="0"/>
          <w:marTop w:val="240"/>
          <w:marBottom w:val="0"/>
          <w:divBdr>
            <w:top w:val="none" w:sz="0" w:space="0" w:color="auto"/>
            <w:left w:val="none" w:sz="0" w:space="0" w:color="auto"/>
            <w:bottom w:val="none" w:sz="0" w:space="0" w:color="auto"/>
            <w:right w:val="none" w:sz="0" w:space="0" w:color="auto"/>
          </w:divBdr>
          <w:divsChild>
            <w:div w:id="2131633024">
              <w:marLeft w:val="0"/>
              <w:marRight w:val="0"/>
              <w:marTop w:val="240"/>
              <w:marBottom w:val="0"/>
              <w:divBdr>
                <w:top w:val="none" w:sz="0" w:space="0" w:color="auto"/>
                <w:left w:val="none" w:sz="0" w:space="0" w:color="auto"/>
                <w:bottom w:val="none" w:sz="0" w:space="0" w:color="auto"/>
                <w:right w:val="none" w:sz="0" w:space="0" w:color="auto"/>
              </w:divBdr>
              <w:divsChild>
                <w:div w:id="134179811">
                  <w:marLeft w:val="0"/>
                  <w:marRight w:val="0"/>
                  <w:marTop w:val="0"/>
                  <w:marBottom w:val="0"/>
                  <w:divBdr>
                    <w:top w:val="none" w:sz="0" w:space="0" w:color="auto"/>
                    <w:left w:val="none" w:sz="0" w:space="0" w:color="auto"/>
                    <w:bottom w:val="none" w:sz="0" w:space="0" w:color="auto"/>
                    <w:right w:val="none" w:sz="0" w:space="0" w:color="auto"/>
                  </w:divBdr>
                </w:div>
              </w:divsChild>
            </w:div>
            <w:div w:id="828137707">
              <w:marLeft w:val="0"/>
              <w:marRight w:val="0"/>
              <w:marTop w:val="240"/>
              <w:marBottom w:val="0"/>
              <w:divBdr>
                <w:top w:val="none" w:sz="0" w:space="0" w:color="auto"/>
                <w:left w:val="none" w:sz="0" w:space="0" w:color="auto"/>
                <w:bottom w:val="none" w:sz="0" w:space="0" w:color="auto"/>
                <w:right w:val="none" w:sz="0" w:space="0" w:color="auto"/>
              </w:divBdr>
              <w:divsChild>
                <w:div w:id="2069720617">
                  <w:marLeft w:val="0"/>
                  <w:marRight w:val="0"/>
                  <w:marTop w:val="0"/>
                  <w:marBottom w:val="0"/>
                  <w:divBdr>
                    <w:top w:val="none" w:sz="0" w:space="0" w:color="auto"/>
                    <w:left w:val="none" w:sz="0" w:space="0" w:color="auto"/>
                    <w:bottom w:val="none" w:sz="0" w:space="0" w:color="auto"/>
                    <w:right w:val="none" w:sz="0" w:space="0" w:color="auto"/>
                  </w:divBdr>
                </w:div>
              </w:divsChild>
            </w:div>
            <w:div w:id="1306661938">
              <w:marLeft w:val="0"/>
              <w:marRight w:val="0"/>
              <w:marTop w:val="240"/>
              <w:marBottom w:val="0"/>
              <w:divBdr>
                <w:top w:val="none" w:sz="0" w:space="0" w:color="auto"/>
                <w:left w:val="none" w:sz="0" w:space="0" w:color="auto"/>
                <w:bottom w:val="none" w:sz="0" w:space="0" w:color="auto"/>
                <w:right w:val="none" w:sz="0" w:space="0" w:color="auto"/>
              </w:divBdr>
              <w:divsChild>
                <w:div w:id="876166467">
                  <w:marLeft w:val="0"/>
                  <w:marRight w:val="0"/>
                  <w:marTop w:val="0"/>
                  <w:marBottom w:val="0"/>
                  <w:divBdr>
                    <w:top w:val="none" w:sz="0" w:space="0" w:color="auto"/>
                    <w:left w:val="none" w:sz="0" w:space="0" w:color="auto"/>
                    <w:bottom w:val="none" w:sz="0" w:space="0" w:color="auto"/>
                    <w:right w:val="none" w:sz="0" w:space="0" w:color="auto"/>
                  </w:divBdr>
                </w:div>
              </w:divsChild>
            </w:div>
            <w:div w:id="1128356542">
              <w:marLeft w:val="0"/>
              <w:marRight w:val="0"/>
              <w:marTop w:val="240"/>
              <w:marBottom w:val="0"/>
              <w:divBdr>
                <w:top w:val="none" w:sz="0" w:space="0" w:color="auto"/>
                <w:left w:val="none" w:sz="0" w:space="0" w:color="auto"/>
                <w:bottom w:val="none" w:sz="0" w:space="0" w:color="auto"/>
                <w:right w:val="none" w:sz="0" w:space="0" w:color="auto"/>
              </w:divBdr>
              <w:divsChild>
                <w:div w:id="1297183263">
                  <w:marLeft w:val="0"/>
                  <w:marRight w:val="0"/>
                  <w:marTop w:val="0"/>
                  <w:marBottom w:val="0"/>
                  <w:divBdr>
                    <w:top w:val="none" w:sz="0" w:space="0" w:color="auto"/>
                    <w:left w:val="none" w:sz="0" w:space="0" w:color="auto"/>
                    <w:bottom w:val="none" w:sz="0" w:space="0" w:color="auto"/>
                    <w:right w:val="none" w:sz="0" w:space="0" w:color="auto"/>
                  </w:divBdr>
                </w:div>
              </w:divsChild>
            </w:div>
            <w:div w:id="1403484898">
              <w:marLeft w:val="0"/>
              <w:marRight w:val="0"/>
              <w:marTop w:val="240"/>
              <w:marBottom w:val="0"/>
              <w:divBdr>
                <w:top w:val="none" w:sz="0" w:space="0" w:color="auto"/>
                <w:left w:val="none" w:sz="0" w:space="0" w:color="auto"/>
                <w:bottom w:val="none" w:sz="0" w:space="0" w:color="auto"/>
                <w:right w:val="none" w:sz="0" w:space="0" w:color="auto"/>
              </w:divBdr>
              <w:divsChild>
                <w:div w:id="1059523543">
                  <w:marLeft w:val="0"/>
                  <w:marRight w:val="0"/>
                  <w:marTop w:val="0"/>
                  <w:marBottom w:val="0"/>
                  <w:divBdr>
                    <w:top w:val="none" w:sz="0" w:space="0" w:color="auto"/>
                    <w:left w:val="none" w:sz="0" w:space="0" w:color="auto"/>
                    <w:bottom w:val="none" w:sz="0" w:space="0" w:color="auto"/>
                    <w:right w:val="none" w:sz="0" w:space="0" w:color="auto"/>
                  </w:divBdr>
                </w:div>
              </w:divsChild>
            </w:div>
            <w:div w:id="1534147470">
              <w:marLeft w:val="0"/>
              <w:marRight w:val="0"/>
              <w:marTop w:val="240"/>
              <w:marBottom w:val="0"/>
              <w:divBdr>
                <w:top w:val="none" w:sz="0" w:space="0" w:color="auto"/>
                <w:left w:val="none" w:sz="0" w:space="0" w:color="auto"/>
                <w:bottom w:val="none" w:sz="0" w:space="0" w:color="auto"/>
                <w:right w:val="none" w:sz="0" w:space="0" w:color="auto"/>
              </w:divBdr>
            </w:div>
          </w:divsChild>
        </w:div>
        <w:div w:id="2141921731">
          <w:marLeft w:val="0"/>
          <w:marRight w:val="0"/>
          <w:marTop w:val="240"/>
          <w:marBottom w:val="0"/>
          <w:divBdr>
            <w:top w:val="none" w:sz="0" w:space="0" w:color="auto"/>
            <w:left w:val="none" w:sz="0" w:space="0" w:color="auto"/>
            <w:bottom w:val="none" w:sz="0" w:space="0" w:color="auto"/>
            <w:right w:val="none" w:sz="0" w:space="0" w:color="auto"/>
          </w:divBdr>
        </w:div>
      </w:divsChild>
    </w:div>
    <w:div w:id="1643384091">
      <w:bodyDiv w:val="1"/>
      <w:marLeft w:val="0"/>
      <w:marRight w:val="0"/>
      <w:marTop w:val="0"/>
      <w:marBottom w:val="0"/>
      <w:divBdr>
        <w:top w:val="none" w:sz="0" w:space="0" w:color="auto"/>
        <w:left w:val="none" w:sz="0" w:space="0" w:color="auto"/>
        <w:bottom w:val="none" w:sz="0" w:space="0" w:color="auto"/>
        <w:right w:val="none" w:sz="0" w:space="0" w:color="auto"/>
      </w:divBdr>
    </w:div>
    <w:div w:id="1655717831">
      <w:bodyDiv w:val="1"/>
      <w:marLeft w:val="0"/>
      <w:marRight w:val="0"/>
      <w:marTop w:val="0"/>
      <w:marBottom w:val="0"/>
      <w:divBdr>
        <w:top w:val="none" w:sz="0" w:space="0" w:color="auto"/>
        <w:left w:val="none" w:sz="0" w:space="0" w:color="auto"/>
        <w:bottom w:val="none" w:sz="0" w:space="0" w:color="auto"/>
        <w:right w:val="none" w:sz="0" w:space="0" w:color="auto"/>
      </w:divBdr>
      <w:divsChild>
        <w:div w:id="262229802">
          <w:marLeft w:val="0"/>
          <w:marRight w:val="0"/>
          <w:marTop w:val="240"/>
          <w:marBottom w:val="0"/>
          <w:divBdr>
            <w:top w:val="none" w:sz="0" w:space="0" w:color="auto"/>
            <w:left w:val="none" w:sz="0" w:space="0" w:color="auto"/>
            <w:bottom w:val="none" w:sz="0" w:space="0" w:color="auto"/>
            <w:right w:val="none" w:sz="0" w:space="0" w:color="auto"/>
          </w:divBdr>
          <w:divsChild>
            <w:div w:id="1929465471">
              <w:marLeft w:val="0"/>
              <w:marRight w:val="0"/>
              <w:marTop w:val="240"/>
              <w:marBottom w:val="0"/>
              <w:divBdr>
                <w:top w:val="none" w:sz="0" w:space="0" w:color="auto"/>
                <w:left w:val="none" w:sz="0" w:space="0" w:color="auto"/>
                <w:bottom w:val="none" w:sz="0" w:space="0" w:color="auto"/>
                <w:right w:val="none" w:sz="0" w:space="0" w:color="auto"/>
              </w:divBdr>
              <w:divsChild>
                <w:div w:id="1408768842">
                  <w:marLeft w:val="0"/>
                  <w:marRight w:val="0"/>
                  <w:marTop w:val="0"/>
                  <w:marBottom w:val="0"/>
                  <w:divBdr>
                    <w:top w:val="none" w:sz="0" w:space="0" w:color="auto"/>
                    <w:left w:val="none" w:sz="0" w:space="0" w:color="auto"/>
                    <w:bottom w:val="none" w:sz="0" w:space="0" w:color="auto"/>
                    <w:right w:val="none" w:sz="0" w:space="0" w:color="auto"/>
                  </w:divBdr>
                </w:div>
              </w:divsChild>
            </w:div>
            <w:div w:id="103959049">
              <w:marLeft w:val="0"/>
              <w:marRight w:val="0"/>
              <w:marTop w:val="240"/>
              <w:marBottom w:val="0"/>
              <w:divBdr>
                <w:top w:val="none" w:sz="0" w:space="0" w:color="auto"/>
                <w:left w:val="none" w:sz="0" w:space="0" w:color="auto"/>
                <w:bottom w:val="none" w:sz="0" w:space="0" w:color="auto"/>
                <w:right w:val="none" w:sz="0" w:space="0" w:color="auto"/>
              </w:divBdr>
              <w:divsChild>
                <w:div w:id="2103335959">
                  <w:marLeft w:val="0"/>
                  <w:marRight w:val="0"/>
                  <w:marTop w:val="0"/>
                  <w:marBottom w:val="0"/>
                  <w:divBdr>
                    <w:top w:val="none" w:sz="0" w:space="0" w:color="auto"/>
                    <w:left w:val="none" w:sz="0" w:space="0" w:color="auto"/>
                    <w:bottom w:val="none" w:sz="0" w:space="0" w:color="auto"/>
                    <w:right w:val="none" w:sz="0" w:space="0" w:color="auto"/>
                  </w:divBdr>
                </w:div>
              </w:divsChild>
            </w:div>
            <w:div w:id="1097821956">
              <w:marLeft w:val="0"/>
              <w:marRight w:val="0"/>
              <w:marTop w:val="240"/>
              <w:marBottom w:val="0"/>
              <w:divBdr>
                <w:top w:val="none" w:sz="0" w:space="0" w:color="auto"/>
                <w:left w:val="none" w:sz="0" w:space="0" w:color="auto"/>
                <w:bottom w:val="none" w:sz="0" w:space="0" w:color="auto"/>
                <w:right w:val="none" w:sz="0" w:space="0" w:color="auto"/>
              </w:divBdr>
              <w:divsChild>
                <w:div w:id="1337004645">
                  <w:marLeft w:val="0"/>
                  <w:marRight w:val="0"/>
                  <w:marTop w:val="0"/>
                  <w:marBottom w:val="0"/>
                  <w:divBdr>
                    <w:top w:val="none" w:sz="0" w:space="0" w:color="auto"/>
                    <w:left w:val="none" w:sz="0" w:space="0" w:color="auto"/>
                    <w:bottom w:val="none" w:sz="0" w:space="0" w:color="auto"/>
                    <w:right w:val="none" w:sz="0" w:space="0" w:color="auto"/>
                  </w:divBdr>
                </w:div>
              </w:divsChild>
            </w:div>
            <w:div w:id="1984846801">
              <w:marLeft w:val="0"/>
              <w:marRight w:val="0"/>
              <w:marTop w:val="240"/>
              <w:marBottom w:val="0"/>
              <w:divBdr>
                <w:top w:val="none" w:sz="0" w:space="0" w:color="auto"/>
                <w:left w:val="none" w:sz="0" w:space="0" w:color="auto"/>
                <w:bottom w:val="none" w:sz="0" w:space="0" w:color="auto"/>
                <w:right w:val="none" w:sz="0" w:space="0" w:color="auto"/>
              </w:divBdr>
              <w:divsChild>
                <w:div w:id="72246449">
                  <w:marLeft w:val="0"/>
                  <w:marRight w:val="0"/>
                  <w:marTop w:val="0"/>
                  <w:marBottom w:val="0"/>
                  <w:divBdr>
                    <w:top w:val="none" w:sz="0" w:space="0" w:color="auto"/>
                    <w:left w:val="none" w:sz="0" w:space="0" w:color="auto"/>
                    <w:bottom w:val="none" w:sz="0" w:space="0" w:color="auto"/>
                    <w:right w:val="none" w:sz="0" w:space="0" w:color="auto"/>
                  </w:divBdr>
                </w:div>
              </w:divsChild>
            </w:div>
            <w:div w:id="1960992293">
              <w:marLeft w:val="0"/>
              <w:marRight w:val="0"/>
              <w:marTop w:val="240"/>
              <w:marBottom w:val="0"/>
              <w:divBdr>
                <w:top w:val="none" w:sz="0" w:space="0" w:color="auto"/>
                <w:left w:val="none" w:sz="0" w:space="0" w:color="auto"/>
                <w:bottom w:val="none" w:sz="0" w:space="0" w:color="auto"/>
                <w:right w:val="none" w:sz="0" w:space="0" w:color="auto"/>
              </w:divBdr>
              <w:divsChild>
                <w:div w:id="1968076081">
                  <w:marLeft w:val="0"/>
                  <w:marRight w:val="0"/>
                  <w:marTop w:val="0"/>
                  <w:marBottom w:val="0"/>
                  <w:divBdr>
                    <w:top w:val="none" w:sz="0" w:space="0" w:color="auto"/>
                    <w:left w:val="none" w:sz="0" w:space="0" w:color="auto"/>
                    <w:bottom w:val="none" w:sz="0" w:space="0" w:color="auto"/>
                    <w:right w:val="none" w:sz="0" w:space="0" w:color="auto"/>
                  </w:divBdr>
                </w:div>
              </w:divsChild>
            </w:div>
            <w:div w:id="1300260681">
              <w:marLeft w:val="0"/>
              <w:marRight w:val="0"/>
              <w:marTop w:val="240"/>
              <w:marBottom w:val="0"/>
              <w:divBdr>
                <w:top w:val="none" w:sz="0" w:space="0" w:color="auto"/>
                <w:left w:val="none" w:sz="0" w:space="0" w:color="auto"/>
                <w:bottom w:val="none" w:sz="0" w:space="0" w:color="auto"/>
                <w:right w:val="none" w:sz="0" w:space="0" w:color="auto"/>
              </w:divBdr>
            </w:div>
          </w:divsChild>
        </w:div>
        <w:div w:id="189799201">
          <w:marLeft w:val="0"/>
          <w:marRight w:val="0"/>
          <w:marTop w:val="240"/>
          <w:marBottom w:val="0"/>
          <w:divBdr>
            <w:top w:val="none" w:sz="0" w:space="0" w:color="auto"/>
            <w:left w:val="none" w:sz="0" w:space="0" w:color="auto"/>
            <w:bottom w:val="none" w:sz="0" w:space="0" w:color="auto"/>
            <w:right w:val="none" w:sz="0" w:space="0" w:color="auto"/>
          </w:divBdr>
        </w:div>
      </w:divsChild>
    </w:div>
    <w:div w:id="1666131479">
      <w:bodyDiv w:val="1"/>
      <w:marLeft w:val="0"/>
      <w:marRight w:val="0"/>
      <w:marTop w:val="0"/>
      <w:marBottom w:val="0"/>
      <w:divBdr>
        <w:top w:val="none" w:sz="0" w:space="0" w:color="auto"/>
        <w:left w:val="none" w:sz="0" w:space="0" w:color="auto"/>
        <w:bottom w:val="none" w:sz="0" w:space="0" w:color="auto"/>
        <w:right w:val="none" w:sz="0" w:space="0" w:color="auto"/>
      </w:divBdr>
      <w:divsChild>
        <w:div w:id="592207769">
          <w:marLeft w:val="0"/>
          <w:marRight w:val="0"/>
          <w:marTop w:val="240"/>
          <w:marBottom w:val="0"/>
          <w:divBdr>
            <w:top w:val="none" w:sz="0" w:space="0" w:color="auto"/>
            <w:left w:val="none" w:sz="0" w:space="0" w:color="auto"/>
            <w:bottom w:val="none" w:sz="0" w:space="0" w:color="auto"/>
            <w:right w:val="none" w:sz="0" w:space="0" w:color="auto"/>
          </w:divBdr>
          <w:divsChild>
            <w:div w:id="1235630822">
              <w:marLeft w:val="0"/>
              <w:marRight w:val="0"/>
              <w:marTop w:val="240"/>
              <w:marBottom w:val="0"/>
              <w:divBdr>
                <w:top w:val="none" w:sz="0" w:space="0" w:color="auto"/>
                <w:left w:val="none" w:sz="0" w:space="0" w:color="auto"/>
                <w:bottom w:val="none" w:sz="0" w:space="0" w:color="auto"/>
                <w:right w:val="none" w:sz="0" w:space="0" w:color="auto"/>
              </w:divBdr>
              <w:divsChild>
                <w:div w:id="879821456">
                  <w:marLeft w:val="0"/>
                  <w:marRight w:val="0"/>
                  <w:marTop w:val="0"/>
                  <w:marBottom w:val="0"/>
                  <w:divBdr>
                    <w:top w:val="none" w:sz="0" w:space="0" w:color="auto"/>
                    <w:left w:val="none" w:sz="0" w:space="0" w:color="auto"/>
                    <w:bottom w:val="none" w:sz="0" w:space="0" w:color="auto"/>
                    <w:right w:val="none" w:sz="0" w:space="0" w:color="auto"/>
                  </w:divBdr>
                </w:div>
              </w:divsChild>
            </w:div>
            <w:div w:id="1626346030">
              <w:marLeft w:val="0"/>
              <w:marRight w:val="0"/>
              <w:marTop w:val="240"/>
              <w:marBottom w:val="0"/>
              <w:divBdr>
                <w:top w:val="none" w:sz="0" w:space="0" w:color="auto"/>
                <w:left w:val="none" w:sz="0" w:space="0" w:color="auto"/>
                <w:bottom w:val="none" w:sz="0" w:space="0" w:color="auto"/>
                <w:right w:val="none" w:sz="0" w:space="0" w:color="auto"/>
              </w:divBdr>
              <w:divsChild>
                <w:div w:id="749233315">
                  <w:marLeft w:val="0"/>
                  <w:marRight w:val="0"/>
                  <w:marTop w:val="0"/>
                  <w:marBottom w:val="0"/>
                  <w:divBdr>
                    <w:top w:val="none" w:sz="0" w:space="0" w:color="auto"/>
                    <w:left w:val="none" w:sz="0" w:space="0" w:color="auto"/>
                    <w:bottom w:val="none" w:sz="0" w:space="0" w:color="auto"/>
                    <w:right w:val="none" w:sz="0" w:space="0" w:color="auto"/>
                  </w:divBdr>
                </w:div>
              </w:divsChild>
            </w:div>
            <w:div w:id="89981216">
              <w:marLeft w:val="0"/>
              <w:marRight w:val="0"/>
              <w:marTop w:val="240"/>
              <w:marBottom w:val="0"/>
              <w:divBdr>
                <w:top w:val="none" w:sz="0" w:space="0" w:color="auto"/>
                <w:left w:val="none" w:sz="0" w:space="0" w:color="auto"/>
                <w:bottom w:val="none" w:sz="0" w:space="0" w:color="auto"/>
                <w:right w:val="none" w:sz="0" w:space="0" w:color="auto"/>
              </w:divBdr>
            </w:div>
          </w:divsChild>
        </w:div>
        <w:div w:id="195969088">
          <w:marLeft w:val="0"/>
          <w:marRight w:val="0"/>
          <w:marTop w:val="240"/>
          <w:marBottom w:val="0"/>
          <w:divBdr>
            <w:top w:val="none" w:sz="0" w:space="0" w:color="auto"/>
            <w:left w:val="none" w:sz="0" w:space="0" w:color="auto"/>
            <w:bottom w:val="none" w:sz="0" w:space="0" w:color="auto"/>
            <w:right w:val="none" w:sz="0" w:space="0" w:color="auto"/>
          </w:divBdr>
        </w:div>
      </w:divsChild>
    </w:div>
    <w:div w:id="1827933135">
      <w:bodyDiv w:val="1"/>
      <w:marLeft w:val="0"/>
      <w:marRight w:val="0"/>
      <w:marTop w:val="0"/>
      <w:marBottom w:val="0"/>
      <w:divBdr>
        <w:top w:val="none" w:sz="0" w:space="0" w:color="auto"/>
        <w:left w:val="none" w:sz="0" w:space="0" w:color="auto"/>
        <w:bottom w:val="none" w:sz="0" w:space="0" w:color="auto"/>
        <w:right w:val="none" w:sz="0" w:space="0" w:color="auto"/>
      </w:divBdr>
      <w:divsChild>
        <w:div w:id="1452355594">
          <w:marLeft w:val="0"/>
          <w:marRight w:val="0"/>
          <w:marTop w:val="240"/>
          <w:marBottom w:val="0"/>
          <w:divBdr>
            <w:top w:val="none" w:sz="0" w:space="0" w:color="auto"/>
            <w:left w:val="none" w:sz="0" w:space="0" w:color="auto"/>
            <w:bottom w:val="none" w:sz="0" w:space="0" w:color="auto"/>
            <w:right w:val="none" w:sz="0" w:space="0" w:color="auto"/>
          </w:divBdr>
          <w:divsChild>
            <w:div w:id="1440104783">
              <w:marLeft w:val="0"/>
              <w:marRight w:val="0"/>
              <w:marTop w:val="240"/>
              <w:marBottom w:val="0"/>
              <w:divBdr>
                <w:top w:val="none" w:sz="0" w:space="0" w:color="auto"/>
                <w:left w:val="none" w:sz="0" w:space="0" w:color="auto"/>
                <w:bottom w:val="none" w:sz="0" w:space="0" w:color="auto"/>
                <w:right w:val="none" w:sz="0" w:space="0" w:color="auto"/>
              </w:divBdr>
              <w:divsChild>
                <w:div w:id="1886520873">
                  <w:marLeft w:val="0"/>
                  <w:marRight w:val="0"/>
                  <w:marTop w:val="0"/>
                  <w:marBottom w:val="0"/>
                  <w:divBdr>
                    <w:top w:val="none" w:sz="0" w:space="0" w:color="auto"/>
                    <w:left w:val="none" w:sz="0" w:space="0" w:color="auto"/>
                    <w:bottom w:val="none" w:sz="0" w:space="0" w:color="auto"/>
                    <w:right w:val="none" w:sz="0" w:space="0" w:color="auto"/>
                  </w:divBdr>
                </w:div>
              </w:divsChild>
            </w:div>
            <w:div w:id="538977083">
              <w:marLeft w:val="0"/>
              <w:marRight w:val="0"/>
              <w:marTop w:val="240"/>
              <w:marBottom w:val="0"/>
              <w:divBdr>
                <w:top w:val="none" w:sz="0" w:space="0" w:color="auto"/>
                <w:left w:val="none" w:sz="0" w:space="0" w:color="auto"/>
                <w:bottom w:val="none" w:sz="0" w:space="0" w:color="auto"/>
                <w:right w:val="none" w:sz="0" w:space="0" w:color="auto"/>
              </w:divBdr>
              <w:divsChild>
                <w:div w:id="336422850">
                  <w:marLeft w:val="0"/>
                  <w:marRight w:val="0"/>
                  <w:marTop w:val="0"/>
                  <w:marBottom w:val="0"/>
                  <w:divBdr>
                    <w:top w:val="none" w:sz="0" w:space="0" w:color="auto"/>
                    <w:left w:val="none" w:sz="0" w:space="0" w:color="auto"/>
                    <w:bottom w:val="none" w:sz="0" w:space="0" w:color="auto"/>
                    <w:right w:val="none" w:sz="0" w:space="0" w:color="auto"/>
                  </w:divBdr>
                </w:div>
              </w:divsChild>
            </w:div>
            <w:div w:id="1395546277">
              <w:marLeft w:val="0"/>
              <w:marRight w:val="0"/>
              <w:marTop w:val="240"/>
              <w:marBottom w:val="0"/>
              <w:divBdr>
                <w:top w:val="none" w:sz="0" w:space="0" w:color="auto"/>
                <w:left w:val="none" w:sz="0" w:space="0" w:color="auto"/>
                <w:bottom w:val="none" w:sz="0" w:space="0" w:color="auto"/>
                <w:right w:val="none" w:sz="0" w:space="0" w:color="auto"/>
              </w:divBdr>
              <w:divsChild>
                <w:div w:id="546188637">
                  <w:marLeft w:val="0"/>
                  <w:marRight w:val="0"/>
                  <w:marTop w:val="0"/>
                  <w:marBottom w:val="0"/>
                  <w:divBdr>
                    <w:top w:val="none" w:sz="0" w:space="0" w:color="auto"/>
                    <w:left w:val="none" w:sz="0" w:space="0" w:color="auto"/>
                    <w:bottom w:val="none" w:sz="0" w:space="0" w:color="auto"/>
                    <w:right w:val="none" w:sz="0" w:space="0" w:color="auto"/>
                  </w:divBdr>
                </w:div>
              </w:divsChild>
            </w:div>
            <w:div w:id="1299801648">
              <w:marLeft w:val="0"/>
              <w:marRight w:val="0"/>
              <w:marTop w:val="240"/>
              <w:marBottom w:val="0"/>
              <w:divBdr>
                <w:top w:val="none" w:sz="0" w:space="0" w:color="auto"/>
                <w:left w:val="none" w:sz="0" w:space="0" w:color="auto"/>
                <w:bottom w:val="none" w:sz="0" w:space="0" w:color="auto"/>
                <w:right w:val="none" w:sz="0" w:space="0" w:color="auto"/>
              </w:divBdr>
            </w:div>
          </w:divsChild>
        </w:div>
        <w:div w:id="10879509">
          <w:marLeft w:val="0"/>
          <w:marRight w:val="0"/>
          <w:marTop w:val="240"/>
          <w:marBottom w:val="0"/>
          <w:divBdr>
            <w:top w:val="none" w:sz="0" w:space="0" w:color="auto"/>
            <w:left w:val="none" w:sz="0" w:space="0" w:color="auto"/>
            <w:bottom w:val="none" w:sz="0" w:space="0" w:color="auto"/>
            <w:right w:val="none" w:sz="0" w:space="0" w:color="auto"/>
          </w:divBdr>
        </w:div>
      </w:divsChild>
    </w:div>
    <w:div w:id="1845971467">
      <w:bodyDiv w:val="1"/>
      <w:marLeft w:val="0"/>
      <w:marRight w:val="0"/>
      <w:marTop w:val="0"/>
      <w:marBottom w:val="0"/>
      <w:divBdr>
        <w:top w:val="none" w:sz="0" w:space="0" w:color="auto"/>
        <w:left w:val="none" w:sz="0" w:space="0" w:color="auto"/>
        <w:bottom w:val="none" w:sz="0" w:space="0" w:color="auto"/>
        <w:right w:val="none" w:sz="0" w:space="0" w:color="auto"/>
      </w:divBdr>
    </w:div>
    <w:div w:id="1859393266">
      <w:bodyDiv w:val="1"/>
      <w:marLeft w:val="0"/>
      <w:marRight w:val="0"/>
      <w:marTop w:val="0"/>
      <w:marBottom w:val="0"/>
      <w:divBdr>
        <w:top w:val="none" w:sz="0" w:space="0" w:color="auto"/>
        <w:left w:val="none" w:sz="0" w:space="0" w:color="auto"/>
        <w:bottom w:val="none" w:sz="0" w:space="0" w:color="auto"/>
        <w:right w:val="none" w:sz="0" w:space="0" w:color="auto"/>
      </w:divBdr>
      <w:divsChild>
        <w:div w:id="692344284">
          <w:marLeft w:val="0"/>
          <w:marRight w:val="0"/>
          <w:marTop w:val="240"/>
          <w:marBottom w:val="0"/>
          <w:divBdr>
            <w:top w:val="none" w:sz="0" w:space="0" w:color="auto"/>
            <w:left w:val="none" w:sz="0" w:space="0" w:color="auto"/>
            <w:bottom w:val="none" w:sz="0" w:space="0" w:color="auto"/>
            <w:right w:val="none" w:sz="0" w:space="0" w:color="auto"/>
          </w:divBdr>
          <w:divsChild>
            <w:div w:id="47386317">
              <w:marLeft w:val="0"/>
              <w:marRight w:val="0"/>
              <w:marTop w:val="240"/>
              <w:marBottom w:val="0"/>
              <w:divBdr>
                <w:top w:val="none" w:sz="0" w:space="0" w:color="auto"/>
                <w:left w:val="none" w:sz="0" w:space="0" w:color="auto"/>
                <w:bottom w:val="none" w:sz="0" w:space="0" w:color="auto"/>
                <w:right w:val="none" w:sz="0" w:space="0" w:color="auto"/>
              </w:divBdr>
              <w:divsChild>
                <w:div w:id="1489513335">
                  <w:marLeft w:val="0"/>
                  <w:marRight w:val="0"/>
                  <w:marTop w:val="0"/>
                  <w:marBottom w:val="0"/>
                  <w:divBdr>
                    <w:top w:val="none" w:sz="0" w:space="0" w:color="auto"/>
                    <w:left w:val="none" w:sz="0" w:space="0" w:color="auto"/>
                    <w:bottom w:val="none" w:sz="0" w:space="0" w:color="auto"/>
                    <w:right w:val="none" w:sz="0" w:space="0" w:color="auto"/>
                  </w:divBdr>
                </w:div>
              </w:divsChild>
            </w:div>
            <w:div w:id="56705369">
              <w:marLeft w:val="0"/>
              <w:marRight w:val="0"/>
              <w:marTop w:val="240"/>
              <w:marBottom w:val="0"/>
              <w:divBdr>
                <w:top w:val="none" w:sz="0" w:space="0" w:color="auto"/>
                <w:left w:val="none" w:sz="0" w:space="0" w:color="auto"/>
                <w:bottom w:val="none" w:sz="0" w:space="0" w:color="auto"/>
                <w:right w:val="none" w:sz="0" w:space="0" w:color="auto"/>
              </w:divBdr>
              <w:divsChild>
                <w:div w:id="1508321600">
                  <w:marLeft w:val="0"/>
                  <w:marRight w:val="0"/>
                  <w:marTop w:val="0"/>
                  <w:marBottom w:val="0"/>
                  <w:divBdr>
                    <w:top w:val="none" w:sz="0" w:space="0" w:color="auto"/>
                    <w:left w:val="none" w:sz="0" w:space="0" w:color="auto"/>
                    <w:bottom w:val="none" w:sz="0" w:space="0" w:color="auto"/>
                    <w:right w:val="none" w:sz="0" w:space="0" w:color="auto"/>
                  </w:divBdr>
                </w:div>
              </w:divsChild>
            </w:div>
            <w:div w:id="2093619199">
              <w:marLeft w:val="0"/>
              <w:marRight w:val="0"/>
              <w:marTop w:val="240"/>
              <w:marBottom w:val="0"/>
              <w:divBdr>
                <w:top w:val="none" w:sz="0" w:space="0" w:color="auto"/>
                <w:left w:val="none" w:sz="0" w:space="0" w:color="auto"/>
                <w:bottom w:val="none" w:sz="0" w:space="0" w:color="auto"/>
                <w:right w:val="none" w:sz="0" w:space="0" w:color="auto"/>
              </w:divBdr>
            </w:div>
          </w:divsChild>
        </w:div>
        <w:div w:id="1891184780">
          <w:marLeft w:val="0"/>
          <w:marRight w:val="0"/>
          <w:marTop w:val="240"/>
          <w:marBottom w:val="0"/>
          <w:divBdr>
            <w:top w:val="none" w:sz="0" w:space="0" w:color="auto"/>
            <w:left w:val="none" w:sz="0" w:space="0" w:color="auto"/>
            <w:bottom w:val="none" w:sz="0" w:space="0" w:color="auto"/>
            <w:right w:val="none" w:sz="0" w:space="0" w:color="auto"/>
          </w:divBdr>
        </w:div>
      </w:divsChild>
    </w:div>
    <w:div w:id="1874607206">
      <w:bodyDiv w:val="1"/>
      <w:marLeft w:val="0"/>
      <w:marRight w:val="0"/>
      <w:marTop w:val="0"/>
      <w:marBottom w:val="0"/>
      <w:divBdr>
        <w:top w:val="none" w:sz="0" w:space="0" w:color="auto"/>
        <w:left w:val="none" w:sz="0" w:space="0" w:color="auto"/>
        <w:bottom w:val="none" w:sz="0" w:space="0" w:color="auto"/>
        <w:right w:val="none" w:sz="0" w:space="0" w:color="auto"/>
      </w:divBdr>
      <w:divsChild>
        <w:div w:id="1155030407">
          <w:marLeft w:val="0"/>
          <w:marRight w:val="0"/>
          <w:marTop w:val="240"/>
          <w:marBottom w:val="0"/>
          <w:divBdr>
            <w:top w:val="none" w:sz="0" w:space="0" w:color="auto"/>
            <w:left w:val="none" w:sz="0" w:space="0" w:color="auto"/>
            <w:bottom w:val="none" w:sz="0" w:space="0" w:color="auto"/>
            <w:right w:val="none" w:sz="0" w:space="0" w:color="auto"/>
          </w:divBdr>
          <w:divsChild>
            <w:div w:id="995257042">
              <w:marLeft w:val="0"/>
              <w:marRight w:val="0"/>
              <w:marTop w:val="240"/>
              <w:marBottom w:val="0"/>
              <w:divBdr>
                <w:top w:val="none" w:sz="0" w:space="0" w:color="auto"/>
                <w:left w:val="none" w:sz="0" w:space="0" w:color="auto"/>
                <w:bottom w:val="none" w:sz="0" w:space="0" w:color="auto"/>
                <w:right w:val="none" w:sz="0" w:space="0" w:color="auto"/>
              </w:divBdr>
              <w:divsChild>
                <w:div w:id="1920943571">
                  <w:marLeft w:val="0"/>
                  <w:marRight w:val="0"/>
                  <w:marTop w:val="0"/>
                  <w:marBottom w:val="0"/>
                  <w:divBdr>
                    <w:top w:val="none" w:sz="0" w:space="0" w:color="auto"/>
                    <w:left w:val="none" w:sz="0" w:space="0" w:color="auto"/>
                    <w:bottom w:val="none" w:sz="0" w:space="0" w:color="auto"/>
                    <w:right w:val="none" w:sz="0" w:space="0" w:color="auto"/>
                  </w:divBdr>
                </w:div>
              </w:divsChild>
            </w:div>
            <w:div w:id="591158862">
              <w:marLeft w:val="0"/>
              <w:marRight w:val="0"/>
              <w:marTop w:val="240"/>
              <w:marBottom w:val="0"/>
              <w:divBdr>
                <w:top w:val="none" w:sz="0" w:space="0" w:color="auto"/>
                <w:left w:val="none" w:sz="0" w:space="0" w:color="auto"/>
                <w:bottom w:val="none" w:sz="0" w:space="0" w:color="auto"/>
                <w:right w:val="none" w:sz="0" w:space="0" w:color="auto"/>
              </w:divBdr>
              <w:divsChild>
                <w:div w:id="710963275">
                  <w:marLeft w:val="0"/>
                  <w:marRight w:val="0"/>
                  <w:marTop w:val="0"/>
                  <w:marBottom w:val="0"/>
                  <w:divBdr>
                    <w:top w:val="none" w:sz="0" w:space="0" w:color="auto"/>
                    <w:left w:val="none" w:sz="0" w:space="0" w:color="auto"/>
                    <w:bottom w:val="none" w:sz="0" w:space="0" w:color="auto"/>
                    <w:right w:val="none" w:sz="0" w:space="0" w:color="auto"/>
                  </w:divBdr>
                </w:div>
              </w:divsChild>
            </w:div>
            <w:div w:id="1731461792">
              <w:marLeft w:val="0"/>
              <w:marRight w:val="0"/>
              <w:marTop w:val="240"/>
              <w:marBottom w:val="0"/>
              <w:divBdr>
                <w:top w:val="none" w:sz="0" w:space="0" w:color="auto"/>
                <w:left w:val="none" w:sz="0" w:space="0" w:color="auto"/>
                <w:bottom w:val="none" w:sz="0" w:space="0" w:color="auto"/>
                <w:right w:val="none" w:sz="0" w:space="0" w:color="auto"/>
              </w:divBdr>
              <w:divsChild>
                <w:div w:id="2142796167">
                  <w:marLeft w:val="0"/>
                  <w:marRight w:val="0"/>
                  <w:marTop w:val="0"/>
                  <w:marBottom w:val="0"/>
                  <w:divBdr>
                    <w:top w:val="none" w:sz="0" w:space="0" w:color="auto"/>
                    <w:left w:val="none" w:sz="0" w:space="0" w:color="auto"/>
                    <w:bottom w:val="none" w:sz="0" w:space="0" w:color="auto"/>
                    <w:right w:val="none" w:sz="0" w:space="0" w:color="auto"/>
                  </w:divBdr>
                </w:div>
              </w:divsChild>
            </w:div>
            <w:div w:id="920061243">
              <w:marLeft w:val="0"/>
              <w:marRight w:val="0"/>
              <w:marTop w:val="240"/>
              <w:marBottom w:val="0"/>
              <w:divBdr>
                <w:top w:val="none" w:sz="0" w:space="0" w:color="auto"/>
                <w:left w:val="none" w:sz="0" w:space="0" w:color="auto"/>
                <w:bottom w:val="none" w:sz="0" w:space="0" w:color="auto"/>
                <w:right w:val="none" w:sz="0" w:space="0" w:color="auto"/>
              </w:divBdr>
            </w:div>
          </w:divsChild>
        </w:div>
        <w:div w:id="879821570">
          <w:marLeft w:val="0"/>
          <w:marRight w:val="0"/>
          <w:marTop w:val="240"/>
          <w:marBottom w:val="0"/>
          <w:divBdr>
            <w:top w:val="none" w:sz="0" w:space="0" w:color="auto"/>
            <w:left w:val="none" w:sz="0" w:space="0" w:color="auto"/>
            <w:bottom w:val="none" w:sz="0" w:space="0" w:color="auto"/>
            <w:right w:val="none" w:sz="0" w:space="0" w:color="auto"/>
          </w:divBdr>
        </w:div>
      </w:divsChild>
    </w:div>
    <w:div w:id="1898204506">
      <w:bodyDiv w:val="1"/>
      <w:marLeft w:val="0"/>
      <w:marRight w:val="0"/>
      <w:marTop w:val="0"/>
      <w:marBottom w:val="0"/>
      <w:divBdr>
        <w:top w:val="none" w:sz="0" w:space="0" w:color="auto"/>
        <w:left w:val="none" w:sz="0" w:space="0" w:color="auto"/>
        <w:bottom w:val="none" w:sz="0" w:space="0" w:color="auto"/>
        <w:right w:val="none" w:sz="0" w:space="0" w:color="auto"/>
      </w:divBdr>
    </w:div>
    <w:div w:id="1994094654">
      <w:bodyDiv w:val="1"/>
      <w:marLeft w:val="0"/>
      <w:marRight w:val="0"/>
      <w:marTop w:val="0"/>
      <w:marBottom w:val="0"/>
      <w:divBdr>
        <w:top w:val="none" w:sz="0" w:space="0" w:color="auto"/>
        <w:left w:val="none" w:sz="0" w:space="0" w:color="auto"/>
        <w:bottom w:val="none" w:sz="0" w:space="0" w:color="auto"/>
        <w:right w:val="none" w:sz="0" w:space="0" w:color="auto"/>
      </w:divBdr>
    </w:div>
    <w:div w:id="1997342619">
      <w:bodyDiv w:val="1"/>
      <w:marLeft w:val="0"/>
      <w:marRight w:val="0"/>
      <w:marTop w:val="0"/>
      <w:marBottom w:val="0"/>
      <w:divBdr>
        <w:top w:val="none" w:sz="0" w:space="0" w:color="auto"/>
        <w:left w:val="none" w:sz="0" w:space="0" w:color="auto"/>
        <w:bottom w:val="none" w:sz="0" w:space="0" w:color="auto"/>
        <w:right w:val="none" w:sz="0" w:space="0" w:color="auto"/>
      </w:divBdr>
      <w:divsChild>
        <w:div w:id="424302588">
          <w:marLeft w:val="0"/>
          <w:marRight w:val="0"/>
          <w:marTop w:val="240"/>
          <w:marBottom w:val="0"/>
          <w:divBdr>
            <w:top w:val="none" w:sz="0" w:space="0" w:color="auto"/>
            <w:left w:val="none" w:sz="0" w:space="0" w:color="auto"/>
            <w:bottom w:val="none" w:sz="0" w:space="0" w:color="auto"/>
            <w:right w:val="none" w:sz="0" w:space="0" w:color="auto"/>
          </w:divBdr>
          <w:divsChild>
            <w:div w:id="1364284406">
              <w:marLeft w:val="0"/>
              <w:marRight w:val="0"/>
              <w:marTop w:val="240"/>
              <w:marBottom w:val="0"/>
              <w:divBdr>
                <w:top w:val="none" w:sz="0" w:space="0" w:color="auto"/>
                <w:left w:val="none" w:sz="0" w:space="0" w:color="auto"/>
                <w:bottom w:val="none" w:sz="0" w:space="0" w:color="auto"/>
                <w:right w:val="none" w:sz="0" w:space="0" w:color="auto"/>
              </w:divBdr>
              <w:divsChild>
                <w:div w:id="1634945174">
                  <w:marLeft w:val="0"/>
                  <w:marRight w:val="0"/>
                  <w:marTop w:val="0"/>
                  <w:marBottom w:val="0"/>
                  <w:divBdr>
                    <w:top w:val="none" w:sz="0" w:space="0" w:color="auto"/>
                    <w:left w:val="none" w:sz="0" w:space="0" w:color="auto"/>
                    <w:bottom w:val="none" w:sz="0" w:space="0" w:color="auto"/>
                    <w:right w:val="none" w:sz="0" w:space="0" w:color="auto"/>
                  </w:divBdr>
                </w:div>
              </w:divsChild>
            </w:div>
            <w:div w:id="1761019776">
              <w:marLeft w:val="0"/>
              <w:marRight w:val="0"/>
              <w:marTop w:val="240"/>
              <w:marBottom w:val="0"/>
              <w:divBdr>
                <w:top w:val="none" w:sz="0" w:space="0" w:color="auto"/>
                <w:left w:val="none" w:sz="0" w:space="0" w:color="auto"/>
                <w:bottom w:val="none" w:sz="0" w:space="0" w:color="auto"/>
                <w:right w:val="none" w:sz="0" w:space="0" w:color="auto"/>
              </w:divBdr>
              <w:divsChild>
                <w:div w:id="883057991">
                  <w:marLeft w:val="0"/>
                  <w:marRight w:val="0"/>
                  <w:marTop w:val="0"/>
                  <w:marBottom w:val="0"/>
                  <w:divBdr>
                    <w:top w:val="none" w:sz="0" w:space="0" w:color="auto"/>
                    <w:left w:val="none" w:sz="0" w:space="0" w:color="auto"/>
                    <w:bottom w:val="none" w:sz="0" w:space="0" w:color="auto"/>
                    <w:right w:val="none" w:sz="0" w:space="0" w:color="auto"/>
                  </w:divBdr>
                </w:div>
              </w:divsChild>
            </w:div>
            <w:div w:id="1333946142">
              <w:marLeft w:val="0"/>
              <w:marRight w:val="0"/>
              <w:marTop w:val="240"/>
              <w:marBottom w:val="0"/>
              <w:divBdr>
                <w:top w:val="none" w:sz="0" w:space="0" w:color="auto"/>
                <w:left w:val="none" w:sz="0" w:space="0" w:color="auto"/>
                <w:bottom w:val="none" w:sz="0" w:space="0" w:color="auto"/>
                <w:right w:val="none" w:sz="0" w:space="0" w:color="auto"/>
              </w:divBdr>
            </w:div>
          </w:divsChild>
        </w:div>
        <w:div w:id="110171240">
          <w:marLeft w:val="0"/>
          <w:marRight w:val="0"/>
          <w:marTop w:val="240"/>
          <w:marBottom w:val="0"/>
          <w:divBdr>
            <w:top w:val="none" w:sz="0" w:space="0" w:color="auto"/>
            <w:left w:val="none" w:sz="0" w:space="0" w:color="auto"/>
            <w:bottom w:val="none" w:sz="0" w:space="0" w:color="auto"/>
            <w:right w:val="none" w:sz="0" w:space="0" w:color="auto"/>
          </w:divBdr>
        </w:div>
      </w:divsChild>
    </w:div>
    <w:div w:id="2103641890">
      <w:bodyDiv w:val="1"/>
      <w:marLeft w:val="0"/>
      <w:marRight w:val="0"/>
      <w:marTop w:val="0"/>
      <w:marBottom w:val="0"/>
      <w:divBdr>
        <w:top w:val="none" w:sz="0" w:space="0" w:color="auto"/>
        <w:left w:val="none" w:sz="0" w:space="0" w:color="auto"/>
        <w:bottom w:val="none" w:sz="0" w:space="0" w:color="auto"/>
        <w:right w:val="none" w:sz="0" w:space="0" w:color="auto"/>
      </w:divBdr>
      <w:divsChild>
        <w:div w:id="1094672048">
          <w:marLeft w:val="0"/>
          <w:marRight w:val="0"/>
          <w:marTop w:val="240"/>
          <w:marBottom w:val="0"/>
          <w:divBdr>
            <w:top w:val="none" w:sz="0" w:space="0" w:color="auto"/>
            <w:left w:val="none" w:sz="0" w:space="0" w:color="auto"/>
            <w:bottom w:val="none" w:sz="0" w:space="0" w:color="auto"/>
            <w:right w:val="none" w:sz="0" w:space="0" w:color="auto"/>
          </w:divBdr>
          <w:divsChild>
            <w:div w:id="604192337">
              <w:marLeft w:val="0"/>
              <w:marRight w:val="0"/>
              <w:marTop w:val="240"/>
              <w:marBottom w:val="0"/>
              <w:divBdr>
                <w:top w:val="none" w:sz="0" w:space="0" w:color="auto"/>
                <w:left w:val="none" w:sz="0" w:space="0" w:color="auto"/>
                <w:bottom w:val="none" w:sz="0" w:space="0" w:color="auto"/>
                <w:right w:val="none" w:sz="0" w:space="0" w:color="auto"/>
              </w:divBdr>
              <w:divsChild>
                <w:div w:id="929243322">
                  <w:marLeft w:val="0"/>
                  <w:marRight w:val="0"/>
                  <w:marTop w:val="0"/>
                  <w:marBottom w:val="0"/>
                  <w:divBdr>
                    <w:top w:val="none" w:sz="0" w:space="0" w:color="auto"/>
                    <w:left w:val="none" w:sz="0" w:space="0" w:color="auto"/>
                    <w:bottom w:val="none" w:sz="0" w:space="0" w:color="auto"/>
                    <w:right w:val="none" w:sz="0" w:space="0" w:color="auto"/>
                  </w:divBdr>
                </w:div>
              </w:divsChild>
            </w:div>
            <w:div w:id="1115828724">
              <w:marLeft w:val="0"/>
              <w:marRight w:val="0"/>
              <w:marTop w:val="240"/>
              <w:marBottom w:val="0"/>
              <w:divBdr>
                <w:top w:val="none" w:sz="0" w:space="0" w:color="auto"/>
                <w:left w:val="none" w:sz="0" w:space="0" w:color="auto"/>
                <w:bottom w:val="none" w:sz="0" w:space="0" w:color="auto"/>
                <w:right w:val="none" w:sz="0" w:space="0" w:color="auto"/>
              </w:divBdr>
              <w:divsChild>
                <w:div w:id="1343436849">
                  <w:marLeft w:val="0"/>
                  <w:marRight w:val="0"/>
                  <w:marTop w:val="0"/>
                  <w:marBottom w:val="0"/>
                  <w:divBdr>
                    <w:top w:val="none" w:sz="0" w:space="0" w:color="auto"/>
                    <w:left w:val="none" w:sz="0" w:space="0" w:color="auto"/>
                    <w:bottom w:val="none" w:sz="0" w:space="0" w:color="auto"/>
                    <w:right w:val="none" w:sz="0" w:space="0" w:color="auto"/>
                  </w:divBdr>
                </w:div>
              </w:divsChild>
            </w:div>
            <w:div w:id="1750536158">
              <w:marLeft w:val="0"/>
              <w:marRight w:val="0"/>
              <w:marTop w:val="240"/>
              <w:marBottom w:val="0"/>
              <w:divBdr>
                <w:top w:val="none" w:sz="0" w:space="0" w:color="auto"/>
                <w:left w:val="none" w:sz="0" w:space="0" w:color="auto"/>
                <w:bottom w:val="none" w:sz="0" w:space="0" w:color="auto"/>
                <w:right w:val="none" w:sz="0" w:space="0" w:color="auto"/>
              </w:divBdr>
            </w:div>
          </w:divsChild>
        </w:div>
        <w:div w:id="676806237">
          <w:marLeft w:val="0"/>
          <w:marRight w:val="0"/>
          <w:marTop w:val="240"/>
          <w:marBottom w:val="0"/>
          <w:divBdr>
            <w:top w:val="none" w:sz="0" w:space="0" w:color="auto"/>
            <w:left w:val="none" w:sz="0" w:space="0" w:color="auto"/>
            <w:bottom w:val="none" w:sz="0" w:space="0" w:color="auto"/>
            <w:right w:val="none" w:sz="0" w:space="0" w:color="auto"/>
          </w:divBdr>
        </w:div>
      </w:divsChild>
    </w:div>
    <w:div w:id="2134520129">
      <w:bodyDiv w:val="1"/>
      <w:marLeft w:val="0"/>
      <w:marRight w:val="0"/>
      <w:marTop w:val="0"/>
      <w:marBottom w:val="0"/>
      <w:divBdr>
        <w:top w:val="none" w:sz="0" w:space="0" w:color="auto"/>
        <w:left w:val="none" w:sz="0" w:space="0" w:color="auto"/>
        <w:bottom w:val="none" w:sz="0" w:space="0" w:color="auto"/>
        <w:right w:val="none" w:sz="0" w:space="0" w:color="auto"/>
      </w:divBdr>
      <w:divsChild>
        <w:div w:id="1751192673">
          <w:marLeft w:val="0"/>
          <w:marRight w:val="0"/>
          <w:marTop w:val="240"/>
          <w:marBottom w:val="0"/>
          <w:divBdr>
            <w:top w:val="none" w:sz="0" w:space="0" w:color="auto"/>
            <w:left w:val="none" w:sz="0" w:space="0" w:color="auto"/>
            <w:bottom w:val="none" w:sz="0" w:space="0" w:color="auto"/>
            <w:right w:val="none" w:sz="0" w:space="0" w:color="auto"/>
          </w:divBdr>
          <w:divsChild>
            <w:div w:id="523516943">
              <w:marLeft w:val="0"/>
              <w:marRight w:val="0"/>
              <w:marTop w:val="240"/>
              <w:marBottom w:val="0"/>
              <w:divBdr>
                <w:top w:val="none" w:sz="0" w:space="0" w:color="auto"/>
                <w:left w:val="none" w:sz="0" w:space="0" w:color="auto"/>
                <w:bottom w:val="none" w:sz="0" w:space="0" w:color="auto"/>
                <w:right w:val="none" w:sz="0" w:space="0" w:color="auto"/>
              </w:divBdr>
              <w:divsChild>
                <w:div w:id="994645892">
                  <w:marLeft w:val="0"/>
                  <w:marRight w:val="0"/>
                  <w:marTop w:val="0"/>
                  <w:marBottom w:val="0"/>
                  <w:divBdr>
                    <w:top w:val="none" w:sz="0" w:space="0" w:color="auto"/>
                    <w:left w:val="none" w:sz="0" w:space="0" w:color="auto"/>
                    <w:bottom w:val="none" w:sz="0" w:space="0" w:color="auto"/>
                    <w:right w:val="none" w:sz="0" w:space="0" w:color="auto"/>
                  </w:divBdr>
                </w:div>
              </w:divsChild>
            </w:div>
            <w:div w:id="1498109850">
              <w:marLeft w:val="0"/>
              <w:marRight w:val="0"/>
              <w:marTop w:val="240"/>
              <w:marBottom w:val="0"/>
              <w:divBdr>
                <w:top w:val="none" w:sz="0" w:space="0" w:color="auto"/>
                <w:left w:val="none" w:sz="0" w:space="0" w:color="auto"/>
                <w:bottom w:val="none" w:sz="0" w:space="0" w:color="auto"/>
                <w:right w:val="none" w:sz="0" w:space="0" w:color="auto"/>
              </w:divBdr>
              <w:divsChild>
                <w:div w:id="308631036">
                  <w:marLeft w:val="0"/>
                  <w:marRight w:val="0"/>
                  <w:marTop w:val="0"/>
                  <w:marBottom w:val="0"/>
                  <w:divBdr>
                    <w:top w:val="none" w:sz="0" w:space="0" w:color="auto"/>
                    <w:left w:val="none" w:sz="0" w:space="0" w:color="auto"/>
                    <w:bottom w:val="none" w:sz="0" w:space="0" w:color="auto"/>
                    <w:right w:val="none" w:sz="0" w:space="0" w:color="auto"/>
                  </w:divBdr>
                </w:div>
              </w:divsChild>
            </w:div>
            <w:div w:id="1152865852">
              <w:marLeft w:val="0"/>
              <w:marRight w:val="0"/>
              <w:marTop w:val="240"/>
              <w:marBottom w:val="0"/>
              <w:divBdr>
                <w:top w:val="none" w:sz="0" w:space="0" w:color="auto"/>
                <w:left w:val="none" w:sz="0" w:space="0" w:color="auto"/>
                <w:bottom w:val="none" w:sz="0" w:space="0" w:color="auto"/>
                <w:right w:val="none" w:sz="0" w:space="0" w:color="auto"/>
              </w:divBdr>
            </w:div>
          </w:divsChild>
        </w:div>
        <w:div w:id="1615938348">
          <w:marLeft w:val="0"/>
          <w:marRight w:val="0"/>
          <w:marTop w:val="240"/>
          <w:marBottom w:val="0"/>
          <w:divBdr>
            <w:top w:val="none" w:sz="0" w:space="0" w:color="auto"/>
            <w:left w:val="none" w:sz="0" w:space="0" w:color="auto"/>
            <w:bottom w:val="none" w:sz="0" w:space="0" w:color="auto"/>
            <w:right w:val="none" w:sz="0" w:space="0" w:color="auto"/>
          </w:divBdr>
        </w:div>
      </w:divsChild>
    </w:div>
    <w:div w:id="2142186121">
      <w:bodyDiv w:val="1"/>
      <w:marLeft w:val="0"/>
      <w:marRight w:val="0"/>
      <w:marTop w:val="0"/>
      <w:marBottom w:val="0"/>
      <w:divBdr>
        <w:top w:val="none" w:sz="0" w:space="0" w:color="auto"/>
        <w:left w:val="none" w:sz="0" w:space="0" w:color="auto"/>
        <w:bottom w:val="none" w:sz="0" w:space="0" w:color="auto"/>
        <w:right w:val="none" w:sz="0" w:space="0" w:color="auto"/>
      </w:divBdr>
      <w:divsChild>
        <w:div w:id="1779787391">
          <w:marLeft w:val="0"/>
          <w:marRight w:val="0"/>
          <w:marTop w:val="240"/>
          <w:marBottom w:val="0"/>
          <w:divBdr>
            <w:top w:val="none" w:sz="0" w:space="0" w:color="auto"/>
            <w:left w:val="none" w:sz="0" w:space="0" w:color="auto"/>
            <w:bottom w:val="none" w:sz="0" w:space="0" w:color="auto"/>
            <w:right w:val="none" w:sz="0" w:space="0" w:color="auto"/>
          </w:divBdr>
          <w:divsChild>
            <w:div w:id="1139305649">
              <w:marLeft w:val="0"/>
              <w:marRight w:val="0"/>
              <w:marTop w:val="240"/>
              <w:marBottom w:val="0"/>
              <w:divBdr>
                <w:top w:val="none" w:sz="0" w:space="0" w:color="auto"/>
                <w:left w:val="none" w:sz="0" w:space="0" w:color="auto"/>
                <w:bottom w:val="none" w:sz="0" w:space="0" w:color="auto"/>
                <w:right w:val="none" w:sz="0" w:space="0" w:color="auto"/>
              </w:divBdr>
              <w:divsChild>
                <w:div w:id="2041735627">
                  <w:marLeft w:val="0"/>
                  <w:marRight w:val="0"/>
                  <w:marTop w:val="0"/>
                  <w:marBottom w:val="0"/>
                  <w:divBdr>
                    <w:top w:val="none" w:sz="0" w:space="0" w:color="auto"/>
                    <w:left w:val="none" w:sz="0" w:space="0" w:color="auto"/>
                    <w:bottom w:val="none" w:sz="0" w:space="0" w:color="auto"/>
                    <w:right w:val="none" w:sz="0" w:space="0" w:color="auto"/>
                  </w:divBdr>
                </w:div>
              </w:divsChild>
            </w:div>
            <w:div w:id="415909413">
              <w:marLeft w:val="0"/>
              <w:marRight w:val="0"/>
              <w:marTop w:val="240"/>
              <w:marBottom w:val="0"/>
              <w:divBdr>
                <w:top w:val="none" w:sz="0" w:space="0" w:color="auto"/>
                <w:left w:val="none" w:sz="0" w:space="0" w:color="auto"/>
                <w:bottom w:val="none" w:sz="0" w:space="0" w:color="auto"/>
                <w:right w:val="none" w:sz="0" w:space="0" w:color="auto"/>
              </w:divBdr>
              <w:divsChild>
                <w:div w:id="1774671008">
                  <w:marLeft w:val="0"/>
                  <w:marRight w:val="0"/>
                  <w:marTop w:val="0"/>
                  <w:marBottom w:val="0"/>
                  <w:divBdr>
                    <w:top w:val="none" w:sz="0" w:space="0" w:color="auto"/>
                    <w:left w:val="none" w:sz="0" w:space="0" w:color="auto"/>
                    <w:bottom w:val="none" w:sz="0" w:space="0" w:color="auto"/>
                    <w:right w:val="none" w:sz="0" w:space="0" w:color="auto"/>
                  </w:divBdr>
                </w:div>
              </w:divsChild>
            </w:div>
            <w:div w:id="539973864">
              <w:marLeft w:val="0"/>
              <w:marRight w:val="0"/>
              <w:marTop w:val="240"/>
              <w:marBottom w:val="0"/>
              <w:divBdr>
                <w:top w:val="none" w:sz="0" w:space="0" w:color="auto"/>
                <w:left w:val="none" w:sz="0" w:space="0" w:color="auto"/>
                <w:bottom w:val="none" w:sz="0" w:space="0" w:color="auto"/>
                <w:right w:val="none" w:sz="0" w:space="0" w:color="auto"/>
              </w:divBdr>
            </w:div>
          </w:divsChild>
        </w:div>
        <w:div w:id="12106118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t.westlaw.com/calregs/Document/I563F51734C6911EC93A8000D3A7C4BC3?viewType=FullText&amp;originationContext=documenttoc&amp;transitionType=CategoryPageItem&amp;contextData=(sc.Default)" TargetMode="External"/><Relationship Id="rId18" Type="http://schemas.openxmlformats.org/officeDocument/2006/relationships/hyperlink" Target="https://govt.westlaw.com/calregs/Document/I573152944C6911EC93A8000D3A7C4BC3?viewType=FullText&amp;originationContext=documenttoc&amp;transitionType=CategoryPageItem&amp;contextData=(sc.Default)&amp;bhcp=1" TargetMode="External"/><Relationship Id="rId26" Type="http://schemas.openxmlformats.org/officeDocument/2006/relationships/hyperlink" Target="https://govt.westlaw.com/calregs/Document/I575DE0D34C6911EC93A8000D3A7C4BC3?viewType=FullText&amp;originationContext=documenttoc&amp;transitionType=CategoryPageItem&amp;contextData=(sc.Default)" TargetMode="External"/><Relationship Id="rId39" Type="http://schemas.openxmlformats.org/officeDocument/2006/relationships/customXml" Target="../customXml/item4.xml"/><Relationship Id="rId21" Type="http://schemas.openxmlformats.org/officeDocument/2006/relationships/hyperlink" Target="https://govt.westlaw.com/calregs/Document/I5742DEC34C6911EC93A8000D3A7C4BC3?viewType=FullText&amp;originationContext=documenttoc&amp;transitionType=CategoryPageItem&amp;contextData=(sc.Default)" TargetMode="External"/><Relationship Id="rId34" Type="http://schemas.openxmlformats.org/officeDocument/2006/relationships/hyperlink" Target="https://govt.westlaw.com/calregs/Document/I48455000E4BC11ED9D0DDA393B0F0618?viewType=FullText&amp;originationContext=documenttoc&amp;transitionType=CategoryPageItem&amp;contextData=(sc.Default)&amp;bhcp=1" TargetMode="External"/><Relationship Id="rId7" Type="http://schemas.openxmlformats.org/officeDocument/2006/relationships/webSettings" Target="webSettings.xml"/><Relationship Id="rId12" Type="http://schemas.openxmlformats.org/officeDocument/2006/relationships/hyperlink" Target="https://govt.westlaw.com/calregs/Document/I563629B34C6911EC93A8000D3A7C4BC3?viewType=FullText&amp;originationContext=documenttoc&amp;transitionType=CategoryPageItem&amp;contextData=(sc.Default)&amp;bhcp=1" TargetMode="External"/><Relationship Id="rId17" Type="http://schemas.openxmlformats.org/officeDocument/2006/relationships/hyperlink" Target="https://govt.westlaw.com/calregs/Document/I57298A634C6911EC93A8000D3A7C4BC3?viewType=FullText&amp;originationContext=documenttoc&amp;transitionType=CategoryPageItem&amp;contextData=(sc.Default)" TargetMode="External"/><Relationship Id="rId25" Type="http://schemas.openxmlformats.org/officeDocument/2006/relationships/hyperlink" Target="https://govt.westlaw.com/calregs/Document/I575925E34C6911EC93A8000D3A7C4BC3?viewType=FullText&amp;originationContext=documenttoc&amp;transitionType=CategoryPageItem&amp;contextData=(sc.Default)" TargetMode="External"/><Relationship Id="rId33" Type="http://schemas.openxmlformats.org/officeDocument/2006/relationships/hyperlink" Target="https://govt.westlaw.com/calregs/Document/I58296E334C6911EC93A8000D3A7C4BC3?viewType=FullText&amp;originationContext=documenttoc&amp;transitionType=CategoryPageItem&amp;contextData=(sc.Defaul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vt.westlaw.com/calregs/Document/I56637B434C6911EC93A8000D3A7C4BC3?viewType=FullText&amp;originationContext=documenttoc&amp;transitionType=CategoryPageItem&amp;contextData=(sc.Default)" TargetMode="External"/><Relationship Id="rId20" Type="http://schemas.openxmlformats.org/officeDocument/2006/relationships/hyperlink" Target="https://govt.westlaw.com/calregs/Document/I573DAEA34C6911EC93A8000D3A7C4BC3?viewType=FullText&amp;originationContext=documenttoc&amp;transitionType=CategoryPageItem&amp;contextData=(sc.Default)" TargetMode="External"/><Relationship Id="rId29" Type="http://schemas.openxmlformats.org/officeDocument/2006/relationships/hyperlink" Target="https://govt.westlaw.com/calregs/Document/I581968A34C6911EC93A8000D3A7C4BC3?viewType=FullText&amp;originationContext=documenttoc&amp;transitionType=CategoryPageItem&amp;contextData=(sc.Defa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t.westlaw.com/calregs/Document/I5629F4B34C6911EC93A8000D3A7C4BC3?viewType=FullText&amp;originationContext=documenttoc&amp;transitionType=CategoryPageItem&amp;contextData=(sc.Default)" TargetMode="External"/><Relationship Id="rId24" Type="http://schemas.openxmlformats.org/officeDocument/2006/relationships/hyperlink" Target="https://govt.westlaw.com/calregs/Document/I57546AF44C6911EC93A8000D3A7C4BC3?viewType=FullText&amp;listSource=Search&amp;originationContext=Search+Result&amp;transitionType=SearchItem&amp;contextData=(sc.Search)&amp;navigationPath=Search%2fv1%2fresults%2fnavigation%2fi0a89bb8d0000018f87ba1b2c72aa8c11%3fppcid%3df90e64a91fd74b46991de2a21aa4c999%26Nav%3dREGULATION_PUBLICVIEW%26fragmentIdentifier%3dI57546AF44C6911EC93A8000D3A7C4BC3%26startIndex%3d1%26transitionType%3dSearchItem%26contextData%3d%2528sc.Default%2529%26originationContext%3dSearch%2520Result&amp;list=REGULATION_PUBLICVIEW&amp;rank=1&amp;t_T2=40518&amp;t_S1=CA+ADC+s" TargetMode="External"/><Relationship Id="rId32" Type="http://schemas.openxmlformats.org/officeDocument/2006/relationships/hyperlink" Target="https://govt.westlaw.com/calregs/Document/I58254F834C6911EC93A8000D3A7C4BC3?viewType=FullText&amp;originationContext=documenttoc&amp;transitionType=CategoryPageItem&amp;contextData=(sc.Default)"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govt.westlaw.com/calregs/Document/I5648A0434C6911EC93A8000D3A7C4BC3?viewType=FullText&amp;originationContext=documenttoc&amp;transitionType=CategoryPageItem&amp;contextData=(sc.Default)" TargetMode="External"/><Relationship Id="rId23" Type="http://schemas.openxmlformats.org/officeDocument/2006/relationships/hyperlink" Target="https://govt.westlaw.com/calregs/Document/I574F3AD04C6911EC93A8000D3A7C4BC3?viewType=FullText&amp;originationContext=documenttoc&amp;transitionType=CategoryPageItem&amp;contextData=(sc.Default)" TargetMode="External"/><Relationship Id="rId28" Type="http://schemas.openxmlformats.org/officeDocument/2006/relationships/hyperlink" Target="https://govt.westlaw.com/calregs/Document/I465FA010E4BC11ED825E814650C3C75C?viewType=FullText&amp;originationContext=documenttoc&amp;transitionType=CategoryPageItem&amp;contextData=(sc.Default)" TargetMode="External"/><Relationship Id="rId36" Type="http://schemas.openxmlformats.org/officeDocument/2006/relationships/footer" Target="footer2.xml"/><Relationship Id="rId10" Type="http://schemas.openxmlformats.org/officeDocument/2006/relationships/hyperlink" Target="https://govt.westlaw.com/calregs/Document/I5621B7534C6911EC93A8000D3A7C4BC3?viewType=FullText&amp;listSource=Search&amp;originationContext=Search+Result&amp;transitionType=SearchItem&amp;contextData=(sc.Search)&amp;navigationPath=Search%2fv1%2fresults%2fnavigation%2fi0a8995dc0000018f872da8241af39fda%3fppcid%3d11290cb6120c451882548cc2258f0f44%26Nav%3dREGULATION_PUBLICVIEW%26fragmentIdentifier%3dI5621B7534C6911EC93A8000D3A7C4BC3%26startIndex%3d1%26transitionType%3dSearchItem%26contextData%3d%2528sc.Default%2529%26originationContext%3dSearch%2520Result&amp;list=REGULATION_PUBLICVIEW&amp;rank=1&amp;t_T2=40050&amp;t_S1=CA+ADC+s" TargetMode="External"/><Relationship Id="rId19" Type="http://schemas.openxmlformats.org/officeDocument/2006/relationships/hyperlink" Target="https://govt.westlaw.com/calregs/Document/I573746034C6911EC93A8000D3A7C4BC3?viewType=FullText&amp;originationContext=documenttoc&amp;transitionType=CategoryPageItem&amp;contextData=(sc.Default)" TargetMode="External"/><Relationship Id="rId31" Type="http://schemas.openxmlformats.org/officeDocument/2006/relationships/hyperlink" Target="https://govt.westlaw.com/calregs/Document/I5821A6034C6911EC93A8000D3A7C4BC3?viewType=FullText&amp;originationContext=documenttoc&amp;transitionType=CategoryPageItem&amp;contextData=(sc.Defau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vt.westlaw.com/calregs/Document/I56451DD34C6911EC93A8000D3A7C4BC3?viewType=FullText&amp;originationContext=documenttoc&amp;transitionType=CategoryPageItem&amp;contextData=(sc.Default)" TargetMode="External"/><Relationship Id="rId22" Type="http://schemas.openxmlformats.org/officeDocument/2006/relationships/hyperlink" Target="https://govt.westlaw.com/calregs/Document/I5748AB234C6911EC93A8000D3A7C4BC3?viewType=FullText&amp;originationContext=documenttoc&amp;transitionType=CategoryPageItem&amp;contextData=(sc.Default)" TargetMode="External"/><Relationship Id="rId27" Type="http://schemas.openxmlformats.org/officeDocument/2006/relationships/hyperlink" Target="https://govt.westlaw.com/calregs/Document/IA31F2CE0E4BB11ED825E814650C3C75C?viewType=FullText&amp;originationContext=documenttoc&amp;transitionType=CategoryPageItem&amp;contextData=(sc.Default)" TargetMode="External"/><Relationship Id="rId30" Type="http://schemas.openxmlformats.org/officeDocument/2006/relationships/hyperlink" Target="https://govt.westlaw.com/calregs/Document/I581D60434C6911EC93A8000D3A7C4BC3?viewType=FullText&amp;originationContext=documenttoc&amp;transitionType=CategoryPageItem&amp;contextData=(sc.Default)"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0355ef0-b855-4ebb-a92a-a6c79f7573fd">
      <UserInfo>
        <DisplayName>Cota, Leo</DisplayName>
        <AccountId>13</AccountId>
        <AccountType/>
      </UserInfo>
      <UserInfo>
        <DisplayName>Putnam, Lori</DisplayName>
        <AccountId>9</AccountId>
        <AccountType/>
      </UserInfo>
      <UserInfo>
        <DisplayName>Balko, Rachel</DisplayName>
        <AccountId>397</AccountId>
        <AccountType/>
      </UserInfo>
    </SharedWithUsers>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4CE8E9565F9B4A9CBDF2B0C151C17F" ma:contentTypeVersion="3" ma:contentTypeDescription="Create a new document." ma:contentTypeScope="" ma:versionID="d28dd9dac512da5f8194999fa236ed1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48759B6E-8D54-4E7D-869B-91BBA167F2D3}">
  <ds:schemaRefs>
    <ds:schemaRef ds:uri="http://schemas.microsoft.com/sharepoint/v3/contenttype/forms"/>
  </ds:schemaRefs>
</ds:datastoreItem>
</file>

<file path=customXml/itemProps2.xml><?xml version="1.0" encoding="utf-8"?>
<ds:datastoreItem xmlns:ds="http://schemas.openxmlformats.org/officeDocument/2006/customXml" ds:itemID="{89D8C5F7-997D-498A-A8D4-9FA10B3794C9}">
  <ds:schemaRefs>
    <ds:schemaRef ds:uri="http://schemas.microsoft.com/office/2006/metadata/properties"/>
    <ds:schemaRef ds:uri="http://schemas.microsoft.com/office/infopath/2007/PartnerControls"/>
    <ds:schemaRef ds:uri="d9ab97b0-d7d1-477f-bb71-3cc7c0b8afd9"/>
    <ds:schemaRef ds:uri="44d4d557-6678-4f5d-ad62-e0c9a5a8c688"/>
    <ds:schemaRef ds:uri="3a7a7af0-d3c3-403c-b714-8dd69ca31110"/>
    <ds:schemaRef ds:uri="21b04b7b-935b-49b8-a0fe-823838afe188"/>
  </ds:schemaRefs>
</ds:datastoreItem>
</file>

<file path=customXml/itemProps3.xml><?xml version="1.0" encoding="utf-8"?>
<ds:datastoreItem xmlns:ds="http://schemas.openxmlformats.org/officeDocument/2006/customXml" ds:itemID="{9E231E0E-489A-48D0-9AFF-2AB86FEC8117}"/>
</file>

<file path=customXml/itemProps4.xml><?xml version="1.0" encoding="utf-8"?>
<ds:datastoreItem xmlns:ds="http://schemas.openxmlformats.org/officeDocument/2006/customXml" ds:itemID="{E44FBEFC-F77D-4665-8563-47FC0AEB1EFB}"/>
</file>

<file path=docProps/app.xml><?xml version="1.0" encoding="utf-8"?>
<Properties xmlns="http://schemas.openxmlformats.org/officeDocument/2006/extended-properties" xmlns:vt="http://schemas.openxmlformats.org/officeDocument/2006/docPropsVTypes">
  <Template>Normal.dotm</Template>
  <TotalTime>0</TotalTime>
  <Pages>33</Pages>
  <Words>11379</Words>
  <Characters>68736</Characters>
  <Application>Microsoft Office Word</Application>
  <DocSecurity>0</DocSecurity>
  <Lines>1145</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Scharberg</dc:creator>
  <cp:keywords/>
  <dc:description/>
  <cp:lastModifiedBy>Corell, Rachel</cp:lastModifiedBy>
  <cp:revision>2</cp:revision>
  <cp:lastPrinted>2024-05-14T01:03:00Z</cp:lastPrinted>
  <dcterms:created xsi:type="dcterms:W3CDTF">2024-06-03T21:45:00Z</dcterms:created>
  <dcterms:modified xsi:type="dcterms:W3CDTF">2024-06-03T21:45:00Z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0x0101006B4CE8E9565F9B4A9CBDF2B0C151C17F</vt:lpwstr>
  </property>
  <property fmtid="{D5CDD505-2E9C-101B-9397-08002B2CF9AE}" pid="3" name="MediaServiceImageTags">
    <vt:lpwstr/>
  </property>
</Properties>
</file>