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5D9A5" w14:textId="77777777" w:rsidR="003401AB" w:rsidRPr="003401AB" w:rsidRDefault="003401AB" w:rsidP="003401AB">
      <w:pPr>
        <w:ind w:right="-180"/>
        <w:jc w:val="right"/>
        <w:rPr>
          <w:rFonts w:ascii="Times New Roman" w:hAnsi="Times New Roman"/>
          <w:b/>
          <w:sz w:val="32"/>
          <w:szCs w:val="32"/>
        </w:rPr>
      </w:pPr>
    </w:p>
    <w:p w14:paraId="2B621A13" w14:textId="3A119EB1" w:rsidR="00460A2F" w:rsidRDefault="00460A2F" w:rsidP="004F0A93">
      <w:pPr>
        <w:tabs>
          <w:tab w:val="left" w:pos="0"/>
        </w:tabs>
        <w:jc w:val="center"/>
        <w:rPr>
          <w:rFonts w:ascii="Times New Roman" w:hAnsi="Times New Roman"/>
          <w:b/>
          <w:sz w:val="36"/>
        </w:rPr>
      </w:pPr>
      <w:r w:rsidRPr="00950713">
        <w:rPr>
          <w:rFonts w:ascii="Times New Roman" w:hAnsi="Times New Roman"/>
          <w:b/>
          <w:sz w:val="36"/>
        </w:rPr>
        <w:t xml:space="preserve">Doctoral </w:t>
      </w:r>
      <w:r>
        <w:rPr>
          <w:rFonts w:ascii="Times New Roman" w:hAnsi="Times New Roman"/>
          <w:b/>
          <w:sz w:val="36"/>
        </w:rPr>
        <w:t>Education in Clinical Audiology</w:t>
      </w:r>
    </w:p>
    <w:p w14:paraId="6D8F0CFD" w14:textId="77777777" w:rsidR="00460A2F" w:rsidRPr="00950713" w:rsidRDefault="00460A2F" w:rsidP="004F0A93">
      <w:pPr>
        <w:tabs>
          <w:tab w:val="left" w:pos="0"/>
        </w:tabs>
        <w:jc w:val="center"/>
        <w:rPr>
          <w:rFonts w:ascii="Times New Roman" w:hAnsi="Times New Roman"/>
          <w:b/>
          <w:sz w:val="36"/>
        </w:rPr>
      </w:pPr>
      <w:r>
        <w:rPr>
          <w:rFonts w:ascii="Times New Roman" w:hAnsi="Times New Roman"/>
          <w:b/>
          <w:sz w:val="36"/>
        </w:rPr>
        <w:t>The AuD Degree</w:t>
      </w:r>
    </w:p>
    <w:p w14:paraId="1BE98CCA" w14:textId="77777777" w:rsidR="00460A2F" w:rsidRPr="00E3750B" w:rsidRDefault="00460A2F">
      <w:pPr>
        <w:ind w:left="3330"/>
        <w:rPr>
          <w:rFonts w:ascii="Times New Roman" w:hAnsi="Times New Roman"/>
          <w:b/>
          <w:sz w:val="28"/>
        </w:rPr>
      </w:pPr>
    </w:p>
    <w:p w14:paraId="69CAF2E7" w14:textId="77777777" w:rsidR="00460A2F" w:rsidRPr="006A36A3" w:rsidRDefault="00460A2F">
      <w:pPr>
        <w:ind w:left="3600"/>
        <w:rPr>
          <w:rFonts w:ascii="Times New Roman" w:hAnsi="Times New Roman"/>
        </w:rPr>
      </w:pPr>
    </w:p>
    <w:p w14:paraId="29D579BC" w14:textId="77777777" w:rsidR="00460A2F" w:rsidRPr="008F6F62" w:rsidRDefault="00460A2F" w:rsidP="004F0A93">
      <w:pPr>
        <w:ind w:left="2160" w:hanging="2160"/>
        <w:jc w:val="center"/>
        <w:rPr>
          <w:rFonts w:ascii="Times New Roman" w:hAnsi="Times New Roman"/>
          <w:b/>
          <w:sz w:val="28"/>
          <w:szCs w:val="28"/>
        </w:rPr>
      </w:pPr>
      <w:r w:rsidRPr="008F6F62">
        <w:rPr>
          <w:rFonts w:ascii="Times New Roman" w:hAnsi="Times New Roman"/>
          <w:b/>
          <w:sz w:val="28"/>
          <w:szCs w:val="28"/>
        </w:rPr>
        <w:t>TABLE OF CONTENTS</w:t>
      </w:r>
    </w:p>
    <w:p w14:paraId="494CE535" w14:textId="77777777" w:rsidR="00460A2F" w:rsidRPr="00264AB8" w:rsidRDefault="00460A2F" w:rsidP="00460A2F">
      <w:pPr>
        <w:ind w:left="-90"/>
        <w:jc w:val="center"/>
        <w:rPr>
          <w:rFonts w:ascii="Times New Roman" w:hAnsi="Times New Roman"/>
          <w:b/>
          <w:sz w:val="32"/>
        </w:rPr>
      </w:pPr>
    </w:p>
    <w:p w14:paraId="2601F55A" w14:textId="50271F07" w:rsidR="00460A2F" w:rsidRPr="00264AB8" w:rsidRDefault="00E41B32" w:rsidP="00460A2F">
      <w:pPr>
        <w:jc w:val="center"/>
        <w:rPr>
          <w:rFonts w:ascii="Times New Roman" w:hAnsi="Times New Roman"/>
          <w:b/>
          <w:sz w:val="32"/>
        </w:rPr>
      </w:pPr>
      <w:r>
        <w:rPr>
          <w:rFonts w:ascii="Times New Roman" w:hAnsi="Times New Roman"/>
          <w:b/>
          <w:sz w:val="32"/>
        </w:rPr>
        <w:t xml:space="preserve">California State University (CSU) </w:t>
      </w:r>
      <w:r w:rsidRPr="00264AB8">
        <w:rPr>
          <w:rFonts w:ascii="Times New Roman" w:hAnsi="Times New Roman"/>
          <w:b/>
          <w:sz w:val="32"/>
        </w:rPr>
        <w:t>Doctoral Program</w:t>
      </w:r>
      <w:r>
        <w:rPr>
          <w:rFonts w:ascii="Times New Roman" w:hAnsi="Times New Roman"/>
          <w:b/>
          <w:sz w:val="32"/>
        </w:rPr>
        <w:t>s in Clinical Audiology (AuD</w:t>
      </w:r>
      <w:r w:rsidRPr="00264AB8">
        <w:rPr>
          <w:rFonts w:ascii="Times New Roman" w:hAnsi="Times New Roman"/>
          <w:b/>
          <w:sz w:val="32"/>
        </w:rPr>
        <w:t>)</w:t>
      </w:r>
    </w:p>
    <w:p w14:paraId="342E4208" w14:textId="77777777" w:rsidR="00460A2F" w:rsidRPr="00E3750B" w:rsidRDefault="00460A2F" w:rsidP="008F6F62">
      <w:pPr>
        <w:ind w:hanging="1080"/>
        <w:jc w:val="center"/>
        <w:rPr>
          <w:rFonts w:ascii="Times New Roman" w:hAnsi="Times New Roman"/>
          <w:b/>
        </w:rPr>
      </w:pPr>
    </w:p>
    <w:p w14:paraId="6DA7F98E" w14:textId="77777777" w:rsidR="00460A2F" w:rsidRPr="006A36A3" w:rsidRDefault="00460A2F" w:rsidP="008F6F62">
      <w:pPr>
        <w:pStyle w:val="Heading3"/>
        <w:pBdr>
          <w:left w:val="single" w:sz="6" w:space="3" w:color="auto" w:shadow="1"/>
          <w:bottom w:val="single" w:sz="6" w:space="0" w:color="auto" w:shadow="1"/>
          <w:right w:val="single" w:sz="6" w:space="0" w:color="auto" w:shadow="1"/>
        </w:pBdr>
        <w:ind w:hanging="1080"/>
        <w:jc w:val="center"/>
        <w:rPr>
          <w:rFonts w:ascii="Times New Roman" w:hAnsi="Times New Roman"/>
        </w:rPr>
      </w:pPr>
      <w:r w:rsidRPr="006A36A3">
        <w:rPr>
          <w:rFonts w:ascii="Times New Roman" w:hAnsi="Times New Roman"/>
        </w:rPr>
        <w:t>Table of Contents</w:t>
      </w:r>
    </w:p>
    <w:p w14:paraId="601DB5D1" w14:textId="77777777" w:rsidR="00460A2F" w:rsidRPr="006A36A3" w:rsidRDefault="00460A2F" w:rsidP="008F6F62">
      <w:pPr>
        <w:ind w:hanging="1080"/>
        <w:rPr>
          <w:rFonts w:ascii="Times New Roman" w:hAnsi="Times New Roman"/>
          <w:i/>
        </w:rPr>
      </w:pPr>
    </w:p>
    <w:p w14:paraId="7BA9760E" w14:textId="1961EF1C" w:rsidR="00C228B4" w:rsidRPr="00C228B4" w:rsidRDefault="00C228B4" w:rsidP="008F6F62">
      <w:pPr>
        <w:ind w:right="-1080" w:hanging="1080"/>
        <w:rPr>
          <w:rFonts w:ascii="Times New Roman" w:hAnsi="Times New Roman"/>
          <w:b/>
          <w:i/>
          <w:color w:val="000000"/>
          <w:sz w:val="28"/>
        </w:rPr>
      </w:pPr>
      <w:r>
        <w:rPr>
          <w:rFonts w:ascii="Times New Roman" w:hAnsi="Times New Roman"/>
          <w:b/>
          <w:i/>
          <w:color w:val="000000"/>
          <w:sz w:val="28"/>
        </w:rPr>
        <w:t>INTRODUCTION</w:t>
      </w:r>
      <w:r w:rsidR="008F6F62">
        <w:rPr>
          <w:rFonts w:ascii="Times New Roman" w:hAnsi="Times New Roman"/>
          <w:b/>
          <w:i/>
          <w:color w:val="000000"/>
          <w:sz w:val="28"/>
        </w:rPr>
        <w:tab/>
      </w:r>
      <w:r w:rsidR="008F6F62">
        <w:rPr>
          <w:rFonts w:ascii="Times New Roman" w:hAnsi="Times New Roman"/>
          <w:b/>
          <w:i/>
          <w:color w:val="000000"/>
          <w:sz w:val="28"/>
        </w:rPr>
        <w:tab/>
      </w:r>
      <w:r w:rsidR="008F6F62">
        <w:rPr>
          <w:rFonts w:ascii="Times New Roman" w:hAnsi="Times New Roman"/>
          <w:b/>
          <w:i/>
          <w:color w:val="000000"/>
          <w:sz w:val="28"/>
        </w:rPr>
        <w:tab/>
      </w:r>
      <w:r w:rsidR="008F6F62">
        <w:rPr>
          <w:rFonts w:ascii="Times New Roman" w:hAnsi="Times New Roman"/>
          <w:b/>
          <w:i/>
          <w:color w:val="000000"/>
          <w:sz w:val="28"/>
        </w:rPr>
        <w:tab/>
      </w:r>
      <w:r w:rsidR="008F6F62">
        <w:rPr>
          <w:rFonts w:ascii="Times New Roman" w:hAnsi="Times New Roman"/>
          <w:b/>
          <w:i/>
          <w:color w:val="000000"/>
          <w:sz w:val="28"/>
        </w:rPr>
        <w:tab/>
      </w:r>
      <w:r w:rsidR="008F6F62">
        <w:rPr>
          <w:rFonts w:ascii="Times New Roman" w:hAnsi="Times New Roman"/>
          <w:b/>
          <w:i/>
          <w:color w:val="000000"/>
          <w:sz w:val="28"/>
        </w:rPr>
        <w:tab/>
      </w:r>
      <w:r w:rsidR="008F6F62">
        <w:rPr>
          <w:rFonts w:ascii="Times New Roman" w:hAnsi="Times New Roman"/>
          <w:b/>
          <w:i/>
          <w:color w:val="000000"/>
          <w:sz w:val="28"/>
        </w:rPr>
        <w:tab/>
      </w:r>
      <w:r w:rsidR="008F6F62">
        <w:rPr>
          <w:rFonts w:ascii="Times New Roman" w:hAnsi="Times New Roman"/>
          <w:b/>
          <w:i/>
          <w:color w:val="000000"/>
          <w:sz w:val="28"/>
        </w:rPr>
        <w:tab/>
      </w:r>
      <w:r w:rsidR="008F6F62">
        <w:rPr>
          <w:rFonts w:ascii="Times New Roman" w:hAnsi="Times New Roman"/>
          <w:b/>
          <w:i/>
          <w:color w:val="000000"/>
          <w:sz w:val="28"/>
        </w:rPr>
        <w:tab/>
      </w:r>
      <w:r w:rsidR="008F6F62">
        <w:rPr>
          <w:rFonts w:ascii="Times New Roman" w:hAnsi="Times New Roman"/>
          <w:b/>
          <w:i/>
          <w:color w:val="000000"/>
          <w:sz w:val="28"/>
        </w:rPr>
        <w:tab/>
        <w:t xml:space="preserve">       Page</w:t>
      </w:r>
    </w:p>
    <w:p w14:paraId="6892E4F0" w14:textId="77777777" w:rsidR="00C228B4" w:rsidRDefault="00C228B4" w:rsidP="008F6F62">
      <w:pPr>
        <w:ind w:right="-1080" w:hanging="1080"/>
        <w:rPr>
          <w:rFonts w:ascii="Times New Roman" w:hAnsi="Times New Roman"/>
          <w:b/>
          <w:i/>
          <w:color w:val="000000"/>
          <w:sz w:val="28"/>
        </w:rPr>
      </w:pPr>
    </w:p>
    <w:p w14:paraId="0ABF62B0" w14:textId="5D1ECE02" w:rsidR="00C228B4" w:rsidRPr="00C228B4" w:rsidRDefault="00C228B4" w:rsidP="008F6F62">
      <w:pPr>
        <w:ind w:right="-1080" w:hanging="1080"/>
        <w:rPr>
          <w:rFonts w:ascii="Times New Roman" w:hAnsi="Times New Roman"/>
          <w:b/>
          <w:i/>
          <w:color w:val="000000"/>
          <w:sz w:val="28"/>
        </w:rPr>
      </w:pPr>
      <w:r w:rsidRPr="00C228B4">
        <w:rPr>
          <w:rFonts w:ascii="Times New Roman" w:hAnsi="Times New Roman"/>
          <w:b/>
          <w:i/>
          <w:color w:val="000000"/>
          <w:sz w:val="28"/>
        </w:rPr>
        <w:tab/>
        <w:t>Purpose and Brief Description of the Proposed Program</w:t>
      </w:r>
      <w:r w:rsidR="008F6F62">
        <w:rPr>
          <w:rFonts w:ascii="Times New Roman" w:hAnsi="Times New Roman"/>
          <w:b/>
          <w:i/>
          <w:color w:val="000000"/>
          <w:sz w:val="28"/>
        </w:rPr>
        <w:t xml:space="preserve">              </w:t>
      </w:r>
      <w:r w:rsidR="008F6F62">
        <w:rPr>
          <w:rFonts w:ascii="Times New Roman" w:hAnsi="Times New Roman"/>
          <w:b/>
          <w:i/>
          <w:color w:val="000000"/>
          <w:sz w:val="28"/>
        </w:rPr>
        <w:tab/>
      </w:r>
      <w:r w:rsidR="008F6F62">
        <w:rPr>
          <w:rFonts w:ascii="Times New Roman" w:hAnsi="Times New Roman"/>
          <w:b/>
          <w:i/>
          <w:color w:val="000000"/>
          <w:sz w:val="28"/>
        </w:rPr>
        <w:tab/>
        <w:t xml:space="preserve">1 </w:t>
      </w:r>
      <w:r w:rsidR="008F6F62">
        <w:rPr>
          <w:rFonts w:ascii="Times New Roman" w:hAnsi="Times New Roman"/>
          <w:b/>
          <w:i/>
          <w:color w:val="000000"/>
          <w:sz w:val="28"/>
        </w:rPr>
        <w:tab/>
      </w:r>
      <w:r w:rsidR="008F6F62">
        <w:rPr>
          <w:rFonts w:ascii="Times New Roman" w:hAnsi="Times New Roman"/>
          <w:b/>
          <w:i/>
          <w:color w:val="000000"/>
          <w:sz w:val="28"/>
        </w:rPr>
        <w:tab/>
      </w:r>
    </w:p>
    <w:p w14:paraId="2192EC97" w14:textId="01D20989" w:rsidR="00C228B4" w:rsidRDefault="00C228B4" w:rsidP="008F6F62">
      <w:pPr>
        <w:ind w:right="-1080" w:hanging="1080"/>
        <w:rPr>
          <w:rFonts w:ascii="Times New Roman" w:hAnsi="Times New Roman"/>
          <w:b/>
          <w:i/>
          <w:color w:val="000000"/>
          <w:sz w:val="28"/>
          <w:szCs w:val="28"/>
        </w:rPr>
      </w:pPr>
      <w:r w:rsidRPr="00C228B4">
        <w:rPr>
          <w:rFonts w:ascii="Times New Roman" w:hAnsi="Times New Roman"/>
          <w:b/>
          <w:i/>
          <w:color w:val="000000"/>
          <w:sz w:val="28"/>
          <w:szCs w:val="28"/>
        </w:rPr>
        <w:tab/>
        <w:t>American Academy of Audiology Statement (1991)</w:t>
      </w:r>
      <w:r w:rsidR="008F6F62">
        <w:rPr>
          <w:rFonts w:ascii="Times New Roman" w:hAnsi="Times New Roman"/>
          <w:b/>
          <w:i/>
          <w:color w:val="000000"/>
          <w:sz w:val="28"/>
          <w:szCs w:val="28"/>
        </w:rPr>
        <w:tab/>
      </w:r>
      <w:r w:rsidR="008F6F62">
        <w:rPr>
          <w:rFonts w:ascii="Times New Roman" w:hAnsi="Times New Roman"/>
          <w:b/>
          <w:i/>
          <w:color w:val="000000"/>
          <w:sz w:val="28"/>
          <w:szCs w:val="28"/>
        </w:rPr>
        <w:tab/>
      </w:r>
      <w:r w:rsidR="008F6F62">
        <w:rPr>
          <w:rFonts w:ascii="Times New Roman" w:hAnsi="Times New Roman"/>
          <w:b/>
          <w:i/>
          <w:color w:val="000000"/>
          <w:sz w:val="28"/>
          <w:szCs w:val="28"/>
        </w:rPr>
        <w:tab/>
      </w:r>
      <w:r w:rsidR="008F6F62">
        <w:rPr>
          <w:rFonts w:ascii="Times New Roman" w:hAnsi="Times New Roman"/>
          <w:b/>
          <w:i/>
          <w:color w:val="000000"/>
          <w:sz w:val="28"/>
          <w:szCs w:val="28"/>
        </w:rPr>
        <w:tab/>
        <w:t>1</w:t>
      </w:r>
    </w:p>
    <w:p w14:paraId="7174638F" w14:textId="77777777" w:rsidR="00C228B4" w:rsidRDefault="00C228B4" w:rsidP="008F6F62">
      <w:pPr>
        <w:ind w:right="-1080" w:hanging="1080"/>
        <w:rPr>
          <w:rFonts w:ascii="Times New Roman" w:hAnsi="Times New Roman"/>
          <w:b/>
          <w:i/>
          <w:color w:val="000000"/>
          <w:sz w:val="28"/>
          <w:szCs w:val="28"/>
        </w:rPr>
      </w:pPr>
    </w:p>
    <w:p w14:paraId="3D6D42CC" w14:textId="77777777" w:rsidR="00C228B4" w:rsidRDefault="00C228B4" w:rsidP="008F6F62">
      <w:pPr>
        <w:ind w:right="-1080" w:hanging="1080"/>
        <w:rPr>
          <w:rFonts w:ascii="Times New Roman" w:hAnsi="Times New Roman"/>
          <w:b/>
          <w:i/>
          <w:color w:val="000000"/>
          <w:sz w:val="28"/>
          <w:szCs w:val="28"/>
        </w:rPr>
      </w:pPr>
    </w:p>
    <w:p w14:paraId="6AEC12AB" w14:textId="185E72AB" w:rsidR="00C228B4" w:rsidRDefault="00A90E02" w:rsidP="008F6F62">
      <w:pPr>
        <w:ind w:right="-1080" w:hanging="1080"/>
        <w:rPr>
          <w:rFonts w:ascii="Times New Roman" w:hAnsi="Times New Roman"/>
          <w:b/>
          <w:i/>
          <w:sz w:val="28"/>
          <w:szCs w:val="28"/>
        </w:rPr>
      </w:pPr>
      <w:r>
        <w:rPr>
          <w:rFonts w:ascii="Times New Roman" w:hAnsi="Times New Roman"/>
          <w:b/>
          <w:i/>
          <w:sz w:val="28"/>
          <w:szCs w:val="28"/>
        </w:rPr>
        <w:t>DOCTORAL EDUCATION IN AUDIOLOGY</w:t>
      </w:r>
      <w:r w:rsidR="00C228B4">
        <w:rPr>
          <w:rFonts w:ascii="Times New Roman" w:hAnsi="Times New Roman"/>
          <w:b/>
          <w:i/>
          <w:sz w:val="28"/>
          <w:szCs w:val="28"/>
        </w:rPr>
        <w:t xml:space="preserve"> </w:t>
      </w:r>
      <w:r w:rsidR="008F6F62">
        <w:rPr>
          <w:rFonts w:ascii="Times New Roman" w:hAnsi="Times New Roman"/>
          <w:b/>
          <w:i/>
          <w:sz w:val="28"/>
          <w:szCs w:val="28"/>
        </w:rPr>
        <w:tab/>
      </w:r>
      <w:r w:rsidR="008F6F62">
        <w:rPr>
          <w:rFonts w:ascii="Times New Roman" w:hAnsi="Times New Roman"/>
          <w:b/>
          <w:i/>
          <w:sz w:val="28"/>
          <w:szCs w:val="28"/>
        </w:rPr>
        <w:tab/>
      </w:r>
      <w:r w:rsidR="008F6F62">
        <w:rPr>
          <w:rFonts w:ascii="Times New Roman" w:hAnsi="Times New Roman"/>
          <w:b/>
          <w:i/>
          <w:sz w:val="28"/>
          <w:szCs w:val="28"/>
        </w:rPr>
        <w:tab/>
      </w:r>
      <w:r w:rsidR="008F6F62">
        <w:rPr>
          <w:rFonts w:ascii="Times New Roman" w:hAnsi="Times New Roman"/>
          <w:b/>
          <w:i/>
          <w:sz w:val="28"/>
          <w:szCs w:val="28"/>
        </w:rPr>
        <w:tab/>
      </w:r>
      <w:r w:rsidR="008F6F62">
        <w:rPr>
          <w:rFonts w:ascii="Times New Roman" w:hAnsi="Times New Roman"/>
          <w:b/>
          <w:i/>
          <w:sz w:val="28"/>
          <w:szCs w:val="28"/>
        </w:rPr>
        <w:tab/>
      </w:r>
      <w:r w:rsidR="008F6F62">
        <w:rPr>
          <w:rFonts w:ascii="Times New Roman" w:hAnsi="Times New Roman"/>
          <w:b/>
          <w:i/>
          <w:sz w:val="28"/>
          <w:szCs w:val="28"/>
        </w:rPr>
        <w:tab/>
      </w:r>
      <w:r w:rsidR="008F6F62">
        <w:rPr>
          <w:rFonts w:ascii="Times New Roman" w:hAnsi="Times New Roman"/>
          <w:b/>
          <w:i/>
          <w:sz w:val="28"/>
          <w:szCs w:val="28"/>
        </w:rPr>
        <w:tab/>
        <w:t>6</w:t>
      </w:r>
      <w:r w:rsidR="00C228B4">
        <w:rPr>
          <w:rFonts w:ascii="Times New Roman" w:hAnsi="Times New Roman"/>
          <w:b/>
          <w:i/>
          <w:sz w:val="28"/>
          <w:szCs w:val="28"/>
        </w:rPr>
        <w:t xml:space="preserve"> </w:t>
      </w:r>
    </w:p>
    <w:p w14:paraId="7D95223A" w14:textId="77777777" w:rsidR="00C228B4" w:rsidRDefault="00C228B4" w:rsidP="008F6F62">
      <w:pPr>
        <w:ind w:right="-1080" w:hanging="1080"/>
        <w:rPr>
          <w:rFonts w:ascii="Times New Roman" w:hAnsi="Times New Roman"/>
          <w:b/>
          <w:i/>
          <w:sz w:val="28"/>
          <w:szCs w:val="28"/>
        </w:rPr>
      </w:pPr>
    </w:p>
    <w:p w14:paraId="191C665A" w14:textId="7A61C370" w:rsidR="00C228B4" w:rsidRDefault="00C228B4" w:rsidP="008F6F62">
      <w:pPr>
        <w:pStyle w:val="ListParagraph"/>
        <w:numPr>
          <w:ilvl w:val="0"/>
          <w:numId w:val="15"/>
        </w:numPr>
        <w:ind w:right="-1080" w:hanging="1080"/>
        <w:rPr>
          <w:rFonts w:ascii="Times New Roman" w:hAnsi="Times New Roman"/>
          <w:b/>
          <w:i/>
          <w:sz w:val="28"/>
          <w:szCs w:val="28"/>
        </w:rPr>
      </w:pPr>
      <w:r w:rsidRPr="00A90E02">
        <w:rPr>
          <w:rFonts w:ascii="Times New Roman" w:hAnsi="Times New Roman"/>
          <w:b/>
          <w:i/>
          <w:sz w:val="28"/>
          <w:szCs w:val="28"/>
        </w:rPr>
        <w:t xml:space="preserve">Need for </w:t>
      </w:r>
      <w:r w:rsidR="00A90E02" w:rsidRPr="00A90E02">
        <w:rPr>
          <w:rFonts w:ascii="Times New Roman" w:hAnsi="Times New Roman"/>
          <w:b/>
          <w:i/>
          <w:sz w:val="28"/>
          <w:szCs w:val="28"/>
        </w:rPr>
        <w:t>Doctoral Education in Audiology</w:t>
      </w:r>
      <w:r w:rsidR="008F6F62">
        <w:rPr>
          <w:rFonts w:ascii="Times New Roman" w:hAnsi="Times New Roman"/>
          <w:b/>
          <w:i/>
          <w:sz w:val="28"/>
          <w:szCs w:val="28"/>
        </w:rPr>
        <w:tab/>
      </w:r>
      <w:r w:rsidR="008F6F62">
        <w:rPr>
          <w:rFonts w:ascii="Times New Roman" w:hAnsi="Times New Roman"/>
          <w:b/>
          <w:i/>
          <w:sz w:val="28"/>
          <w:szCs w:val="28"/>
        </w:rPr>
        <w:tab/>
      </w:r>
      <w:r w:rsidR="008F6F62">
        <w:rPr>
          <w:rFonts w:ascii="Times New Roman" w:hAnsi="Times New Roman"/>
          <w:b/>
          <w:i/>
          <w:sz w:val="28"/>
          <w:szCs w:val="28"/>
        </w:rPr>
        <w:tab/>
      </w:r>
      <w:r w:rsidR="008F6F62">
        <w:rPr>
          <w:rFonts w:ascii="Times New Roman" w:hAnsi="Times New Roman"/>
          <w:b/>
          <w:i/>
          <w:sz w:val="28"/>
          <w:szCs w:val="28"/>
        </w:rPr>
        <w:tab/>
        <w:t>6</w:t>
      </w:r>
    </w:p>
    <w:p w14:paraId="4DF6017F" w14:textId="77777777" w:rsidR="00A90E02" w:rsidRPr="00A90E02" w:rsidRDefault="00A90E02" w:rsidP="008F6F62">
      <w:pPr>
        <w:ind w:right="-1080" w:hanging="1080"/>
        <w:rPr>
          <w:rFonts w:ascii="Times New Roman" w:hAnsi="Times New Roman"/>
          <w:b/>
          <w:i/>
          <w:sz w:val="28"/>
          <w:szCs w:val="28"/>
        </w:rPr>
      </w:pPr>
    </w:p>
    <w:p w14:paraId="3BB43913" w14:textId="13939E2B" w:rsidR="008F6F62" w:rsidRDefault="00A90E02" w:rsidP="008F6F62">
      <w:pPr>
        <w:pStyle w:val="ListParagraph"/>
        <w:numPr>
          <w:ilvl w:val="0"/>
          <w:numId w:val="15"/>
        </w:numPr>
        <w:ind w:right="-1080" w:hanging="1080"/>
        <w:rPr>
          <w:rFonts w:ascii="Times New Roman" w:hAnsi="Times New Roman"/>
          <w:b/>
          <w:i/>
          <w:color w:val="000000"/>
          <w:sz w:val="28"/>
          <w:szCs w:val="28"/>
        </w:rPr>
      </w:pPr>
      <w:r>
        <w:rPr>
          <w:rFonts w:ascii="Times New Roman" w:hAnsi="Times New Roman"/>
          <w:b/>
          <w:i/>
          <w:color w:val="000000"/>
          <w:sz w:val="28"/>
          <w:szCs w:val="28"/>
        </w:rPr>
        <w:t xml:space="preserve">Change in Degree Requirement:  Changing Forces in </w:t>
      </w:r>
      <w:r w:rsidR="008F6F62">
        <w:rPr>
          <w:rFonts w:ascii="Times New Roman" w:hAnsi="Times New Roman"/>
          <w:b/>
          <w:i/>
          <w:color w:val="000000"/>
          <w:sz w:val="28"/>
          <w:szCs w:val="28"/>
        </w:rPr>
        <w:tab/>
      </w:r>
      <w:r w:rsidR="008F6F62">
        <w:rPr>
          <w:rFonts w:ascii="Times New Roman" w:hAnsi="Times New Roman"/>
          <w:b/>
          <w:i/>
          <w:color w:val="000000"/>
          <w:sz w:val="28"/>
          <w:szCs w:val="28"/>
        </w:rPr>
        <w:tab/>
        <w:t>7</w:t>
      </w:r>
    </w:p>
    <w:p w14:paraId="50F9E4F2" w14:textId="4A1B6780" w:rsidR="00A90E02" w:rsidRPr="008F6F62" w:rsidRDefault="008F6F62" w:rsidP="008F6F62">
      <w:pPr>
        <w:ind w:left="360" w:right="-1080"/>
        <w:rPr>
          <w:rFonts w:ascii="Times New Roman" w:hAnsi="Times New Roman"/>
          <w:b/>
          <w:i/>
          <w:color w:val="000000"/>
          <w:sz w:val="28"/>
          <w:szCs w:val="28"/>
        </w:rPr>
      </w:pPr>
      <w:r>
        <w:rPr>
          <w:rFonts w:ascii="Times New Roman" w:hAnsi="Times New Roman"/>
          <w:b/>
          <w:i/>
          <w:color w:val="000000"/>
          <w:sz w:val="28"/>
          <w:szCs w:val="28"/>
        </w:rPr>
        <w:t xml:space="preserve"> </w:t>
      </w:r>
      <w:r>
        <w:rPr>
          <w:rFonts w:ascii="Times New Roman" w:hAnsi="Times New Roman"/>
          <w:b/>
          <w:i/>
          <w:color w:val="000000"/>
          <w:sz w:val="28"/>
          <w:szCs w:val="28"/>
        </w:rPr>
        <w:tab/>
      </w:r>
      <w:r>
        <w:rPr>
          <w:rFonts w:ascii="Times New Roman" w:hAnsi="Times New Roman"/>
          <w:b/>
          <w:i/>
          <w:color w:val="000000"/>
          <w:sz w:val="28"/>
          <w:szCs w:val="28"/>
        </w:rPr>
        <w:tab/>
      </w:r>
      <w:r w:rsidR="00A90E02" w:rsidRPr="008F6F62">
        <w:rPr>
          <w:rFonts w:ascii="Times New Roman" w:hAnsi="Times New Roman"/>
          <w:b/>
          <w:i/>
          <w:color w:val="000000"/>
          <w:sz w:val="28"/>
          <w:szCs w:val="28"/>
        </w:rPr>
        <w:t>Audiology Education</w:t>
      </w:r>
    </w:p>
    <w:p w14:paraId="01165650" w14:textId="77777777" w:rsidR="00A90E02" w:rsidRPr="00A90E02" w:rsidRDefault="00A90E02" w:rsidP="008F6F62">
      <w:pPr>
        <w:ind w:right="-1080" w:hanging="1080"/>
        <w:rPr>
          <w:rFonts w:ascii="Times New Roman" w:hAnsi="Times New Roman"/>
          <w:b/>
          <w:i/>
          <w:color w:val="000000"/>
          <w:sz w:val="28"/>
          <w:szCs w:val="28"/>
        </w:rPr>
      </w:pPr>
    </w:p>
    <w:p w14:paraId="406B669D" w14:textId="70A5CEE3" w:rsidR="00A90E02" w:rsidRDefault="00A90E02" w:rsidP="008F6F62">
      <w:pPr>
        <w:pStyle w:val="ListParagraph"/>
        <w:numPr>
          <w:ilvl w:val="0"/>
          <w:numId w:val="15"/>
        </w:numPr>
        <w:ind w:right="-1080" w:hanging="1080"/>
        <w:rPr>
          <w:rFonts w:ascii="Times New Roman" w:hAnsi="Times New Roman"/>
          <w:b/>
          <w:i/>
          <w:color w:val="000000"/>
          <w:sz w:val="28"/>
          <w:szCs w:val="28"/>
        </w:rPr>
      </w:pPr>
      <w:r>
        <w:rPr>
          <w:rFonts w:ascii="Times New Roman" w:hAnsi="Times New Roman"/>
          <w:b/>
          <w:i/>
          <w:color w:val="000000"/>
          <w:sz w:val="28"/>
          <w:szCs w:val="28"/>
        </w:rPr>
        <w:t>Aims and Objectives</w:t>
      </w:r>
      <w:r w:rsidR="008F6F62">
        <w:rPr>
          <w:rFonts w:ascii="Times New Roman" w:hAnsi="Times New Roman"/>
          <w:b/>
          <w:i/>
          <w:color w:val="000000"/>
          <w:sz w:val="28"/>
          <w:szCs w:val="28"/>
        </w:rPr>
        <w:tab/>
      </w:r>
      <w:r w:rsidR="008F6F62">
        <w:rPr>
          <w:rFonts w:ascii="Times New Roman" w:hAnsi="Times New Roman"/>
          <w:b/>
          <w:i/>
          <w:color w:val="000000"/>
          <w:sz w:val="28"/>
          <w:szCs w:val="28"/>
        </w:rPr>
        <w:tab/>
      </w:r>
      <w:r w:rsidR="008F6F62">
        <w:rPr>
          <w:rFonts w:ascii="Times New Roman" w:hAnsi="Times New Roman"/>
          <w:b/>
          <w:i/>
          <w:color w:val="000000"/>
          <w:sz w:val="28"/>
          <w:szCs w:val="28"/>
        </w:rPr>
        <w:tab/>
      </w:r>
      <w:r w:rsidR="008F6F62">
        <w:rPr>
          <w:rFonts w:ascii="Times New Roman" w:hAnsi="Times New Roman"/>
          <w:b/>
          <w:i/>
          <w:color w:val="000000"/>
          <w:sz w:val="28"/>
          <w:szCs w:val="28"/>
        </w:rPr>
        <w:tab/>
      </w:r>
      <w:r w:rsidR="008F6F62">
        <w:rPr>
          <w:rFonts w:ascii="Times New Roman" w:hAnsi="Times New Roman"/>
          <w:b/>
          <w:i/>
          <w:color w:val="000000"/>
          <w:sz w:val="28"/>
          <w:szCs w:val="28"/>
        </w:rPr>
        <w:tab/>
      </w:r>
      <w:r w:rsidR="008F6F62">
        <w:rPr>
          <w:rFonts w:ascii="Times New Roman" w:hAnsi="Times New Roman"/>
          <w:b/>
          <w:i/>
          <w:color w:val="000000"/>
          <w:sz w:val="28"/>
          <w:szCs w:val="28"/>
        </w:rPr>
        <w:tab/>
      </w:r>
      <w:r w:rsidR="008F6F62">
        <w:rPr>
          <w:rFonts w:ascii="Times New Roman" w:hAnsi="Times New Roman"/>
          <w:b/>
          <w:i/>
          <w:color w:val="000000"/>
          <w:sz w:val="28"/>
          <w:szCs w:val="28"/>
        </w:rPr>
        <w:tab/>
        <w:t>8</w:t>
      </w:r>
    </w:p>
    <w:p w14:paraId="43FE2459" w14:textId="77777777" w:rsidR="00A90E02" w:rsidRPr="00A90E02" w:rsidRDefault="00A90E02" w:rsidP="008F6F62">
      <w:pPr>
        <w:ind w:right="-1080" w:hanging="1080"/>
        <w:rPr>
          <w:rFonts w:ascii="Times New Roman" w:hAnsi="Times New Roman"/>
          <w:b/>
          <w:i/>
          <w:color w:val="000000"/>
          <w:sz w:val="28"/>
          <w:szCs w:val="28"/>
        </w:rPr>
      </w:pPr>
    </w:p>
    <w:p w14:paraId="1C427AC3" w14:textId="23FEC132" w:rsidR="00A90E02" w:rsidRDefault="00A90E02" w:rsidP="008F6F62">
      <w:pPr>
        <w:pStyle w:val="ListParagraph"/>
        <w:numPr>
          <w:ilvl w:val="0"/>
          <w:numId w:val="15"/>
        </w:numPr>
        <w:ind w:right="-1080" w:hanging="1080"/>
        <w:rPr>
          <w:rFonts w:ascii="Times New Roman" w:hAnsi="Times New Roman"/>
          <w:b/>
          <w:i/>
          <w:color w:val="000000"/>
          <w:sz w:val="28"/>
          <w:szCs w:val="28"/>
        </w:rPr>
      </w:pPr>
      <w:r>
        <w:rPr>
          <w:rFonts w:ascii="Times New Roman" w:hAnsi="Times New Roman"/>
          <w:b/>
          <w:i/>
          <w:color w:val="000000"/>
          <w:sz w:val="28"/>
          <w:szCs w:val="28"/>
        </w:rPr>
        <w:t>Masters vs. Doctoral Culture</w:t>
      </w:r>
      <w:r w:rsidR="008F6F62">
        <w:rPr>
          <w:rFonts w:ascii="Times New Roman" w:hAnsi="Times New Roman"/>
          <w:b/>
          <w:i/>
          <w:color w:val="000000"/>
          <w:sz w:val="28"/>
          <w:szCs w:val="28"/>
        </w:rPr>
        <w:tab/>
      </w:r>
      <w:r w:rsidR="008F6F62">
        <w:rPr>
          <w:rFonts w:ascii="Times New Roman" w:hAnsi="Times New Roman"/>
          <w:b/>
          <w:i/>
          <w:color w:val="000000"/>
          <w:sz w:val="28"/>
          <w:szCs w:val="28"/>
        </w:rPr>
        <w:tab/>
      </w:r>
      <w:r w:rsidR="008F6F62">
        <w:rPr>
          <w:rFonts w:ascii="Times New Roman" w:hAnsi="Times New Roman"/>
          <w:b/>
          <w:i/>
          <w:color w:val="000000"/>
          <w:sz w:val="28"/>
          <w:szCs w:val="28"/>
        </w:rPr>
        <w:tab/>
      </w:r>
      <w:r w:rsidR="008F6F62">
        <w:rPr>
          <w:rFonts w:ascii="Times New Roman" w:hAnsi="Times New Roman"/>
          <w:b/>
          <w:i/>
          <w:color w:val="000000"/>
          <w:sz w:val="28"/>
          <w:szCs w:val="28"/>
        </w:rPr>
        <w:tab/>
      </w:r>
      <w:r w:rsidR="008F6F62">
        <w:rPr>
          <w:rFonts w:ascii="Times New Roman" w:hAnsi="Times New Roman"/>
          <w:b/>
          <w:i/>
          <w:color w:val="000000"/>
          <w:sz w:val="28"/>
          <w:szCs w:val="28"/>
        </w:rPr>
        <w:tab/>
      </w:r>
      <w:r w:rsidR="008F6F62">
        <w:rPr>
          <w:rFonts w:ascii="Times New Roman" w:hAnsi="Times New Roman"/>
          <w:b/>
          <w:i/>
          <w:color w:val="000000"/>
          <w:sz w:val="28"/>
          <w:szCs w:val="28"/>
        </w:rPr>
        <w:tab/>
        <w:t>8</w:t>
      </w:r>
    </w:p>
    <w:p w14:paraId="331E0CB0" w14:textId="77777777" w:rsidR="00AD201E" w:rsidRPr="00AD201E" w:rsidRDefault="00AD201E" w:rsidP="008F6F62">
      <w:pPr>
        <w:ind w:right="-1080" w:hanging="1080"/>
        <w:rPr>
          <w:rFonts w:ascii="Times New Roman" w:hAnsi="Times New Roman"/>
          <w:b/>
          <w:i/>
          <w:color w:val="000000"/>
          <w:sz w:val="28"/>
          <w:szCs w:val="28"/>
        </w:rPr>
      </w:pPr>
    </w:p>
    <w:p w14:paraId="39DFC45E" w14:textId="77777777" w:rsidR="00AD201E" w:rsidRPr="00AD201E" w:rsidRDefault="00AD201E" w:rsidP="008F6F62">
      <w:pPr>
        <w:ind w:right="-1080" w:hanging="1080"/>
        <w:rPr>
          <w:rFonts w:ascii="Times New Roman" w:hAnsi="Times New Roman"/>
          <w:b/>
          <w:i/>
          <w:color w:val="000000"/>
          <w:sz w:val="28"/>
          <w:szCs w:val="28"/>
        </w:rPr>
      </w:pPr>
    </w:p>
    <w:p w14:paraId="0089B93C" w14:textId="7F464FD6" w:rsidR="00AD201E" w:rsidRPr="00AD201E" w:rsidRDefault="00AD201E" w:rsidP="008F6F62">
      <w:pPr>
        <w:ind w:right="-1080" w:hanging="1080"/>
        <w:rPr>
          <w:rFonts w:ascii="Times New Roman" w:hAnsi="Times New Roman"/>
          <w:b/>
          <w:i/>
          <w:color w:val="000000"/>
          <w:sz w:val="28"/>
          <w:szCs w:val="28"/>
        </w:rPr>
      </w:pPr>
      <w:r>
        <w:rPr>
          <w:rFonts w:ascii="Times New Roman" w:hAnsi="Times New Roman"/>
          <w:b/>
          <w:i/>
          <w:color w:val="000000"/>
          <w:sz w:val="28"/>
          <w:szCs w:val="28"/>
        </w:rPr>
        <w:t>P</w:t>
      </w:r>
      <w:r w:rsidRPr="00AD201E">
        <w:rPr>
          <w:rFonts w:ascii="Times New Roman" w:hAnsi="Times New Roman"/>
          <w:b/>
          <w:i/>
          <w:sz w:val="28"/>
          <w:szCs w:val="28"/>
        </w:rPr>
        <w:t>ROPOSED CURRICULUM ELEMENTS AND</w:t>
      </w:r>
      <w:r>
        <w:rPr>
          <w:rFonts w:ascii="Times New Roman" w:hAnsi="Times New Roman"/>
          <w:b/>
          <w:i/>
          <w:sz w:val="28"/>
          <w:szCs w:val="28"/>
        </w:rPr>
        <w:t xml:space="preserve"> PROGRAM </w:t>
      </w:r>
      <w:r w:rsidRPr="00AD201E">
        <w:rPr>
          <w:rFonts w:ascii="Times New Roman" w:hAnsi="Times New Roman"/>
          <w:b/>
          <w:i/>
          <w:sz w:val="28"/>
          <w:szCs w:val="28"/>
        </w:rPr>
        <w:t>STRUCTURE</w:t>
      </w:r>
      <w:r w:rsidR="008F6F62">
        <w:rPr>
          <w:rFonts w:ascii="Times New Roman" w:hAnsi="Times New Roman"/>
          <w:b/>
          <w:i/>
          <w:sz w:val="28"/>
          <w:szCs w:val="28"/>
        </w:rPr>
        <w:tab/>
      </w:r>
      <w:r w:rsidR="008F6F62">
        <w:rPr>
          <w:rFonts w:ascii="Times New Roman" w:hAnsi="Times New Roman"/>
          <w:b/>
          <w:i/>
          <w:sz w:val="28"/>
          <w:szCs w:val="28"/>
        </w:rPr>
        <w:tab/>
        <w:t>9</w:t>
      </w:r>
    </w:p>
    <w:p w14:paraId="555C88E3" w14:textId="77777777" w:rsidR="00C228B4" w:rsidRPr="008256CD" w:rsidRDefault="00C228B4" w:rsidP="008F6F62">
      <w:pPr>
        <w:ind w:right="-1080" w:hanging="1080"/>
        <w:jc w:val="both"/>
        <w:rPr>
          <w:rFonts w:ascii="Times New Roman" w:hAnsi="Times New Roman"/>
          <w:b/>
          <w:i/>
          <w:szCs w:val="24"/>
          <w:u w:val="single"/>
        </w:rPr>
      </w:pPr>
    </w:p>
    <w:p w14:paraId="688DAD78" w14:textId="4771B92E" w:rsidR="008F6F62" w:rsidRDefault="008F6F62" w:rsidP="008F6F62">
      <w:pPr>
        <w:pStyle w:val="ListParagraph"/>
        <w:numPr>
          <w:ilvl w:val="0"/>
          <w:numId w:val="17"/>
        </w:numPr>
        <w:ind w:right="-1080" w:hanging="1080"/>
        <w:rPr>
          <w:rFonts w:ascii="Times New Roman" w:hAnsi="Times New Roman"/>
          <w:b/>
          <w:i/>
          <w:sz w:val="28"/>
          <w:szCs w:val="28"/>
        </w:rPr>
      </w:pPr>
      <w:r w:rsidRPr="008F6F62">
        <w:rPr>
          <w:rFonts w:ascii="Times New Roman" w:hAnsi="Times New Roman"/>
          <w:b/>
          <w:i/>
          <w:sz w:val="28"/>
          <w:szCs w:val="28"/>
        </w:rPr>
        <w:t>Didactic and Clinical Experiences and Requirements</w:t>
      </w:r>
      <w:r>
        <w:rPr>
          <w:rFonts w:ascii="Times New Roman" w:hAnsi="Times New Roman"/>
          <w:b/>
          <w:i/>
          <w:sz w:val="28"/>
          <w:szCs w:val="28"/>
        </w:rPr>
        <w:tab/>
      </w:r>
      <w:r>
        <w:rPr>
          <w:rFonts w:ascii="Times New Roman" w:hAnsi="Times New Roman"/>
          <w:b/>
          <w:i/>
          <w:sz w:val="28"/>
          <w:szCs w:val="28"/>
        </w:rPr>
        <w:tab/>
        <w:t>9</w:t>
      </w:r>
    </w:p>
    <w:p w14:paraId="4D908C23" w14:textId="77777777" w:rsidR="008F6F62" w:rsidRPr="008F6F62" w:rsidRDefault="008F6F62" w:rsidP="008F6F62">
      <w:pPr>
        <w:ind w:right="-1080" w:hanging="1080"/>
        <w:rPr>
          <w:rFonts w:ascii="Times New Roman" w:hAnsi="Times New Roman"/>
          <w:b/>
          <w:i/>
          <w:sz w:val="28"/>
          <w:szCs w:val="28"/>
        </w:rPr>
      </w:pPr>
    </w:p>
    <w:p w14:paraId="13A2DF4F" w14:textId="70D9FE0A" w:rsidR="00460A2F" w:rsidRPr="008F6F62" w:rsidRDefault="008F6F62" w:rsidP="008F6F62">
      <w:pPr>
        <w:pStyle w:val="ListParagraph"/>
        <w:numPr>
          <w:ilvl w:val="0"/>
          <w:numId w:val="17"/>
        </w:numPr>
        <w:ind w:right="-1080" w:hanging="1080"/>
        <w:rPr>
          <w:rFonts w:ascii="Times New Roman" w:hAnsi="Times New Roman"/>
          <w:b/>
          <w:sz w:val="28"/>
          <w:szCs w:val="24"/>
        </w:rPr>
      </w:pPr>
      <w:r w:rsidRPr="008F6F62">
        <w:rPr>
          <w:rFonts w:ascii="Times New Roman" w:hAnsi="Times New Roman"/>
          <w:b/>
          <w:sz w:val="28"/>
          <w:szCs w:val="28"/>
        </w:rPr>
        <w:t xml:space="preserve"> Plan for Program Evaluation</w:t>
      </w:r>
      <w:r w:rsidRPr="008F6F62">
        <w:rPr>
          <w:rFonts w:ascii="Times New Roman" w:hAnsi="Times New Roman"/>
          <w:b/>
          <w:sz w:val="28"/>
          <w:szCs w:val="28"/>
        </w:rPr>
        <w:tab/>
      </w:r>
      <w:r w:rsidRPr="008F6F62">
        <w:rPr>
          <w:rFonts w:ascii="Times New Roman" w:hAnsi="Times New Roman"/>
          <w:b/>
          <w:sz w:val="28"/>
          <w:szCs w:val="28"/>
        </w:rPr>
        <w:tab/>
      </w:r>
      <w:r w:rsidRPr="008F6F62">
        <w:rPr>
          <w:rFonts w:ascii="Times New Roman" w:hAnsi="Times New Roman"/>
          <w:b/>
          <w:sz w:val="28"/>
          <w:szCs w:val="28"/>
        </w:rPr>
        <w:tab/>
      </w:r>
      <w:r w:rsidRPr="008F6F62">
        <w:rPr>
          <w:rFonts w:ascii="Times New Roman" w:hAnsi="Times New Roman"/>
          <w:b/>
          <w:sz w:val="28"/>
          <w:szCs w:val="28"/>
        </w:rPr>
        <w:tab/>
      </w:r>
      <w:r w:rsidRPr="008F6F62">
        <w:rPr>
          <w:rFonts w:ascii="Times New Roman" w:hAnsi="Times New Roman"/>
          <w:b/>
          <w:sz w:val="28"/>
          <w:szCs w:val="28"/>
        </w:rPr>
        <w:tab/>
      </w:r>
      <w:r w:rsidRPr="008F6F62">
        <w:rPr>
          <w:rFonts w:ascii="Times New Roman" w:hAnsi="Times New Roman"/>
          <w:b/>
          <w:sz w:val="28"/>
          <w:szCs w:val="28"/>
        </w:rPr>
        <w:tab/>
      </w:r>
      <w:r w:rsidRPr="00E115A4">
        <w:rPr>
          <w:rFonts w:ascii="Times New Roman" w:hAnsi="Times New Roman"/>
          <w:b/>
          <w:i/>
          <w:sz w:val="28"/>
          <w:szCs w:val="28"/>
        </w:rPr>
        <w:t>10</w:t>
      </w:r>
    </w:p>
    <w:p w14:paraId="5C678C78" w14:textId="77777777" w:rsidR="008F6F62" w:rsidRDefault="008F6F62" w:rsidP="008F6F62">
      <w:pPr>
        <w:ind w:right="-1080"/>
        <w:rPr>
          <w:rFonts w:ascii="Times New Roman" w:hAnsi="Times New Roman"/>
          <w:b/>
          <w:sz w:val="28"/>
          <w:szCs w:val="24"/>
        </w:rPr>
      </w:pPr>
    </w:p>
    <w:p w14:paraId="752B02B1" w14:textId="77777777" w:rsidR="00E115A4" w:rsidRPr="008F6F62" w:rsidRDefault="00E115A4" w:rsidP="008F6F62">
      <w:pPr>
        <w:ind w:right="-1080"/>
        <w:rPr>
          <w:rFonts w:ascii="Times New Roman" w:hAnsi="Times New Roman"/>
          <w:b/>
          <w:sz w:val="28"/>
          <w:szCs w:val="24"/>
        </w:rPr>
      </w:pPr>
    </w:p>
    <w:p w14:paraId="75F3A7C9" w14:textId="1794B0EB" w:rsidR="008F6F62" w:rsidRPr="00E115A4" w:rsidRDefault="00E115A4" w:rsidP="00E115A4">
      <w:pPr>
        <w:ind w:right="-1080" w:hanging="1080"/>
        <w:rPr>
          <w:rFonts w:ascii="Times New Roman" w:hAnsi="Times New Roman"/>
          <w:b/>
          <w:i/>
          <w:sz w:val="28"/>
          <w:szCs w:val="24"/>
        </w:rPr>
        <w:sectPr w:rsidR="008F6F62" w:rsidRPr="00E115A4" w:rsidSect="003401AB">
          <w:footerReference w:type="even" r:id="rId8"/>
          <w:footerReference w:type="default" r:id="rId9"/>
          <w:pgSz w:w="12240" w:h="15840"/>
          <w:pgMar w:top="720" w:right="1800" w:bottom="1440" w:left="1800" w:header="720" w:footer="720" w:gutter="0"/>
          <w:pgNumType w:fmt="lowerRoman"/>
          <w:cols w:space="720"/>
          <w:docGrid w:linePitch="360"/>
        </w:sectPr>
      </w:pPr>
      <w:r>
        <w:rPr>
          <w:rFonts w:ascii="Times New Roman" w:hAnsi="Times New Roman"/>
          <w:b/>
          <w:i/>
          <w:sz w:val="28"/>
          <w:szCs w:val="24"/>
        </w:rPr>
        <w:t>SUMMARY</w:t>
      </w:r>
      <w:r>
        <w:rPr>
          <w:rFonts w:ascii="Times New Roman" w:hAnsi="Times New Roman"/>
          <w:b/>
          <w:i/>
          <w:sz w:val="28"/>
          <w:szCs w:val="24"/>
        </w:rPr>
        <w:tab/>
      </w:r>
      <w:r>
        <w:rPr>
          <w:rFonts w:ascii="Times New Roman" w:hAnsi="Times New Roman"/>
          <w:b/>
          <w:i/>
          <w:sz w:val="28"/>
          <w:szCs w:val="24"/>
        </w:rPr>
        <w:tab/>
      </w:r>
      <w:r>
        <w:rPr>
          <w:rFonts w:ascii="Times New Roman" w:hAnsi="Times New Roman"/>
          <w:b/>
          <w:i/>
          <w:sz w:val="28"/>
          <w:szCs w:val="24"/>
        </w:rPr>
        <w:tab/>
      </w:r>
      <w:r>
        <w:rPr>
          <w:rFonts w:ascii="Times New Roman" w:hAnsi="Times New Roman"/>
          <w:b/>
          <w:i/>
          <w:sz w:val="28"/>
          <w:szCs w:val="24"/>
        </w:rPr>
        <w:tab/>
      </w:r>
      <w:r>
        <w:rPr>
          <w:rFonts w:ascii="Times New Roman" w:hAnsi="Times New Roman"/>
          <w:b/>
          <w:i/>
          <w:sz w:val="28"/>
          <w:szCs w:val="24"/>
        </w:rPr>
        <w:tab/>
      </w:r>
      <w:r>
        <w:rPr>
          <w:rFonts w:ascii="Times New Roman" w:hAnsi="Times New Roman"/>
          <w:b/>
          <w:i/>
          <w:sz w:val="28"/>
          <w:szCs w:val="24"/>
        </w:rPr>
        <w:tab/>
      </w:r>
      <w:r>
        <w:rPr>
          <w:rFonts w:ascii="Times New Roman" w:hAnsi="Times New Roman"/>
          <w:b/>
          <w:i/>
          <w:sz w:val="28"/>
          <w:szCs w:val="24"/>
        </w:rPr>
        <w:tab/>
      </w:r>
      <w:r>
        <w:rPr>
          <w:rFonts w:ascii="Times New Roman" w:hAnsi="Times New Roman"/>
          <w:b/>
          <w:i/>
          <w:sz w:val="28"/>
          <w:szCs w:val="24"/>
        </w:rPr>
        <w:tab/>
      </w:r>
      <w:r>
        <w:rPr>
          <w:rFonts w:ascii="Times New Roman" w:hAnsi="Times New Roman"/>
          <w:b/>
          <w:i/>
          <w:sz w:val="28"/>
          <w:szCs w:val="24"/>
        </w:rPr>
        <w:tab/>
      </w:r>
      <w:r>
        <w:rPr>
          <w:rFonts w:ascii="Times New Roman" w:hAnsi="Times New Roman"/>
          <w:b/>
          <w:i/>
          <w:sz w:val="28"/>
          <w:szCs w:val="24"/>
        </w:rPr>
        <w:tab/>
      </w:r>
      <w:r>
        <w:rPr>
          <w:rFonts w:ascii="Times New Roman" w:hAnsi="Times New Roman"/>
          <w:b/>
          <w:i/>
          <w:sz w:val="28"/>
          <w:szCs w:val="24"/>
        </w:rPr>
        <w:tab/>
      </w:r>
      <w:r>
        <w:rPr>
          <w:rFonts w:ascii="Times New Roman" w:hAnsi="Times New Roman"/>
          <w:b/>
          <w:i/>
          <w:sz w:val="28"/>
          <w:szCs w:val="24"/>
        </w:rPr>
        <w:tab/>
      </w:r>
      <w:r w:rsidRPr="00E115A4">
        <w:rPr>
          <w:rFonts w:ascii="Times New Roman" w:hAnsi="Times New Roman"/>
          <w:b/>
          <w:i/>
          <w:sz w:val="28"/>
          <w:szCs w:val="24"/>
        </w:rPr>
        <w:t>10</w:t>
      </w:r>
    </w:p>
    <w:p w14:paraId="41BD694F" w14:textId="678A2B68" w:rsidR="004F0A93" w:rsidRDefault="004F0A93" w:rsidP="004F0A93">
      <w:pPr>
        <w:jc w:val="center"/>
        <w:rPr>
          <w:rFonts w:ascii="Times New Roman" w:hAnsi="Times New Roman"/>
          <w:b/>
          <w:color w:val="000000"/>
          <w:sz w:val="28"/>
          <w:u w:val="single"/>
        </w:rPr>
      </w:pPr>
      <w:r w:rsidRPr="004F0A93">
        <w:rPr>
          <w:rFonts w:ascii="Times New Roman" w:hAnsi="Times New Roman"/>
          <w:b/>
          <w:color w:val="000000"/>
          <w:sz w:val="28"/>
          <w:u w:val="single"/>
        </w:rPr>
        <w:lastRenderedPageBreak/>
        <w:t>INTRODUCTION</w:t>
      </w:r>
    </w:p>
    <w:p w14:paraId="3AB02D31" w14:textId="77777777" w:rsidR="004F0A93" w:rsidRPr="004F0A93" w:rsidRDefault="004F0A93" w:rsidP="004F0A93">
      <w:pPr>
        <w:jc w:val="center"/>
        <w:rPr>
          <w:rFonts w:ascii="Times New Roman" w:hAnsi="Times New Roman"/>
          <w:b/>
          <w:color w:val="000000"/>
          <w:sz w:val="28"/>
          <w:u w:val="single"/>
        </w:rPr>
      </w:pPr>
    </w:p>
    <w:p w14:paraId="1A7DCF66" w14:textId="77777777" w:rsidR="004F0A93" w:rsidRDefault="004F0A93" w:rsidP="00460A2F">
      <w:pPr>
        <w:rPr>
          <w:rFonts w:ascii="Times New Roman" w:hAnsi="Times New Roman"/>
          <w:b/>
          <w:i/>
          <w:color w:val="000000"/>
          <w:sz w:val="28"/>
          <w:u w:val="single"/>
        </w:rPr>
      </w:pPr>
    </w:p>
    <w:p w14:paraId="6A5D902B" w14:textId="77777777" w:rsidR="00460A2F" w:rsidRPr="008256CD" w:rsidRDefault="00460A2F" w:rsidP="00460A2F">
      <w:pPr>
        <w:rPr>
          <w:rFonts w:ascii="Times New Roman" w:hAnsi="Times New Roman"/>
          <w:b/>
          <w:i/>
          <w:color w:val="000000"/>
          <w:sz w:val="28"/>
          <w:u w:val="single"/>
        </w:rPr>
      </w:pPr>
      <w:r w:rsidRPr="008256CD">
        <w:rPr>
          <w:rFonts w:ascii="Times New Roman" w:hAnsi="Times New Roman"/>
          <w:b/>
          <w:i/>
          <w:color w:val="000000"/>
          <w:sz w:val="28"/>
          <w:u w:val="single"/>
        </w:rPr>
        <w:t>Purpose and Brief Description of the Proposed Program</w:t>
      </w:r>
    </w:p>
    <w:p w14:paraId="2270C3D9" w14:textId="77777777" w:rsidR="00460A2F" w:rsidRPr="006A36A3" w:rsidRDefault="00460A2F" w:rsidP="00460A2F">
      <w:pPr>
        <w:rPr>
          <w:rFonts w:ascii="Times New Roman" w:hAnsi="Times New Roman"/>
          <w:color w:val="000000"/>
        </w:rPr>
      </w:pPr>
    </w:p>
    <w:p w14:paraId="5B1629D5" w14:textId="42B58748" w:rsidR="00460A2F" w:rsidRDefault="00460A2F" w:rsidP="00460A2F">
      <w:pPr>
        <w:rPr>
          <w:rFonts w:ascii="Times New Roman" w:hAnsi="Times New Roman"/>
          <w:color w:val="000000"/>
        </w:rPr>
      </w:pPr>
      <w:r w:rsidRPr="006A36A3">
        <w:rPr>
          <w:rFonts w:ascii="Times New Roman" w:hAnsi="Times New Roman"/>
          <w:color w:val="000000"/>
        </w:rPr>
        <w:t>The purpose of this clinical doctoral program is to prepare audiologists to be highly skilled, independent practitioners and leaders in the diagnosis and rehabilitation of patients with hearing l</w:t>
      </w:r>
      <w:r>
        <w:rPr>
          <w:rFonts w:ascii="Times New Roman" w:hAnsi="Times New Roman"/>
          <w:color w:val="000000"/>
        </w:rPr>
        <w:t xml:space="preserve">oss and balance disorders.  Clinical doctoral degree programs (AuD) are </w:t>
      </w:r>
      <w:r w:rsidRPr="006A36A3">
        <w:rPr>
          <w:rFonts w:ascii="Times New Roman" w:hAnsi="Times New Roman"/>
          <w:color w:val="000000"/>
        </w:rPr>
        <w:t>designed to prepare students with a strong background in the scientific basis of audiology, evidence-based practice, and clinical competencies.</w:t>
      </w:r>
    </w:p>
    <w:p w14:paraId="7C4FAD96" w14:textId="77777777" w:rsidR="00F6068E" w:rsidRDefault="00F6068E" w:rsidP="00460A2F">
      <w:pPr>
        <w:rPr>
          <w:rFonts w:ascii="Times New Roman" w:hAnsi="Times New Roman"/>
          <w:color w:val="000000"/>
        </w:rPr>
      </w:pPr>
    </w:p>
    <w:p w14:paraId="17C35233" w14:textId="77777777" w:rsidR="00460A2F" w:rsidRDefault="00460A2F" w:rsidP="00460A2F">
      <w:pPr>
        <w:rPr>
          <w:rFonts w:ascii="Times New Roman" w:hAnsi="Times New Roman"/>
          <w:color w:val="000000"/>
        </w:rPr>
      </w:pPr>
    </w:p>
    <w:p w14:paraId="3B3527FF" w14:textId="7378D973" w:rsidR="00460A2F" w:rsidRPr="00F6068E" w:rsidRDefault="00460A2F" w:rsidP="00F6068E">
      <w:pPr>
        <w:rPr>
          <w:rFonts w:ascii="Times New Roman" w:hAnsi="Times New Roman"/>
          <w:b/>
          <w:i/>
          <w:color w:val="000000"/>
          <w:sz w:val="28"/>
          <w:szCs w:val="28"/>
          <w:u w:val="single"/>
        </w:rPr>
      </w:pPr>
      <w:r w:rsidRPr="00F6068E">
        <w:rPr>
          <w:rFonts w:ascii="Times New Roman" w:hAnsi="Times New Roman"/>
          <w:b/>
          <w:i/>
          <w:color w:val="000000"/>
          <w:sz w:val="28"/>
          <w:szCs w:val="28"/>
          <w:u w:val="single"/>
        </w:rPr>
        <w:t>American Academy of Audiology</w:t>
      </w:r>
      <w:r w:rsidR="00F6068E">
        <w:rPr>
          <w:rFonts w:ascii="Times New Roman" w:hAnsi="Times New Roman"/>
          <w:b/>
          <w:i/>
          <w:color w:val="000000"/>
          <w:sz w:val="28"/>
          <w:szCs w:val="28"/>
          <w:u w:val="single"/>
        </w:rPr>
        <w:t xml:space="preserve"> Statement (1991)</w:t>
      </w:r>
    </w:p>
    <w:p w14:paraId="014C47B1" w14:textId="77777777" w:rsidR="00F6068E" w:rsidRPr="00F6068E" w:rsidRDefault="00F6068E" w:rsidP="00F6068E">
      <w:pPr>
        <w:rPr>
          <w:rFonts w:ascii="Times New Roman" w:hAnsi="Times New Roman"/>
          <w:b/>
          <w:i/>
          <w:color w:val="000000"/>
          <w:sz w:val="28"/>
          <w:szCs w:val="28"/>
        </w:rPr>
      </w:pPr>
    </w:p>
    <w:p w14:paraId="666713E9" w14:textId="5B4DA61A" w:rsidR="00460A2F" w:rsidRDefault="00460A2F" w:rsidP="00460A2F">
      <w:pPr>
        <w:pStyle w:val="Heading1"/>
        <w:shd w:val="clear" w:color="auto" w:fill="FFFFFF"/>
        <w:spacing w:after="330"/>
        <w:rPr>
          <w:rFonts w:ascii="Helvetica" w:hAnsi="Helvetica"/>
          <w:b w:val="0"/>
          <w:bCs/>
          <w:color w:val="2F383D"/>
          <w:sz w:val="35"/>
          <w:szCs w:val="35"/>
        </w:rPr>
      </w:pPr>
      <w:r>
        <w:rPr>
          <w:rFonts w:ascii="Helvetica" w:hAnsi="Helvetica"/>
          <w:b w:val="0"/>
          <w:bCs/>
          <w:color w:val="2F383D"/>
          <w:sz w:val="35"/>
          <w:szCs w:val="35"/>
        </w:rPr>
        <w:t>The Professional Doctorate (AuD)</w:t>
      </w:r>
      <w:r w:rsidR="004625A8">
        <w:rPr>
          <w:rFonts w:ascii="Helvetica" w:hAnsi="Helvetica"/>
          <w:b w:val="0"/>
          <w:bCs/>
          <w:color w:val="2F383D"/>
          <w:sz w:val="35"/>
          <w:szCs w:val="35"/>
        </w:rPr>
        <w:t xml:space="preserve">  </w:t>
      </w:r>
    </w:p>
    <w:p w14:paraId="1B73BDD8" w14:textId="77777777" w:rsidR="00460A2F" w:rsidRPr="00460A2F" w:rsidRDefault="00460A2F" w:rsidP="00460A2F">
      <w:pPr>
        <w:pStyle w:val="Heading1"/>
        <w:shd w:val="clear" w:color="auto" w:fill="FFFFFF"/>
        <w:spacing w:after="330"/>
        <w:rPr>
          <w:rFonts w:ascii="Helvetica" w:hAnsi="Helvetica"/>
          <w:b w:val="0"/>
          <w:color w:val="2F383D"/>
          <w:sz w:val="35"/>
          <w:szCs w:val="35"/>
        </w:rPr>
      </w:pPr>
      <w:r>
        <w:rPr>
          <w:rFonts w:ascii="Helvetica" w:hAnsi="Helvetica"/>
          <w:b w:val="0"/>
          <w:bCs/>
          <w:color w:val="2B3B4B"/>
        </w:rPr>
        <w:t>Introduction</w:t>
      </w:r>
    </w:p>
    <w:p w14:paraId="4246D180" w14:textId="77777777" w:rsidR="00460A2F" w:rsidRDefault="00460A2F" w:rsidP="00460A2F">
      <w:pPr>
        <w:pStyle w:val="NormalWeb"/>
        <w:shd w:val="clear" w:color="auto" w:fill="FFFFFF"/>
        <w:spacing w:before="0" w:beforeAutospacing="0" w:after="300" w:afterAutospacing="0"/>
        <w:rPr>
          <w:rFonts w:ascii="Helvetica" w:hAnsi="Helvetica"/>
          <w:color w:val="333333"/>
          <w:sz w:val="21"/>
          <w:szCs w:val="21"/>
        </w:rPr>
      </w:pPr>
      <w:r>
        <w:rPr>
          <w:rFonts w:ascii="Helvetica" w:hAnsi="Helvetica"/>
          <w:color w:val="333333"/>
          <w:sz w:val="21"/>
          <w:szCs w:val="21"/>
        </w:rPr>
        <w:t>The American Academy of Audiology endorses the concept of the professional doctorate in audiology as the appropriate entry-level degree for the practice of audiology.</w:t>
      </w:r>
      <w:r>
        <w:rPr>
          <w:rFonts w:ascii="Helvetica" w:hAnsi="Helvetica"/>
          <w:color w:val="333333"/>
          <w:sz w:val="16"/>
          <w:szCs w:val="16"/>
          <w:vertAlign w:val="superscript"/>
        </w:rPr>
        <w:t>1,2</w:t>
      </w:r>
      <w:r>
        <w:rPr>
          <w:rStyle w:val="apple-converted-space"/>
          <w:rFonts w:ascii="Helvetica" w:hAnsi="Helvetica"/>
          <w:color w:val="333333"/>
          <w:sz w:val="21"/>
          <w:szCs w:val="21"/>
        </w:rPr>
        <w:t> </w:t>
      </w:r>
      <w:r>
        <w:rPr>
          <w:rFonts w:ascii="Helvetica" w:hAnsi="Helvetica"/>
          <w:color w:val="333333"/>
          <w:sz w:val="21"/>
          <w:szCs w:val="21"/>
        </w:rPr>
        <w:t>The advanced level of training the professional doctorate mandates is necessary to ensure the provision of the highest standards of delivery of service to individuals with auditory and other related disorders and to their families. The professional doctorate establishes audiologists in a clearly defined and prominent role within the hearing health care delivery system and strengthens their position as autonomous practitioners and providers of audiological services.</w:t>
      </w:r>
      <w:r>
        <w:rPr>
          <w:rFonts w:ascii="Helvetica" w:hAnsi="Helvetica"/>
          <w:color w:val="333333"/>
          <w:sz w:val="16"/>
          <w:szCs w:val="16"/>
          <w:vertAlign w:val="superscript"/>
        </w:rPr>
        <w:t>3</w:t>
      </w:r>
    </w:p>
    <w:p w14:paraId="31DFE0A9" w14:textId="77777777" w:rsidR="00460A2F" w:rsidRDefault="00460A2F" w:rsidP="00460A2F">
      <w:pPr>
        <w:pStyle w:val="Heading3"/>
        <w:shd w:val="clear" w:color="auto" w:fill="FFFFFF"/>
        <w:spacing w:before="300" w:after="150"/>
        <w:rPr>
          <w:rFonts w:ascii="Helvetica" w:hAnsi="Helvetica"/>
          <w:b w:val="0"/>
          <w:color w:val="2B3B4B"/>
          <w:sz w:val="27"/>
          <w:szCs w:val="27"/>
        </w:rPr>
      </w:pPr>
      <w:r>
        <w:rPr>
          <w:rFonts w:ascii="Helvetica" w:hAnsi="Helvetica"/>
          <w:b w:val="0"/>
          <w:bCs/>
          <w:color w:val="2B3B4B"/>
        </w:rPr>
        <w:t>Policy Statements</w:t>
      </w:r>
    </w:p>
    <w:p w14:paraId="74BA7FF8" w14:textId="77777777" w:rsidR="00460A2F" w:rsidRDefault="00460A2F" w:rsidP="00460A2F">
      <w:pPr>
        <w:pStyle w:val="NormalWeb"/>
        <w:shd w:val="clear" w:color="auto" w:fill="FFFFFF"/>
        <w:spacing w:before="0" w:beforeAutospacing="0" w:after="300" w:afterAutospacing="0"/>
        <w:rPr>
          <w:rFonts w:ascii="Helvetica" w:hAnsi="Helvetica"/>
          <w:color w:val="333333"/>
          <w:sz w:val="21"/>
          <w:szCs w:val="21"/>
        </w:rPr>
      </w:pPr>
      <w:r>
        <w:rPr>
          <w:rFonts w:ascii="Helvetica" w:hAnsi="Helvetica"/>
          <w:color w:val="333333"/>
          <w:sz w:val="21"/>
          <w:szCs w:val="21"/>
        </w:rPr>
        <w:t>The specific purpose of the professional doctorate in audiology is to prepare highly skilled practitioners. Professional doctorate programs in audiology must significantly exceed the academic and training experiences provided by Master's level programs and provide at least four years training and education after the completion of accredited Baccalaureate work.</w:t>
      </w:r>
      <w:r>
        <w:rPr>
          <w:rFonts w:ascii="Helvetica" w:hAnsi="Helvetica"/>
          <w:color w:val="333333"/>
          <w:sz w:val="16"/>
          <w:szCs w:val="16"/>
          <w:vertAlign w:val="superscript"/>
        </w:rPr>
        <w:t>3</w:t>
      </w:r>
      <w:r>
        <w:rPr>
          <w:rStyle w:val="apple-converted-space"/>
          <w:rFonts w:ascii="Helvetica" w:hAnsi="Helvetica"/>
          <w:color w:val="333333"/>
          <w:sz w:val="21"/>
          <w:szCs w:val="21"/>
        </w:rPr>
        <w:t> </w:t>
      </w:r>
      <w:r>
        <w:rPr>
          <w:rFonts w:ascii="Helvetica" w:hAnsi="Helvetica"/>
          <w:color w:val="333333"/>
          <w:sz w:val="21"/>
          <w:szCs w:val="21"/>
        </w:rPr>
        <w:t>Such programs must demonstrate sufficient depth and breadth to warrant the doctoral designation.</w:t>
      </w:r>
      <w:r>
        <w:rPr>
          <w:rFonts w:ascii="Helvetica" w:hAnsi="Helvetica"/>
          <w:color w:val="333333"/>
          <w:sz w:val="16"/>
          <w:szCs w:val="16"/>
          <w:vertAlign w:val="superscript"/>
        </w:rPr>
        <w:t>4</w:t>
      </w:r>
      <w:r>
        <w:rPr>
          <w:rStyle w:val="apple-converted-space"/>
          <w:rFonts w:ascii="Helvetica" w:hAnsi="Helvetica"/>
          <w:color w:val="333333"/>
          <w:sz w:val="21"/>
          <w:szCs w:val="21"/>
        </w:rPr>
        <w:t> </w:t>
      </w:r>
      <w:r>
        <w:rPr>
          <w:rFonts w:ascii="Helvetica" w:hAnsi="Helvetica"/>
          <w:color w:val="333333"/>
          <w:sz w:val="21"/>
          <w:szCs w:val="21"/>
        </w:rPr>
        <w:t>An entirely different degree designation, the AuD (Doctor of Audiology), is necessary to describe this professional degree and to differentiate it f</w:t>
      </w:r>
      <w:r w:rsidR="00F6068E">
        <w:rPr>
          <w:rFonts w:ascii="Helvetica" w:hAnsi="Helvetica"/>
          <w:color w:val="333333"/>
          <w:sz w:val="21"/>
          <w:szCs w:val="21"/>
        </w:rPr>
        <w:t>rom the research-oriented PhD.</w:t>
      </w:r>
    </w:p>
    <w:p w14:paraId="31CC3F5C" w14:textId="77777777" w:rsidR="00460A2F" w:rsidRDefault="00460A2F" w:rsidP="00460A2F">
      <w:pPr>
        <w:pStyle w:val="Heading3"/>
        <w:shd w:val="clear" w:color="auto" w:fill="FFFFFF"/>
        <w:spacing w:before="300" w:after="150"/>
        <w:rPr>
          <w:rFonts w:ascii="Helvetica" w:hAnsi="Helvetica"/>
          <w:b w:val="0"/>
          <w:color w:val="2B3B4B"/>
          <w:sz w:val="27"/>
          <w:szCs w:val="27"/>
        </w:rPr>
      </w:pPr>
      <w:r>
        <w:rPr>
          <w:rFonts w:ascii="Helvetica" w:hAnsi="Helvetica"/>
          <w:b w:val="0"/>
          <w:bCs/>
          <w:color w:val="2B3B4B"/>
        </w:rPr>
        <w:t>Guiding Principles</w:t>
      </w:r>
    </w:p>
    <w:p w14:paraId="03A7866A" w14:textId="77777777" w:rsidR="00460A2F" w:rsidRDefault="00460A2F" w:rsidP="00460A2F">
      <w:pPr>
        <w:pStyle w:val="NormalWeb"/>
        <w:shd w:val="clear" w:color="auto" w:fill="FFFFFF"/>
        <w:spacing w:before="0" w:beforeAutospacing="0" w:after="300" w:afterAutospacing="0"/>
        <w:rPr>
          <w:rFonts w:ascii="Helvetica" w:hAnsi="Helvetica"/>
          <w:color w:val="333333"/>
          <w:sz w:val="21"/>
          <w:szCs w:val="21"/>
        </w:rPr>
      </w:pPr>
      <w:r>
        <w:rPr>
          <w:rFonts w:ascii="Helvetica" w:hAnsi="Helvetica"/>
          <w:color w:val="333333"/>
          <w:sz w:val="21"/>
          <w:szCs w:val="21"/>
        </w:rPr>
        <w:t>The focus of an academic doctorate (PhD) is on research culminating in the dissertation for the PhD; the focus of the professional doctorate in audiology (AuD) is on the development of clinical proficiency. The PhD is defined as the mark of highest achievement in preparation for creative scholarship and research, often in association with a career in teaching at a university or college.</w:t>
      </w:r>
      <w:r>
        <w:rPr>
          <w:rFonts w:ascii="Helvetica" w:hAnsi="Helvetica"/>
          <w:color w:val="333333"/>
          <w:sz w:val="16"/>
          <w:szCs w:val="16"/>
          <w:vertAlign w:val="superscript"/>
        </w:rPr>
        <w:t>5</w:t>
      </w:r>
      <w:r>
        <w:rPr>
          <w:rStyle w:val="apple-converted-space"/>
          <w:rFonts w:ascii="Helvetica" w:hAnsi="Helvetica"/>
          <w:color w:val="333333"/>
          <w:sz w:val="21"/>
          <w:szCs w:val="21"/>
        </w:rPr>
        <w:t> </w:t>
      </w:r>
      <w:r>
        <w:rPr>
          <w:rFonts w:ascii="Helvetica" w:hAnsi="Helvetica"/>
          <w:color w:val="333333"/>
          <w:sz w:val="21"/>
          <w:szCs w:val="21"/>
        </w:rPr>
        <w:t>The professional doctorate (AuD) is, the highest university award given in a particular field in recognition of completion of academic preparation for professional practice and does not require a dissertation for its completion.</w:t>
      </w:r>
      <w:r>
        <w:rPr>
          <w:rFonts w:ascii="Helvetica" w:hAnsi="Helvetica"/>
          <w:color w:val="333333"/>
          <w:sz w:val="16"/>
          <w:szCs w:val="16"/>
          <w:vertAlign w:val="superscript"/>
        </w:rPr>
        <w:t>5</w:t>
      </w:r>
      <w:r>
        <w:rPr>
          <w:rFonts w:ascii="Helvetica" w:hAnsi="Helvetica"/>
          <w:color w:val="333333"/>
          <w:sz w:val="21"/>
          <w:szCs w:val="21"/>
        </w:rPr>
        <w:br/>
      </w:r>
      <w:r>
        <w:rPr>
          <w:rFonts w:ascii="Helvetica" w:hAnsi="Helvetica"/>
          <w:color w:val="333333"/>
          <w:sz w:val="21"/>
          <w:szCs w:val="21"/>
        </w:rPr>
        <w:br/>
        <w:t>The primary objective of the AuD program is to produce audiologists who are functionally competent in providing the wide array of diagnostic, remedial and other skills and services associated with the practice of audiology. Hence, there is major emphasis on the clinical learning experience. Although the professional doctorate in audiology (AuD) is not a research-oriented degree, it is imperative that student-practitioners be familiar with the scientific and research literature that undergirds audiology, have the knowledge and the skills requisite to evaluate and interpret the audiological related research literature, and be able to synthesize and apply pertinent research knowledge to the problems of clinical practice.</w:t>
      </w:r>
      <w:r>
        <w:rPr>
          <w:rFonts w:ascii="Helvetica" w:hAnsi="Helvetica"/>
          <w:color w:val="333333"/>
          <w:sz w:val="16"/>
          <w:szCs w:val="16"/>
          <w:vertAlign w:val="superscript"/>
        </w:rPr>
        <w:t>5</w:t>
      </w:r>
      <w:r>
        <w:rPr>
          <w:rFonts w:ascii="Helvetica" w:hAnsi="Helvetica"/>
          <w:color w:val="333333"/>
          <w:sz w:val="21"/>
          <w:szCs w:val="21"/>
        </w:rPr>
        <w:br/>
      </w:r>
      <w:r>
        <w:rPr>
          <w:rFonts w:ascii="Helvetica" w:hAnsi="Helvetica"/>
          <w:color w:val="333333"/>
          <w:sz w:val="21"/>
          <w:szCs w:val="21"/>
        </w:rPr>
        <w:br/>
        <w:t>Ideally, AuD degree programs should be organized and implemented within sponsoring institutions, such as colleges and universities, that will provide for an independent school and faculty and should be constituted similar in nature to the degree programs which grant doctorates in other professions, such as dentistry, medicine, optometry, veterinary medicine, etc. Traditional graduate programs are structured to grant academic doctorates rather than professional doctorates. Consequently, AuD programs should be administered whenever possible independent of existing graduate school programs.6 They should be practitioner and patient-service driven, i.e., the basic orientation of the training programs should be to facilitate the development of the highest level of audiological skills in the student-practitioner, with concomitant emphasis on delivery of superior audiological services to the patient.</w:t>
      </w:r>
      <w:r>
        <w:rPr>
          <w:rFonts w:ascii="Helvetica" w:hAnsi="Helvetica"/>
          <w:color w:val="333333"/>
          <w:sz w:val="21"/>
          <w:szCs w:val="21"/>
        </w:rPr>
        <w:br/>
      </w:r>
      <w:r>
        <w:rPr>
          <w:rFonts w:ascii="Helvetica" w:hAnsi="Helvetica"/>
          <w:color w:val="333333"/>
          <w:sz w:val="21"/>
          <w:szCs w:val="21"/>
        </w:rPr>
        <w:br/>
        <w:t>Considerable responsibility falls upon the clinical and academic faculty. It must be large and diverse enough to represent to the student-practitioners the leading edge of hearing care skills and services. Didactic instruction should focus on direct application of audiological sciences to hearing care needs.</w:t>
      </w:r>
      <w:r>
        <w:rPr>
          <w:rFonts w:ascii="Helvetica" w:hAnsi="Helvetica"/>
          <w:color w:val="333333"/>
          <w:sz w:val="16"/>
          <w:szCs w:val="16"/>
          <w:vertAlign w:val="superscript"/>
        </w:rPr>
        <w:t>4</w:t>
      </w:r>
      <w:r>
        <w:rPr>
          <w:rStyle w:val="apple-converted-space"/>
          <w:rFonts w:ascii="Helvetica" w:hAnsi="Helvetica"/>
          <w:color w:val="333333"/>
          <w:sz w:val="21"/>
          <w:szCs w:val="21"/>
        </w:rPr>
        <w:t> </w:t>
      </w:r>
      <w:r>
        <w:rPr>
          <w:rFonts w:ascii="Helvetica" w:hAnsi="Helvetica"/>
          <w:color w:val="333333"/>
          <w:sz w:val="21"/>
          <w:szCs w:val="21"/>
        </w:rPr>
        <w:t>The faculty and the sponsoring institution will have the ultimate responsibility to evaluate formally the student-practitioner's progress and to assess the student-practitioner's mastery of the program's content, pursuant to the awarding of the AuD degree.</w:t>
      </w:r>
      <w:r>
        <w:rPr>
          <w:rFonts w:ascii="Helvetica" w:hAnsi="Helvetica"/>
          <w:color w:val="333333"/>
          <w:sz w:val="21"/>
          <w:szCs w:val="21"/>
        </w:rPr>
        <w:br/>
      </w:r>
      <w:r>
        <w:rPr>
          <w:rFonts w:ascii="Helvetica" w:hAnsi="Helvetica"/>
          <w:color w:val="333333"/>
          <w:sz w:val="21"/>
          <w:szCs w:val="21"/>
        </w:rPr>
        <w:br/>
        <w:t>The Academy is fully aware the implementation of the professional doctorate in audiology (AuD) contains significant challenges and departures in audiological education, and will foster and seek cooperative effort between itself and degree granting institutions to develop programs jointly acceptable to the Academy and related professional organizations.</w:t>
      </w:r>
    </w:p>
    <w:p w14:paraId="4CDC49C1" w14:textId="77777777" w:rsidR="00460A2F" w:rsidRDefault="00460A2F" w:rsidP="00460A2F">
      <w:pPr>
        <w:pStyle w:val="Heading3"/>
        <w:shd w:val="clear" w:color="auto" w:fill="FFFFFF"/>
        <w:spacing w:before="300" w:after="150"/>
        <w:rPr>
          <w:rFonts w:ascii="Helvetica" w:hAnsi="Helvetica"/>
          <w:b w:val="0"/>
          <w:color w:val="2B3B4B"/>
          <w:sz w:val="27"/>
          <w:szCs w:val="27"/>
        </w:rPr>
      </w:pPr>
      <w:r>
        <w:rPr>
          <w:rFonts w:ascii="Helvetica" w:hAnsi="Helvetica"/>
          <w:b w:val="0"/>
          <w:bCs/>
          <w:color w:val="2B3B4B"/>
        </w:rPr>
        <w:t>The Clinical Training Program</w:t>
      </w:r>
    </w:p>
    <w:p w14:paraId="3A064243" w14:textId="77777777" w:rsidR="00460A2F" w:rsidRDefault="00460A2F" w:rsidP="00460A2F">
      <w:pPr>
        <w:pStyle w:val="NormalWeb"/>
        <w:shd w:val="clear" w:color="auto" w:fill="FFFFFF"/>
        <w:spacing w:before="0" w:beforeAutospacing="0" w:after="300" w:afterAutospacing="0"/>
        <w:rPr>
          <w:rFonts w:ascii="Helvetica" w:hAnsi="Helvetica"/>
          <w:color w:val="333333"/>
          <w:sz w:val="21"/>
          <w:szCs w:val="21"/>
        </w:rPr>
      </w:pPr>
      <w:r>
        <w:rPr>
          <w:rFonts w:ascii="Helvetica" w:hAnsi="Helvetica"/>
          <w:color w:val="333333"/>
          <w:sz w:val="21"/>
          <w:szCs w:val="21"/>
        </w:rPr>
        <w:t xml:space="preserve">The AuD educational process assumes development of broadly based clinical rotations based on substantive </w:t>
      </w:r>
      <w:r w:rsidRPr="00C228B4">
        <w:rPr>
          <w:rFonts w:ascii="Helvetica" w:hAnsi="Helvetica"/>
          <w:color w:val="333333"/>
          <w:sz w:val="21"/>
          <w:szCs w:val="21"/>
        </w:rPr>
        <w:t>academic</w:t>
      </w:r>
      <w:r>
        <w:rPr>
          <w:rFonts w:ascii="Helvetica" w:hAnsi="Helvetica"/>
          <w:color w:val="333333"/>
          <w:sz w:val="21"/>
          <w:szCs w:val="21"/>
        </w:rPr>
        <w:t xml:space="preserve"> achievement. The preparation of the complete practitioner rests upon three essential foundations:</w:t>
      </w:r>
    </w:p>
    <w:p w14:paraId="1D28D351" w14:textId="77777777" w:rsidR="00460A2F" w:rsidRPr="00C228B4" w:rsidRDefault="00460A2F" w:rsidP="00043E52">
      <w:pPr>
        <w:numPr>
          <w:ilvl w:val="0"/>
          <w:numId w:val="3"/>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Mastery of the audiological knowledge base (See Appendix)</w:t>
      </w:r>
    </w:p>
    <w:p w14:paraId="423F8F23" w14:textId="77777777" w:rsidR="00460A2F" w:rsidRPr="00C228B4" w:rsidRDefault="00460A2F" w:rsidP="00043E52">
      <w:pPr>
        <w:numPr>
          <w:ilvl w:val="0"/>
          <w:numId w:val="3"/>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Extensive clinical experience and rotations</w:t>
      </w:r>
    </w:p>
    <w:p w14:paraId="1B62FAD9" w14:textId="77777777" w:rsidR="00460A2F" w:rsidRPr="00C228B4" w:rsidRDefault="00460A2F" w:rsidP="00043E52">
      <w:pPr>
        <w:numPr>
          <w:ilvl w:val="0"/>
          <w:numId w:val="3"/>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Role modeling based on exposure to experienced, practicing clinicians</w:t>
      </w:r>
    </w:p>
    <w:p w14:paraId="3F3E1519" w14:textId="77777777" w:rsidR="00460A2F" w:rsidRDefault="00460A2F" w:rsidP="00460A2F">
      <w:pPr>
        <w:pStyle w:val="NormalWeb"/>
        <w:shd w:val="clear" w:color="auto" w:fill="FFFFFF"/>
        <w:spacing w:before="0" w:beforeAutospacing="0" w:after="300" w:afterAutospacing="0"/>
        <w:rPr>
          <w:rFonts w:ascii="Helvetica" w:hAnsi="Helvetica"/>
          <w:color w:val="333333"/>
          <w:sz w:val="21"/>
          <w:szCs w:val="21"/>
        </w:rPr>
      </w:pPr>
      <w:r>
        <w:rPr>
          <w:rFonts w:ascii="Helvetica" w:hAnsi="Helvetica"/>
          <w:color w:val="333333"/>
          <w:sz w:val="21"/>
          <w:szCs w:val="21"/>
        </w:rPr>
        <w:t>It is recommended that the student receive between 2500 and 3000 hours of clinical experience with an extensive variety of cases and preceptors. Student-practitioners should be exposed extensively to diverse and challenging clinical populations. Appropriate clinical training environments should include but not be limited to:</w:t>
      </w:r>
    </w:p>
    <w:p w14:paraId="4BBC37BF" w14:textId="77777777" w:rsidR="00460A2F" w:rsidRPr="00C228B4" w:rsidRDefault="00460A2F" w:rsidP="00043E52">
      <w:pPr>
        <w:numPr>
          <w:ilvl w:val="0"/>
          <w:numId w:val="4"/>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Audiology/Medical practices</w:t>
      </w:r>
    </w:p>
    <w:p w14:paraId="0EB38829" w14:textId="77777777" w:rsidR="00460A2F" w:rsidRPr="00C228B4" w:rsidRDefault="00460A2F" w:rsidP="00043E52">
      <w:pPr>
        <w:numPr>
          <w:ilvl w:val="0"/>
          <w:numId w:val="4"/>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Autonomous private practices in audiology</w:t>
      </w:r>
    </w:p>
    <w:p w14:paraId="187B4458" w14:textId="77777777" w:rsidR="00460A2F" w:rsidRPr="00C228B4" w:rsidRDefault="00460A2F" w:rsidP="00043E52">
      <w:pPr>
        <w:numPr>
          <w:ilvl w:val="0"/>
          <w:numId w:val="4"/>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Community clinics</w:t>
      </w:r>
    </w:p>
    <w:p w14:paraId="4BF9A754" w14:textId="77777777" w:rsidR="00460A2F" w:rsidRPr="00C228B4" w:rsidRDefault="00460A2F" w:rsidP="00043E52">
      <w:pPr>
        <w:numPr>
          <w:ilvl w:val="0"/>
          <w:numId w:val="4"/>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Hospitals</w:t>
      </w:r>
    </w:p>
    <w:p w14:paraId="439526AB" w14:textId="77777777" w:rsidR="00460A2F" w:rsidRPr="00C228B4" w:rsidRDefault="00460A2F" w:rsidP="00043E52">
      <w:pPr>
        <w:numPr>
          <w:ilvl w:val="0"/>
          <w:numId w:val="4"/>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Industrial settings</w:t>
      </w:r>
    </w:p>
    <w:p w14:paraId="4BF95034" w14:textId="77777777" w:rsidR="00460A2F" w:rsidRPr="00C228B4" w:rsidRDefault="00460A2F" w:rsidP="00043E52">
      <w:pPr>
        <w:numPr>
          <w:ilvl w:val="0"/>
          <w:numId w:val="4"/>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Local education agencies</w:t>
      </w:r>
    </w:p>
    <w:p w14:paraId="3686ABD0" w14:textId="77777777" w:rsidR="00460A2F" w:rsidRPr="00C228B4" w:rsidRDefault="00460A2F" w:rsidP="00043E52">
      <w:pPr>
        <w:numPr>
          <w:ilvl w:val="0"/>
          <w:numId w:val="4"/>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Schools for the hearing-impaired</w:t>
      </w:r>
    </w:p>
    <w:p w14:paraId="677A2AFE" w14:textId="77777777" w:rsidR="00460A2F" w:rsidRPr="00C228B4" w:rsidRDefault="00460A2F" w:rsidP="00043E52">
      <w:pPr>
        <w:numPr>
          <w:ilvl w:val="0"/>
          <w:numId w:val="4"/>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University or college clinics</w:t>
      </w:r>
    </w:p>
    <w:p w14:paraId="54D049B5" w14:textId="77777777" w:rsidR="00460A2F" w:rsidRDefault="00460A2F" w:rsidP="00460A2F">
      <w:pPr>
        <w:pStyle w:val="NormalWeb"/>
        <w:shd w:val="clear" w:color="auto" w:fill="FFFFFF"/>
        <w:spacing w:before="0" w:beforeAutospacing="0" w:after="300" w:afterAutospacing="0"/>
        <w:rPr>
          <w:rFonts w:ascii="Helvetica" w:hAnsi="Helvetica"/>
          <w:color w:val="333333"/>
          <w:sz w:val="21"/>
          <w:szCs w:val="21"/>
        </w:rPr>
      </w:pPr>
      <w:r>
        <w:rPr>
          <w:rFonts w:ascii="Helvetica" w:hAnsi="Helvetica"/>
          <w:color w:val="333333"/>
          <w:sz w:val="21"/>
          <w:szCs w:val="21"/>
        </w:rPr>
        <w:t>At least four separate rotations from the above list are recommended as a minimum as the student progresses through the program of study. The process of clinical experience should evolve in scope and complexity from limited clinical exposure with close supervision during the first years, to fourth year independent status. Whereas the first two years of the program are heavily weighted towards didactic classes and program are heavily weighted towards didactic classes and laboratory coursework, emphasis during the second two years shifts to clinical learning experiences.</w:t>
      </w:r>
      <w:r>
        <w:rPr>
          <w:rFonts w:ascii="Helvetica" w:hAnsi="Helvetica"/>
          <w:color w:val="333333"/>
          <w:sz w:val="16"/>
          <w:szCs w:val="16"/>
          <w:vertAlign w:val="superscript"/>
        </w:rPr>
        <w:t>4</w:t>
      </w:r>
      <w:r>
        <w:rPr>
          <w:rStyle w:val="apple-converted-space"/>
          <w:rFonts w:ascii="Helvetica" w:hAnsi="Helvetica"/>
          <w:color w:val="333333"/>
          <w:sz w:val="21"/>
          <w:szCs w:val="21"/>
        </w:rPr>
        <w:t> </w:t>
      </w:r>
      <w:r>
        <w:rPr>
          <w:rFonts w:ascii="Helvetica" w:hAnsi="Helvetica"/>
          <w:color w:val="333333"/>
          <w:sz w:val="21"/>
          <w:szCs w:val="21"/>
        </w:rPr>
        <w:t>The proportion of clinical learning experiences as compared to academic instruction during the professional doctorate (AuD) program is depicted below.</w:t>
      </w:r>
    </w:p>
    <w:p w14:paraId="55A8931F" w14:textId="77777777" w:rsidR="00460A2F" w:rsidRDefault="00460A2F" w:rsidP="00460A2F">
      <w:pPr>
        <w:pStyle w:val="Heading3"/>
        <w:shd w:val="clear" w:color="auto" w:fill="FFFFFF"/>
        <w:spacing w:before="300" w:after="150"/>
        <w:rPr>
          <w:rFonts w:ascii="Helvetica" w:hAnsi="Helvetica"/>
          <w:b w:val="0"/>
          <w:color w:val="2B3B4B"/>
          <w:sz w:val="27"/>
          <w:szCs w:val="27"/>
        </w:rPr>
      </w:pPr>
      <w:r>
        <w:rPr>
          <w:rFonts w:ascii="Helvetica" w:hAnsi="Helvetica"/>
          <w:b w:val="0"/>
          <w:bCs/>
          <w:color w:val="2B3B4B"/>
        </w:rPr>
        <w:t>Appendix</w:t>
      </w:r>
    </w:p>
    <w:p w14:paraId="3F20FB75" w14:textId="2A5B6956" w:rsidR="00460A2F" w:rsidRDefault="00460A2F" w:rsidP="00460A2F">
      <w:pPr>
        <w:pStyle w:val="NormalWeb"/>
        <w:shd w:val="clear" w:color="auto" w:fill="FFFFFF"/>
        <w:spacing w:before="0" w:beforeAutospacing="0" w:after="300" w:afterAutospacing="0"/>
        <w:rPr>
          <w:rFonts w:ascii="Helvetica" w:hAnsi="Helvetica"/>
          <w:color w:val="333333"/>
          <w:sz w:val="21"/>
          <w:szCs w:val="21"/>
        </w:rPr>
      </w:pPr>
      <w:r>
        <w:rPr>
          <w:rFonts w:ascii="Helvetica" w:hAnsi="Helvetica"/>
          <w:color w:val="333333"/>
          <w:sz w:val="21"/>
          <w:szCs w:val="21"/>
        </w:rPr>
        <w:t>The intent of this section is to specify general areas of study which are considered essential to the knowledge base of the audiologist-practitioner.</w:t>
      </w:r>
      <w:r>
        <w:rPr>
          <w:rFonts w:ascii="Helvetica" w:hAnsi="Helvetica"/>
          <w:color w:val="333333"/>
          <w:sz w:val="16"/>
          <w:szCs w:val="16"/>
          <w:vertAlign w:val="superscript"/>
        </w:rPr>
        <w:t>7</w:t>
      </w:r>
      <w:r>
        <w:rPr>
          <w:rStyle w:val="apple-converted-space"/>
          <w:rFonts w:ascii="Helvetica" w:hAnsi="Helvetica"/>
          <w:color w:val="333333"/>
          <w:sz w:val="21"/>
          <w:szCs w:val="21"/>
        </w:rPr>
        <w:t> </w:t>
      </w:r>
      <w:r>
        <w:rPr>
          <w:rFonts w:ascii="Helvetica" w:hAnsi="Helvetica"/>
          <w:color w:val="333333"/>
          <w:sz w:val="21"/>
          <w:szCs w:val="21"/>
        </w:rPr>
        <w:t xml:space="preserve">It is understood that the exact specification of curriculum ad emphasis is the responsibility and properly the domain of the educational institution that offers the AuD degree. As in most professional degrees, a basic science core is essential. This core can be provided by basic science faculty from other departments and schools within the degree granting institution. The following general </w:t>
      </w:r>
      <w:r w:rsidR="00C228B4">
        <w:rPr>
          <w:rFonts w:ascii="Helvetica" w:hAnsi="Helvetica"/>
          <w:color w:val="333333"/>
          <w:sz w:val="21"/>
          <w:szCs w:val="21"/>
        </w:rPr>
        <w:t>areas of study are recommended.</w:t>
      </w:r>
      <w:r>
        <w:rPr>
          <w:rFonts w:ascii="Helvetica" w:hAnsi="Helvetica"/>
          <w:color w:val="333333"/>
          <w:sz w:val="21"/>
          <w:szCs w:val="21"/>
        </w:rPr>
        <w:br/>
        <w:t>Basic science areas include:</w:t>
      </w:r>
    </w:p>
    <w:p w14:paraId="6F5B8042" w14:textId="77777777" w:rsidR="00460A2F" w:rsidRPr="00C228B4" w:rsidRDefault="00460A2F" w:rsidP="00043E52">
      <w:pPr>
        <w:numPr>
          <w:ilvl w:val="0"/>
          <w:numId w:val="5"/>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Physics of sound, acoustics, psychoacoustics</w:t>
      </w:r>
    </w:p>
    <w:p w14:paraId="24544C21" w14:textId="77777777" w:rsidR="00460A2F" w:rsidRPr="00C228B4" w:rsidRDefault="00460A2F" w:rsidP="00043E52">
      <w:pPr>
        <w:numPr>
          <w:ilvl w:val="0"/>
          <w:numId w:val="5"/>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Research methods and statistics</w:t>
      </w:r>
    </w:p>
    <w:p w14:paraId="50F9540C" w14:textId="77777777" w:rsidR="00460A2F" w:rsidRPr="00C228B4" w:rsidRDefault="00460A2F" w:rsidP="00043E52">
      <w:pPr>
        <w:numPr>
          <w:ilvl w:val="0"/>
          <w:numId w:val="5"/>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Speech science and perception</w:t>
      </w:r>
    </w:p>
    <w:p w14:paraId="081A23D5" w14:textId="77777777" w:rsidR="00460A2F" w:rsidRPr="00C228B4" w:rsidRDefault="00460A2F" w:rsidP="00043E52">
      <w:pPr>
        <w:numPr>
          <w:ilvl w:val="0"/>
          <w:numId w:val="5"/>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Computer science</w:t>
      </w:r>
    </w:p>
    <w:p w14:paraId="6DDD6330" w14:textId="77777777" w:rsidR="00460A2F" w:rsidRPr="00C228B4" w:rsidRDefault="00460A2F" w:rsidP="00043E52">
      <w:pPr>
        <w:numPr>
          <w:ilvl w:val="0"/>
          <w:numId w:val="5"/>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Electronics, instrumentation and calibration</w:t>
      </w:r>
    </w:p>
    <w:p w14:paraId="61332D35" w14:textId="77777777" w:rsidR="00460A2F" w:rsidRPr="00C228B4" w:rsidRDefault="00460A2F" w:rsidP="00043E52">
      <w:pPr>
        <w:numPr>
          <w:ilvl w:val="0"/>
          <w:numId w:val="5"/>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Gross anatomy, neuroanatomy and neurophysiology</w:t>
      </w:r>
    </w:p>
    <w:p w14:paraId="035A455D" w14:textId="77777777" w:rsidR="00460A2F" w:rsidRPr="00C228B4" w:rsidRDefault="00460A2F" w:rsidP="00043E52">
      <w:pPr>
        <w:numPr>
          <w:ilvl w:val="0"/>
          <w:numId w:val="5"/>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Anatomy and physiology of hearing</w:t>
      </w:r>
    </w:p>
    <w:p w14:paraId="3923C4F8" w14:textId="77777777" w:rsidR="00460A2F" w:rsidRPr="00C228B4" w:rsidRDefault="00460A2F" w:rsidP="00043E52">
      <w:pPr>
        <w:numPr>
          <w:ilvl w:val="0"/>
          <w:numId w:val="5"/>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Diseases and pathologies of the ear and nervous system</w:t>
      </w:r>
    </w:p>
    <w:p w14:paraId="2C48432C" w14:textId="77777777" w:rsidR="00460A2F" w:rsidRPr="00C228B4" w:rsidRDefault="00460A2F" w:rsidP="00043E52">
      <w:pPr>
        <w:numPr>
          <w:ilvl w:val="0"/>
          <w:numId w:val="5"/>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Related medical diagnosis and treatment</w:t>
      </w:r>
    </w:p>
    <w:p w14:paraId="6B45CA18" w14:textId="77777777" w:rsidR="00460A2F" w:rsidRPr="00C228B4" w:rsidRDefault="00460A2F" w:rsidP="00043E52">
      <w:pPr>
        <w:numPr>
          <w:ilvl w:val="0"/>
          <w:numId w:val="5"/>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Embryology and genetics</w:t>
      </w:r>
    </w:p>
    <w:p w14:paraId="6F66F620" w14:textId="77777777" w:rsidR="00460A2F" w:rsidRPr="00C228B4" w:rsidRDefault="00460A2F" w:rsidP="00043E52">
      <w:pPr>
        <w:numPr>
          <w:ilvl w:val="0"/>
          <w:numId w:val="5"/>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Clinical pharmacology</w:t>
      </w:r>
    </w:p>
    <w:p w14:paraId="5BFD09C2" w14:textId="77777777" w:rsidR="00460A2F" w:rsidRPr="00C228B4" w:rsidRDefault="00460A2F" w:rsidP="00043E52">
      <w:pPr>
        <w:numPr>
          <w:ilvl w:val="0"/>
          <w:numId w:val="5"/>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Epidemiology</w:t>
      </w:r>
    </w:p>
    <w:p w14:paraId="156C331E" w14:textId="77777777" w:rsidR="00460A2F" w:rsidRPr="00C228B4" w:rsidRDefault="00460A2F" w:rsidP="00043E52">
      <w:pPr>
        <w:numPr>
          <w:ilvl w:val="0"/>
          <w:numId w:val="5"/>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Radiographic techniques and imaging</w:t>
      </w:r>
    </w:p>
    <w:p w14:paraId="72F1BEFE" w14:textId="77777777" w:rsidR="00460A2F" w:rsidRDefault="00460A2F" w:rsidP="00460A2F">
      <w:pPr>
        <w:pStyle w:val="NormalWeb"/>
        <w:shd w:val="clear" w:color="auto" w:fill="FFFFFF"/>
        <w:spacing w:before="0" w:beforeAutospacing="0" w:after="300" w:afterAutospacing="0"/>
        <w:rPr>
          <w:rFonts w:ascii="Helvetica" w:hAnsi="Helvetica"/>
          <w:color w:val="333333"/>
          <w:sz w:val="21"/>
          <w:szCs w:val="21"/>
        </w:rPr>
      </w:pPr>
      <w:r>
        <w:rPr>
          <w:rFonts w:ascii="Helvetica" w:hAnsi="Helvetica"/>
          <w:color w:val="333333"/>
          <w:sz w:val="21"/>
          <w:szCs w:val="21"/>
        </w:rPr>
        <w:t>General areas of professional instruction include:</w:t>
      </w:r>
      <w:r>
        <w:rPr>
          <w:rFonts w:ascii="Helvetica" w:hAnsi="Helvetica"/>
          <w:color w:val="333333"/>
          <w:sz w:val="21"/>
          <w:szCs w:val="21"/>
        </w:rPr>
        <w:br/>
      </w:r>
      <w:r>
        <w:rPr>
          <w:rFonts w:ascii="Helvetica" w:hAnsi="Helvetica"/>
          <w:color w:val="333333"/>
          <w:sz w:val="21"/>
          <w:szCs w:val="21"/>
        </w:rPr>
        <w:br/>
        <w:t>1. Audiologic assessment</w:t>
      </w:r>
    </w:p>
    <w:p w14:paraId="3F38FFD9" w14:textId="77777777" w:rsidR="00460A2F" w:rsidRPr="00C228B4" w:rsidRDefault="00460A2F" w:rsidP="00043E52">
      <w:pPr>
        <w:numPr>
          <w:ilvl w:val="0"/>
          <w:numId w:val="6"/>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Case history/interview techniques</w:t>
      </w:r>
    </w:p>
    <w:p w14:paraId="08BBFF21" w14:textId="77777777" w:rsidR="00460A2F" w:rsidRPr="00C228B4" w:rsidRDefault="00460A2F" w:rsidP="00043E52">
      <w:pPr>
        <w:numPr>
          <w:ilvl w:val="0"/>
          <w:numId w:val="6"/>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Physiologic measurements</w:t>
      </w:r>
    </w:p>
    <w:p w14:paraId="2F37398E" w14:textId="77777777" w:rsidR="00460A2F" w:rsidRPr="00C228B4" w:rsidRDefault="00460A2F" w:rsidP="00043E52">
      <w:pPr>
        <w:numPr>
          <w:ilvl w:val="0"/>
          <w:numId w:val="6"/>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Electrophysiologic measurements</w:t>
      </w:r>
    </w:p>
    <w:p w14:paraId="74A7C8A3" w14:textId="77777777" w:rsidR="00460A2F" w:rsidRPr="00C228B4" w:rsidRDefault="00460A2F" w:rsidP="00043E52">
      <w:pPr>
        <w:numPr>
          <w:ilvl w:val="0"/>
          <w:numId w:val="6"/>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Behavioral tests of auditory function</w:t>
      </w:r>
    </w:p>
    <w:p w14:paraId="63C8FD10" w14:textId="77777777" w:rsidR="00460A2F" w:rsidRDefault="00460A2F" w:rsidP="00043E52">
      <w:pPr>
        <w:numPr>
          <w:ilvl w:val="0"/>
          <w:numId w:val="6"/>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Communication measurement scales</w:t>
      </w:r>
    </w:p>
    <w:p w14:paraId="0FE4DB0B" w14:textId="77777777" w:rsidR="00C228B4" w:rsidRPr="00C228B4" w:rsidRDefault="00C228B4" w:rsidP="00C228B4">
      <w:pPr>
        <w:shd w:val="clear" w:color="auto" w:fill="FFFFFF"/>
        <w:overflowPunct/>
        <w:autoSpaceDE/>
        <w:autoSpaceDN/>
        <w:adjustRightInd/>
        <w:spacing w:before="100" w:beforeAutospacing="1" w:after="100" w:afterAutospacing="1"/>
        <w:textAlignment w:val="auto"/>
        <w:rPr>
          <w:rFonts w:ascii="Helvetica" w:hAnsi="Helvetica"/>
          <w:color w:val="333333"/>
          <w:sz w:val="20"/>
        </w:rPr>
      </w:pPr>
    </w:p>
    <w:p w14:paraId="30A145BA" w14:textId="77777777" w:rsidR="00460A2F" w:rsidRPr="00C228B4" w:rsidRDefault="00460A2F" w:rsidP="00460A2F">
      <w:pPr>
        <w:pStyle w:val="NormalWeb"/>
        <w:shd w:val="clear" w:color="auto" w:fill="FFFFFF"/>
        <w:spacing w:before="0" w:beforeAutospacing="0" w:after="300" w:afterAutospacing="0"/>
        <w:rPr>
          <w:rFonts w:ascii="Helvetica" w:hAnsi="Helvetica"/>
          <w:color w:val="333333"/>
          <w:sz w:val="20"/>
          <w:szCs w:val="20"/>
        </w:rPr>
      </w:pPr>
      <w:r w:rsidRPr="00C228B4">
        <w:rPr>
          <w:rFonts w:ascii="Helvetica" w:hAnsi="Helvetica"/>
          <w:color w:val="333333"/>
          <w:sz w:val="20"/>
          <w:szCs w:val="20"/>
        </w:rPr>
        <w:t>2. Medical considerations</w:t>
      </w:r>
    </w:p>
    <w:p w14:paraId="35FCAE2A" w14:textId="77777777" w:rsidR="00460A2F" w:rsidRPr="00C228B4" w:rsidRDefault="00460A2F" w:rsidP="00043E52">
      <w:pPr>
        <w:numPr>
          <w:ilvl w:val="0"/>
          <w:numId w:val="7"/>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Audiologic manifestations of ear disease</w:t>
      </w:r>
    </w:p>
    <w:p w14:paraId="39B24093" w14:textId="77777777" w:rsidR="00460A2F" w:rsidRPr="00C228B4" w:rsidRDefault="00460A2F" w:rsidP="00043E52">
      <w:pPr>
        <w:numPr>
          <w:ilvl w:val="0"/>
          <w:numId w:val="7"/>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Clinical diagnosis and evaluation of auditory pathology</w:t>
      </w:r>
    </w:p>
    <w:p w14:paraId="06640D8A" w14:textId="77777777" w:rsidR="00460A2F" w:rsidRPr="00C228B4" w:rsidRDefault="00460A2F" w:rsidP="00043E52">
      <w:pPr>
        <w:numPr>
          <w:ilvl w:val="0"/>
          <w:numId w:val="7"/>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Clinical decision analysis</w:t>
      </w:r>
    </w:p>
    <w:p w14:paraId="47681B35" w14:textId="77777777" w:rsidR="00460A2F" w:rsidRPr="00C228B4" w:rsidRDefault="00460A2F" w:rsidP="00460A2F">
      <w:pPr>
        <w:pStyle w:val="NormalWeb"/>
        <w:shd w:val="clear" w:color="auto" w:fill="FFFFFF"/>
        <w:spacing w:before="0" w:beforeAutospacing="0" w:after="300" w:afterAutospacing="0"/>
        <w:rPr>
          <w:rFonts w:ascii="Helvetica" w:hAnsi="Helvetica"/>
          <w:color w:val="333333"/>
          <w:sz w:val="20"/>
          <w:szCs w:val="20"/>
        </w:rPr>
      </w:pPr>
      <w:r w:rsidRPr="00C228B4">
        <w:rPr>
          <w:rFonts w:ascii="Helvetica" w:hAnsi="Helvetica"/>
          <w:color w:val="333333"/>
          <w:sz w:val="20"/>
          <w:szCs w:val="20"/>
        </w:rPr>
        <w:t>3. Clinical decision process/counseling</w:t>
      </w:r>
    </w:p>
    <w:p w14:paraId="7FE8A34E" w14:textId="77777777" w:rsidR="00460A2F" w:rsidRPr="00C228B4" w:rsidRDefault="00460A2F" w:rsidP="00043E52">
      <w:pPr>
        <w:numPr>
          <w:ilvl w:val="0"/>
          <w:numId w:val="8"/>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Counseling strategies and techniques</w:t>
      </w:r>
    </w:p>
    <w:p w14:paraId="1ACDEC7C" w14:textId="77777777" w:rsidR="00460A2F" w:rsidRPr="00C228B4" w:rsidRDefault="00460A2F" w:rsidP="00043E52">
      <w:pPr>
        <w:numPr>
          <w:ilvl w:val="0"/>
          <w:numId w:val="8"/>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Referral procedures and case management</w:t>
      </w:r>
    </w:p>
    <w:p w14:paraId="68F62258" w14:textId="77777777" w:rsidR="00460A2F" w:rsidRPr="00C228B4" w:rsidRDefault="00460A2F" w:rsidP="00043E52">
      <w:pPr>
        <w:numPr>
          <w:ilvl w:val="0"/>
          <w:numId w:val="8"/>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Interprofessional relationships and responsibilities</w:t>
      </w:r>
    </w:p>
    <w:p w14:paraId="459066E1" w14:textId="77777777" w:rsidR="00460A2F" w:rsidRPr="00C228B4" w:rsidRDefault="00460A2F" w:rsidP="00043E52">
      <w:pPr>
        <w:numPr>
          <w:ilvl w:val="0"/>
          <w:numId w:val="8"/>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Personal and interpersonal dynamics</w:t>
      </w:r>
    </w:p>
    <w:p w14:paraId="4FC7A891" w14:textId="77777777" w:rsidR="00460A2F" w:rsidRPr="00C228B4" w:rsidRDefault="00460A2F" w:rsidP="00460A2F">
      <w:pPr>
        <w:pStyle w:val="NormalWeb"/>
        <w:shd w:val="clear" w:color="auto" w:fill="FFFFFF"/>
        <w:spacing w:before="0" w:beforeAutospacing="0" w:after="300" w:afterAutospacing="0"/>
        <w:rPr>
          <w:rFonts w:ascii="Helvetica" w:hAnsi="Helvetica"/>
          <w:color w:val="333333"/>
          <w:sz w:val="20"/>
          <w:szCs w:val="20"/>
        </w:rPr>
      </w:pPr>
      <w:r w:rsidRPr="00C228B4">
        <w:rPr>
          <w:rFonts w:ascii="Helvetica" w:hAnsi="Helvetica"/>
          <w:color w:val="333333"/>
          <w:sz w:val="20"/>
          <w:szCs w:val="20"/>
        </w:rPr>
        <w:t>4. Professional issues</w:t>
      </w:r>
    </w:p>
    <w:p w14:paraId="399AB2EB" w14:textId="77777777" w:rsidR="00460A2F" w:rsidRPr="00C228B4" w:rsidRDefault="00460A2F" w:rsidP="00043E52">
      <w:pPr>
        <w:numPr>
          <w:ilvl w:val="0"/>
          <w:numId w:val="9"/>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Ethical/legal/quality improvement issues</w:t>
      </w:r>
    </w:p>
    <w:p w14:paraId="7ECEBEF4" w14:textId="77777777" w:rsidR="00460A2F" w:rsidRPr="00C228B4" w:rsidRDefault="00460A2F" w:rsidP="00043E52">
      <w:pPr>
        <w:numPr>
          <w:ilvl w:val="0"/>
          <w:numId w:val="9"/>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Fiscal intermediaries/government agencies</w:t>
      </w:r>
    </w:p>
    <w:p w14:paraId="5C8091D2" w14:textId="77777777" w:rsidR="00460A2F" w:rsidRPr="00C228B4" w:rsidRDefault="00460A2F" w:rsidP="00043E52">
      <w:pPr>
        <w:numPr>
          <w:ilvl w:val="0"/>
          <w:numId w:val="9"/>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Practice management/healthcare marketing</w:t>
      </w:r>
    </w:p>
    <w:p w14:paraId="4B6716CE" w14:textId="77777777" w:rsidR="00460A2F" w:rsidRPr="00C228B4" w:rsidRDefault="00460A2F" w:rsidP="00043E52">
      <w:pPr>
        <w:numPr>
          <w:ilvl w:val="0"/>
          <w:numId w:val="9"/>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Forensic audiology</w:t>
      </w:r>
    </w:p>
    <w:p w14:paraId="4CE2BDCB" w14:textId="77777777" w:rsidR="00460A2F" w:rsidRPr="00C228B4" w:rsidRDefault="00460A2F" w:rsidP="00460A2F">
      <w:pPr>
        <w:pStyle w:val="NormalWeb"/>
        <w:shd w:val="clear" w:color="auto" w:fill="FFFFFF"/>
        <w:spacing w:before="0" w:beforeAutospacing="0" w:after="300" w:afterAutospacing="0"/>
        <w:rPr>
          <w:rFonts w:ascii="Helvetica" w:hAnsi="Helvetica"/>
          <w:color w:val="333333"/>
          <w:sz w:val="20"/>
          <w:szCs w:val="20"/>
        </w:rPr>
      </w:pPr>
      <w:r w:rsidRPr="00C228B4">
        <w:rPr>
          <w:rFonts w:ascii="Helvetica" w:hAnsi="Helvetica"/>
          <w:color w:val="333333"/>
          <w:sz w:val="20"/>
          <w:szCs w:val="20"/>
        </w:rPr>
        <w:t>5. Conservation of hearing and prevention of hearing loss</w:t>
      </w:r>
    </w:p>
    <w:p w14:paraId="3197F03C" w14:textId="77777777" w:rsidR="00460A2F" w:rsidRPr="00C228B4" w:rsidRDefault="00460A2F" w:rsidP="00043E52">
      <w:pPr>
        <w:numPr>
          <w:ilvl w:val="0"/>
          <w:numId w:val="10"/>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Public and consumer education</w:t>
      </w:r>
    </w:p>
    <w:p w14:paraId="2CE7FF52" w14:textId="77777777" w:rsidR="00460A2F" w:rsidRPr="00C228B4" w:rsidRDefault="00460A2F" w:rsidP="00043E52">
      <w:pPr>
        <w:numPr>
          <w:ilvl w:val="0"/>
          <w:numId w:val="10"/>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Hearing conservation models</w:t>
      </w:r>
    </w:p>
    <w:p w14:paraId="5B3AB83E" w14:textId="77777777" w:rsidR="00460A2F" w:rsidRPr="00C228B4" w:rsidRDefault="00460A2F" w:rsidP="00043E52">
      <w:pPr>
        <w:numPr>
          <w:ilvl w:val="0"/>
          <w:numId w:val="10"/>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Identification and screening models</w:t>
      </w:r>
    </w:p>
    <w:p w14:paraId="76BAF8FD" w14:textId="77777777" w:rsidR="00460A2F" w:rsidRPr="00C228B4" w:rsidRDefault="00460A2F" w:rsidP="00043E52">
      <w:pPr>
        <w:numPr>
          <w:ilvl w:val="0"/>
          <w:numId w:val="10"/>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Federal/state regulations</w:t>
      </w:r>
    </w:p>
    <w:p w14:paraId="7DEEF346" w14:textId="77777777" w:rsidR="00460A2F" w:rsidRPr="00C228B4" w:rsidRDefault="00460A2F" w:rsidP="00043E52">
      <w:pPr>
        <w:numPr>
          <w:ilvl w:val="0"/>
          <w:numId w:val="10"/>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Worker's compensation issues</w:t>
      </w:r>
    </w:p>
    <w:p w14:paraId="52F7BDE3" w14:textId="77777777" w:rsidR="00460A2F" w:rsidRPr="00C228B4" w:rsidRDefault="00460A2F" w:rsidP="00460A2F">
      <w:pPr>
        <w:pStyle w:val="NormalWeb"/>
        <w:shd w:val="clear" w:color="auto" w:fill="FFFFFF"/>
        <w:spacing w:before="0" w:beforeAutospacing="0" w:after="300" w:afterAutospacing="0"/>
        <w:rPr>
          <w:rFonts w:ascii="Helvetica" w:hAnsi="Helvetica"/>
          <w:color w:val="333333"/>
          <w:sz w:val="20"/>
          <w:szCs w:val="20"/>
        </w:rPr>
      </w:pPr>
      <w:r w:rsidRPr="00C228B4">
        <w:rPr>
          <w:rFonts w:ascii="Helvetica" w:hAnsi="Helvetica"/>
          <w:color w:val="333333"/>
          <w:sz w:val="20"/>
          <w:szCs w:val="20"/>
        </w:rPr>
        <w:t>6. Special populations</w:t>
      </w:r>
    </w:p>
    <w:p w14:paraId="053C983E" w14:textId="77777777" w:rsidR="00460A2F" w:rsidRPr="00C228B4" w:rsidRDefault="00460A2F" w:rsidP="00043E52">
      <w:pPr>
        <w:numPr>
          <w:ilvl w:val="0"/>
          <w:numId w:val="11"/>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Pediatric audiology</w:t>
      </w:r>
    </w:p>
    <w:p w14:paraId="00A92FC9" w14:textId="77777777" w:rsidR="00460A2F" w:rsidRPr="00C228B4" w:rsidRDefault="00460A2F" w:rsidP="00043E52">
      <w:pPr>
        <w:numPr>
          <w:ilvl w:val="0"/>
          <w:numId w:val="11"/>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Geriatric audiology</w:t>
      </w:r>
    </w:p>
    <w:p w14:paraId="759ADA67" w14:textId="77777777" w:rsidR="00460A2F" w:rsidRPr="00C228B4" w:rsidRDefault="00460A2F" w:rsidP="00043E52">
      <w:pPr>
        <w:numPr>
          <w:ilvl w:val="0"/>
          <w:numId w:val="11"/>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Difficult to test, including developmental disabilities</w:t>
      </w:r>
    </w:p>
    <w:p w14:paraId="50B99DF3" w14:textId="77777777" w:rsidR="00460A2F" w:rsidRPr="00C228B4" w:rsidRDefault="00460A2F" w:rsidP="00460A2F">
      <w:pPr>
        <w:pStyle w:val="NormalWeb"/>
        <w:shd w:val="clear" w:color="auto" w:fill="FFFFFF"/>
        <w:spacing w:before="0" w:beforeAutospacing="0" w:after="300" w:afterAutospacing="0"/>
        <w:rPr>
          <w:rFonts w:ascii="Helvetica" w:hAnsi="Helvetica"/>
          <w:color w:val="333333"/>
          <w:sz w:val="20"/>
          <w:szCs w:val="20"/>
        </w:rPr>
      </w:pPr>
      <w:r w:rsidRPr="00C228B4">
        <w:rPr>
          <w:rFonts w:ascii="Helvetica" w:hAnsi="Helvetica"/>
          <w:color w:val="333333"/>
          <w:sz w:val="20"/>
          <w:szCs w:val="20"/>
        </w:rPr>
        <w:t>7. Audiologic habilitation and rehabilitation</w:t>
      </w:r>
    </w:p>
    <w:p w14:paraId="7BED544E" w14:textId="77777777" w:rsidR="00460A2F" w:rsidRPr="00C228B4" w:rsidRDefault="00460A2F" w:rsidP="00043E52">
      <w:pPr>
        <w:numPr>
          <w:ilvl w:val="0"/>
          <w:numId w:val="12"/>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Normative developmental models</w:t>
      </w:r>
    </w:p>
    <w:p w14:paraId="5AC83D27" w14:textId="77777777" w:rsidR="00460A2F" w:rsidRPr="00C228B4" w:rsidRDefault="00460A2F" w:rsidP="00043E52">
      <w:pPr>
        <w:numPr>
          <w:ilvl w:val="0"/>
          <w:numId w:val="12"/>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Auditory training</w:t>
      </w:r>
    </w:p>
    <w:p w14:paraId="4EDEF515" w14:textId="77777777" w:rsidR="00460A2F" w:rsidRPr="00C228B4" w:rsidRDefault="00460A2F" w:rsidP="00043E52">
      <w:pPr>
        <w:numPr>
          <w:ilvl w:val="0"/>
          <w:numId w:val="12"/>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Visual communication, including speech reading</w:t>
      </w:r>
    </w:p>
    <w:p w14:paraId="5A6D0064" w14:textId="77777777" w:rsidR="00460A2F" w:rsidRPr="00C228B4" w:rsidRDefault="00460A2F" w:rsidP="00043E52">
      <w:pPr>
        <w:numPr>
          <w:ilvl w:val="0"/>
          <w:numId w:val="12"/>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Manual communication systems and skills</w:t>
      </w:r>
    </w:p>
    <w:p w14:paraId="22B4ED66" w14:textId="77777777" w:rsidR="00460A2F" w:rsidRPr="00C228B4" w:rsidRDefault="00460A2F" w:rsidP="00043E52">
      <w:pPr>
        <w:numPr>
          <w:ilvl w:val="0"/>
          <w:numId w:val="12"/>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Speech and language of the deaf and hard of hearing</w:t>
      </w:r>
    </w:p>
    <w:p w14:paraId="12041934" w14:textId="77777777" w:rsidR="00460A2F" w:rsidRPr="00C228B4" w:rsidRDefault="00460A2F" w:rsidP="00043E52">
      <w:pPr>
        <w:numPr>
          <w:ilvl w:val="0"/>
          <w:numId w:val="12"/>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Educational management</w:t>
      </w:r>
    </w:p>
    <w:p w14:paraId="4247ADBE" w14:textId="77777777" w:rsidR="00460A2F" w:rsidRPr="00C228B4" w:rsidRDefault="00460A2F" w:rsidP="00460A2F">
      <w:pPr>
        <w:pStyle w:val="NormalWeb"/>
        <w:shd w:val="clear" w:color="auto" w:fill="FFFFFF"/>
        <w:spacing w:before="0" w:beforeAutospacing="0" w:after="300" w:afterAutospacing="0"/>
        <w:rPr>
          <w:rFonts w:ascii="Helvetica" w:hAnsi="Helvetica"/>
          <w:color w:val="333333"/>
          <w:sz w:val="20"/>
          <w:szCs w:val="20"/>
        </w:rPr>
      </w:pPr>
      <w:r w:rsidRPr="00C228B4">
        <w:rPr>
          <w:rFonts w:ascii="Helvetica" w:hAnsi="Helvetica"/>
          <w:color w:val="333333"/>
          <w:sz w:val="20"/>
          <w:szCs w:val="20"/>
        </w:rPr>
        <w:t>8. Management of amplification</w:t>
      </w:r>
    </w:p>
    <w:p w14:paraId="52E1214C" w14:textId="77777777" w:rsidR="00460A2F" w:rsidRPr="00C228B4" w:rsidRDefault="00460A2F" w:rsidP="00043E52">
      <w:pPr>
        <w:numPr>
          <w:ilvl w:val="0"/>
          <w:numId w:val="13"/>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Physical and electroacoustic characteristics of amplifying devices</w:t>
      </w:r>
    </w:p>
    <w:p w14:paraId="21C74132" w14:textId="77777777" w:rsidR="00460A2F" w:rsidRPr="00C228B4" w:rsidRDefault="00460A2F" w:rsidP="00043E52">
      <w:pPr>
        <w:numPr>
          <w:ilvl w:val="0"/>
          <w:numId w:val="13"/>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Methods of evaluation</w:t>
      </w:r>
    </w:p>
    <w:p w14:paraId="741CD3CF" w14:textId="77777777" w:rsidR="00460A2F" w:rsidRPr="00C228B4" w:rsidRDefault="00460A2F" w:rsidP="00043E52">
      <w:pPr>
        <w:numPr>
          <w:ilvl w:val="0"/>
          <w:numId w:val="13"/>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Rehabilitative procedures</w:t>
      </w:r>
    </w:p>
    <w:p w14:paraId="10F69254" w14:textId="77777777" w:rsidR="00460A2F" w:rsidRPr="00C228B4" w:rsidRDefault="00460A2F" w:rsidP="00043E52">
      <w:pPr>
        <w:numPr>
          <w:ilvl w:val="0"/>
          <w:numId w:val="13"/>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Dispensing</w:t>
      </w:r>
    </w:p>
    <w:p w14:paraId="5E586A2B" w14:textId="77777777" w:rsidR="00460A2F" w:rsidRPr="00C228B4" w:rsidRDefault="00460A2F" w:rsidP="00043E52">
      <w:pPr>
        <w:numPr>
          <w:ilvl w:val="0"/>
          <w:numId w:val="13"/>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Assistive devices</w:t>
      </w:r>
    </w:p>
    <w:p w14:paraId="00EDE2AB" w14:textId="77777777" w:rsidR="00460A2F" w:rsidRPr="00C228B4" w:rsidRDefault="00460A2F" w:rsidP="00043E52">
      <w:pPr>
        <w:numPr>
          <w:ilvl w:val="0"/>
          <w:numId w:val="13"/>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Implantable devices</w:t>
      </w:r>
    </w:p>
    <w:p w14:paraId="411D74F1" w14:textId="77777777" w:rsidR="00460A2F" w:rsidRPr="00C228B4" w:rsidRDefault="00460A2F" w:rsidP="00460A2F">
      <w:pPr>
        <w:pStyle w:val="NormalWeb"/>
        <w:shd w:val="clear" w:color="auto" w:fill="FFFFFF"/>
        <w:spacing w:before="0" w:beforeAutospacing="0" w:after="300" w:afterAutospacing="0"/>
        <w:rPr>
          <w:rFonts w:ascii="Helvetica" w:hAnsi="Helvetica"/>
          <w:color w:val="333333"/>
          <w:sz w:val="20"/>
          <w:szCs w:val="20"/>
        </w:rPr>
      </w:pPr>
      <w:r w:rsidRPr="00C228B4">
        <w:rPr>
          <w:rFonts w:ascii="Helvetica" w:hAnsi="Helvetica"/>
          <w:color w:val="333333"/>
          <w:sz w:val="20"/>
          <w:szCs w:val="20"/>
        </w:rPr>
        <w:t>9. Vestibular evaluation</w:t>
      </w:r>
    </w:p>
    <w:p w14:paraId="221C0B95" w14:textId="77777777" w:rsidR="00460A2F" w:rsidRPr="00C228B4" w:rsidRDefault="00460A2F" w:rsidP="00043E52">
      <w:pPr>
        <w:numPr>
          <w:ilvl w:val="0"/>
          <w:numId w:val="14"/>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Techniques and procedures</w:t>
      </w:r>
    </w:p>
    <w:p w14:paraId="28F523C1" w14:textId="77777777" w:rsidR="00460A2F" w:rsidRPr="00C228B4" w:rsidRDefault="00460A2F" w:rsidP="00043E52">
      <w:pPr>
        <w:numPr>
          <w:ilvl w:val="0"/>
          <w:numId w:val="14"/>
        </w:numPr>
        <w:shd w:val="clear" w:color="auto" w:fill="FFFFFF"/>
        <w:overflowPunct/>
        <w:autoSpaceDE/>
        <w:autoSpaceDN/>
        <w:adjustRightInd/>
        <w:spacing w:before="100" w:beforeAutospacing="1" w:after="100" w:afterAutospacing="1"/>
        <w:textAlignment w:val="auto"/>
        <w:rPr>
          <w:rFonts w:ascii="Helvetica" w:hAnsi="Helvetica"/>
          <w:color w:val="333333"/>
          <w:sz w:val="20"/>
        </w:rPr>
      </w:pPr>
      <w:r w:rsidRPr="00C228B4">
        <w:rPr>
          <w:rFonts w:ascii="Helvetica" w:hAnsi="Helvetica"/>
          <w:color w:val="333333"/>
          <w:sz w:val="20"/>
        </w:rPr>
        <w:t>Rehabilitative strategies</w:t>
      </w:r>
    </w:p>
    <w:p w14:paraId="5F6967AC" w14:textId="77777777" w:rsidR="00460A2F" w:rsidRDefault="00460A2F" w:rsidP="00460A2F">
      <w:pPr>
        <w:pStyle w:val="Heading3"/>
        <w:shd w:val="clear" w:color="auto" w:fill="FFFFFF"/>
        <w:spacing w:before="300" w:after="150"/>
        <w:rPr>
          <w:rFonts w:ascii="Helvetica" w:hAnsi="Helvetica"/>
          <w:b w:val="0"/>
          <w:color w:val="2B3B4B"/>
        </w:rPr>
      </w:pPr>
      <w:r>
        <w:rPr>
          <w:rFonts w:ascii="Helvetica" w:hAnsi="Helvetica"/>
          <w:b w:val="0"/>
          <w:bCs/>
          <w:color w:val="2B3B4B"/>
        </w:rPr>
        <w:t>References</w:t>
      </w:r>
    </w:p>
    <w:p w14:paraId="69BB130A" w14:textId="77777777" w:rsidR="00460A2F" w:rsidRDefault="00460A2F" w:rsidP="00460A2F">
      <w:pPr>
        <w:pStyle w:val="NormalWeb"/>
        <w:shd w:val="clear" w:color="auto" w:fill="FFFFFF"/>
        <w:spacing w:before="0" w:beforeAutospacing="0" w:after="300" w:afterAutospacing="0"/>
        <w:rPr>
          <w:rFonts w:ascii="Helvetica" w:hAnsi="Helvetica"/>
          <w:color w:val="333333"/>
          <w:sz w:val="21"/>
          <w:szCs w:val="21"/>
        </w:rPr>
      </w:pPr>
      <w:r>
        <w:rPr>
          <w:rFonts w:ascii="Helvetica" w:hAnsi="Helvetica"/>
          <w:color w:val="333333"/>
          <w:sz w:val="21"/>
          <w:szCs w:val="21"/>
        </w:rPr>
        <w:t>Jerger, J. Report from the President.</w:t>
      </w:r>
      <w:r>
        <w:rPr>
          <w:rStyle w:val="apple-converted-space"/>
          <w:rFonts w:ascii="Helvetica" w:hAnsi="Helvetica"/>
          <w:color w:val="333333"/>
          <w:sz w:val="21"/>
          <w:szCs w:val="21"/>
        </w:rPr>
        <w:t> </w:t>
      </w:r>
      <w:r>
        <w:rPr>
          <w:rStyle w:val="Emphasis"/>
          <w:rFonts w:ascii="Helvetica" w:hAnsi="Helvetica"/>
          <w:color w:val="333333"/>
          <w:sz w:val="21"/>
          <w:szCs w:val="21"/>
        </w:rPr>
        <w:t>Audiology Today</w:t>
      </w:r>
      <w:r>
        <w:rPr>
          <w:rStyle w:val="apple-converted-space"/>
          <w:rFonts w:ascii="Helvetica" w:hAnsi="Helvetica"/>
          <w:color w:val="333333"/>
          <w:sz w:val="21"/>
          <w:szCs w:val="21"/>
        </w:rPr>
        <w:t> </w:t>
      </w:r>
      <w:r>
        <w:rPr>
          <w:rFonts w:ascii="Helvetica" w:hAnsi="Helvetica"/>
          <w:color w:val="333333"/>
          <w:sz w:val="21"/>
          <w:szCs w:val="21"/>
        </w:rPr>
        <w:t>1(1), 1988, pp. 1, 3-4.</w:t>
      </w:r>
      <w:r>
        <w:rPr>
          <w:rFonts w:ascii="Helvetica" w:hAnsi="Helvetica"/>
          <w:color w:val="333333"/>
          <w:sz w:val="21"/>
          <w:szCs w:val="21"/>
        </w:rPr>
        <w:br/>
      </w:r>
      <w:r>
        <w:rPr>
          <w:rFonts w:ascii="Helvetica" w:hAnsi="Helvetica"/>
          <w:color w:val="333333"/>
          <w:sz w:val="21"/>
          <w:szCs w:val="21"/>
        </w:rPr>
        <w:br/>
        <w:t>Position Statement on Graduate Education in Audiology, in Graduate Education in Audiology, Appendix C, American Academy of Audiology, April 24, 1990.</w:t>
      </w:r>
      <w:r>
        <w:rPr>
          <w:rFonts w:ascii="Helvetica" w:hAnsi="Helvetica"/>
          <w:color w:val="333333"/>
          <w:sz w:val="21"/>
          <w:szCs w:val="21"/>
        </w:rPr>
        <w:br/>
      </w:r>
      <w:r>
        <w:rPr>
          <w:rFonts w:ascii="Helvetica" w:hAnsi="Helvetica"/>
          <w:color w:val="333333"/>
          <w:sz w:val="21"/>
          <w:szCs w:val="21"/>
        </w:rPr>
        <w:br/>
        <w:t>Task Force on the Professional Doctorate, Report to Executive Committee, American Academy of Audiology, February 6, 1990.</w:t>
      </w:r>
      <w:r>
        <w:rPr>
          <w:rFonts w:ascii="Helvetica" w:hAnsi="Helvetica"/>
          <w:color w:val="333333"/>
          <w:sz w:val="21"/>
          <w:szCs w:val="21"/>
        </w:rPr>
        <w:br/>
      </w:r>
      <w:r>
        <w:rPr>
          <w:rFonts w:ascii="Helvetica" w:hAnsi="Helvetica"/>
          <w:color w:val="333333"/>
          <w:sz w:val="21"/>
          <w:szCs w:val="21"/>
        </w:rPr>
        <w:br/>
        <w:t>Conference on Professional Education, Proceedings of the Academy of Dispensing Audiologists, Chicago, October 9, 1988, p. 15.</w:t>
      </w:r>
      <w:r>
        <w:rPr>
          <w:rFonts w:ascii="Helvetica" w:hAnsi="Helvetica"/>
          <w:color w:val="333333"/>
          <w:sz w:val="21"/>
          <w:szCs w:val="21"/>
        </w:rPr>
        <w:br/>
      </w:r>
      <w:r>
        <w:rPr>
          <w:rFonts w:ascii="Helvetica" w:hAnsi="Helvetica"/>
          <w:color w:val="333333"/>
          <w:sz w:val="21"/>
          <w:szCs w:val="21"/>
        </w:rPr>
        <w:br/>
        <w:t>Final Report of the Ad Hoc Committee on Doctoral Education, Council of Graduate Programs in Communication Sciences and Disorders, March 7, 1991.</w:t>
      </w:r>
      <w:r>
        <w:rPr>
          <w:rFonts w:ascii="Helvetica" w:hAnsi="Helvetica"/>
          <w:color w:val="333333"/>
          <w:sz w:val="21"/>
          <w:szCs w:val="21"/>
        </w:rPr>
        <w:br/>
      </w:r>
      <w:r>
        <w:rPr>
          <w:rFonts w:ascii="Helvetica" w:hAnsi="Helvetica"/>
          <w:color w:val="333333"/>
          <w:sz w:val="21"/>
          <w:szCs w:val="21"/>
        </w:rPr>
        <w:br/>
        <w:t>Goldstein, D. and Binnie, C., The Doctor of Audiology Degree (AuD) and Professional Education, Audiology Foundation of America, November, 1990, pp. 8–11.</w:t>
      </w:r>
      <w:r>
        <w:rPr>
          <w:rFonts w:ascii="Helvetica" w:hAnsi="Helvetica"/>
          <w:color w:val="333333"/>
          <w:sz w:val="21"/>
          <w:szCs w:val="21"/>
        </w:rPr>
        <w:br/>
      </w:r>
      <w:r>
        <w:rPr>
          <w:rFonts w:ascii="Helvetica" w:hAnsi="Helvetica"/>
          <w:color w:val="333333"/>
          <w:sz w:val="21"/>
          <w:szCs w:val="21"/>
        </w:rPr>
        <w:br/>
        <w:t>Position Paper, Guidelines for Professional Doctoral Training, American Academy of Audiology, January 29, 1991.</w:t>
      </w:r>
      <w:r>
        <w:rPr>
          <w:rFonts w:ascii="Helvetica" w:hAnsi="Helvetica"/>
          <w:color w:val="333333"/>
          <w:sz w:val="21"/>
          <w:szCs w:val="21"/>
        </w:rPr>
        <w:br/>
      </w:r>
      <w:r>
        <w:rPr>
          <w:rFonts w:ascii="Helvetica" w:hAnsi="Helvetica"/>
          <w:color w:val="333333"/>
          <w:sz w:val="21"/>
          <w:szCs w:val="21"/>
        </w:rPr>
        <w:br/>
        <w:t>Originally published in</w:t>
      </w:r>
      <w:r>
        <w:rPr>
          <w:rStyle w:val="apple-converted-space"/>
          <w:rFonts w:ascii="Helvetica" w:hAnsi="Helvetica"/>
          <w:color w:val="333333"/>
          <w:sz w:val="21"/>
          <w:szCs w:val="21"/>
        </w:rPr>
        <w:t> </w:t>
      </w:r>
      <w:r>
        <w:rPr>
          <w:rStyle w:val="Emphasis"/>
          <w:rFonts w:ascii="Helvetica" w:hAnsi="Helvetica"/>
          <w:color w:val="333333"/>
          <w:sz w:val="21"/>
          <w:szCs w:val="21"/>
        </w:rPr>
        <w:t>Audiology Today</w:t>
      </w:r>
      <w:r>
        <w:rPr>
          <w:rFonts w:ascii="Helvetica" w:hAnsi="Helvetica"/>
          <w:color w:val="333333"/>
          <w:sz w:val="21"/>
          <w:szCs w:val="21"/>
        </w:rPr>
        <w:t>, Volume 3, No. 4, July–August 1991.</w:t>
      </w:r>
    </w:p>
    <w:p w14:paraId="48D65381" w14:textId="77777777" w:rsidR="00460A2F" w:rsidRPr="006A36A3" w:rsidRDefault="00460A2F" w:rsidP="00460A2F">
      <w:pPr>
        <w:rPr>
          <w:rFonts w:ascii="Times New Roman" w:hAnsi="Times New Roman"/>
          <w:i/>
        </w:rPr>
      </w:pPr>
    </w:p>
    <w:p w14:paraId="614E52C7" w14:textId="77777777" w:rsidR="00F6068E" w:rsidRDefault="00F6068E" w:rsidP="00F6068E">
      <w:pPr>
        <w:rPr>
          <w:rFonts w:ascii="Times New Roman" w:hAnsi="Times New Roman"/>
          <w:b/>
          <w:i/>
          <w:u w:val="single"/>
        </w:rPr>
      </w:pPr>
    </w:p>
    <w:p w14:paraId="14CA911C" w14:textId="77777777" w:rsidR="00F6068E" w:rsidRDefault="00F6068E" w:rsidP="00F6068E">
      <w:pPr>
        <w:rPr>
          <w:rFonts w:ascii="Times New Roman" w:hAnsi="Times New Roman"/>
          <w:b/>
          <w:i/>
          <w:u w:val="single"/>
        </w:rPr>
      </w:pPr>
    </w:p>
    <w:p w14:paraId="3A2D9977" w14:textId="77777777" w:rsidR="00F6068E" w:rsidRDefault="00F6068E" w:rsidP="00F6068E">
      <w:pPr>
        <w:rPr>
          <w:rFonts w:ascii="Times New Roman" w:hAnsi="Times New Roman"/>
          <w:b/>
          <w:i/>
          <w:u w:val="single"/>
        </w:rPr>
      </w:pPr>
    </w:p>
    <w:p w14:paraId="02655036" w14:textId="77777777" w:rsidR="00F6068E" w:rsidRDefault="00F6068E" w:rsidP="00F6068E">
      <w:pPr>
        <w:rPr>
          <w:rFonts w:ascii="Times New Roman" w:hAnsi="Times New Roman"/>
          <w:b/>
          <w:i/>
          <w:u w:val="single"/>
        </w:rPr>
      </w:pPr>
    </w:p>
    <w:p w14:paraId="03C2E344" w14:textId="77777777" w:rsidR="00F6068E" w:rsidRDefault="00F6068E" w:rsidP="00F6068E">
      <w:pPr>
        <w:rPr>
          <w:rFonts w:ascii="Times New Roman" w:hAnsi="Times New Roman"/>
          <w:b/>
          <w:i/>
          <w:u w:val="single"/>
        </w:rPr>
      </w:pPr>
    </w:p>
    <w:p w14:paraId="66954B4B" w14:textId="77777777" w:rsidR="00F6068E" w:rsidRDefault="00F6068E" w:rsidP="00F6068E">
      <w:pPr>
        <w:rPr>
          <w:rFonts w:ascii="Times New Roman" w:hAnsi="Times New Roman"/>
          <w:b/>
          <w:i/>
          <w:u w:val="single"/>
        </w:rPr>
      </w:pPr>
    </w:p>
    <w:p w14:paraId="3C22A654" w14:textId="77777777" w:rsidR="00454A89" w:rsidRDefault="00454A89" w:rsidP="00F6068E">
      <w:pPr>
        <w:rPr>
          <w:rFonts w:ascii="Times New Roman" w:hAnsi="Times New Roman"/>
          <w:b/>
          <w:i/>
          <w:u w:val="single"/>
        </w:rPr>
      </w:pPr>
    </w:p>
    <w:p w14:paraId="1853A5DB" w14:textId="77777777" w:rsidR="00454A89" w:rsidRDefault="00454A89" w:rsidP="00F6068E">
      <w:pPr>
        <w:rPr>
          <w:rFonts w:ascii="Times New Roman" w:hAnsi="Times New Roman"/>
          <w:b/>
          <w:i/>
          <w:u w:val="single"/>
        </w:rPr>
      </w:pPr>
    </w:p>
    <w:p w14:paraId="5C0E8505" w14:textId="77777777" w:rsidR="00454A89" w:rsidRDefault="00454A89" w:rsidP="00F6068E">
      <w:pPr>
        <w:rPr>
          <w:rFonts w:ascii="Times New Roman" w:hAnsi="Times New Roman"/>
          <w:b/>
          <w:i/>
          <w:u w:val="single"/>
        </w:rPr>
      </w:pPr>
    </w:p>
    <w:p w14:paraId="3411EF14" w14:textId="77777777" w:rsidR="00454A89" w:rsidRDefault="00454A89" w:rsidP="00F6068E">
      <w:pPr>
        <w:rPr>
          <w:rFonts w:ascii="Times New Roman" w:hAnsi="Times New Roman"/>
          <w:b/>
          <w:i/>
          <w:u w:val="single"/>
        </w:rPr>
      </w:pPr>
    </w:p>
    <w:p w14:paraId="59B3DD75" w14:textId="77777777" w:rsidR="00C228B4" w:rsidRDefault="00C228B4" w:rsidP="00F6068E">
      <w:pPr>
        <w:rPr>
          <w:rFonts w:ascii="Times New Roman" w:hAnsi="Times New Roman"/>
          <w:b/>
          <w:i/>
          <w:u w:val="single"/>
        </w:rPr>
      </w:pPr>
    </w:p>
    <w:p w14:paraId="6443AEA3" w14:textId="77777777" w:rsidR="00C228B4" w:rsidRDefault="00C228B4" w:rsidP="00F6068E">
      <w:pPr>
        <w:rPr>
          <w:rFonts w:ascii="Times New Roman" w:hAnsi="Times New Roman"/>
          <w:b/>
          <w:i/>
          <w:u w:val="single"/>
        </w:rPr>
      </w:pPr>
    </w:p>
    <w:p w14:paraId="138F9AF4" w14:textId="77777777" w:rsidR="00C228B4" w:rsidRDefault="00C228B4" w:rsidP="00F6068E">
      <w:pPr>
        <w:rPr>
          <w:rFonts w:ascii="Times New Roman" w:hAnsi="Times New Roman"/>
          <w:b/>
          <w:i/>
          <w:u w:val="single"/>
        </w:rPr>
      </w:pPr>
    </w:p>
    <w:p w14:paraId="07384029" w14:textId="77777777" w:rsidR="00C228B4" w:rsidRDefault="00C228B4" w:rsidP="00F6068E">
      <w:pPr>
        <w:rPr>
          <w:rFonts w:ascii="Times New Roman" w:hAnsi="Times New Roman"/>
          <w:b/>
          <w:i/>
          <w:u w:val="single"/>
        </w:rPr>
      </w:pPr>
    </w:p>
    <w:p w14:paraId="14021D3E" w14:textId="77777777" w:rsidR="00C228B4" w:rsidRDefault="00C228B4" w:rsidP="00F6068E">
      <w:pPr>
        <w:rPr>
          <w:rFonts w:ascii="Times New Roman" w:hAnsi="Times New Roman"/>
          <w:b/>
          <w:i/>
          <w:u w:val="single"/>
        </w:rPr>
      </w:pPr>
    </w:p>
    <w:p w14:paraId="30289DC7" w14:textId="77777777" w:rsidR="00C228B4" w:rsidRDefault="00C228B4" w:rsidP="00F6068E">
      <w:pPr>
        <w:rPr>
          <w:rFonts w:ascii="Times New Roman" w:hAnsi="Times New Roman"/>
          <w:b/>
          <w:i/>
          <w:u w:val="single"/>
        </w:rPr>
      </w:pPr>
    </w:p>
    <w:p w14:paraId="2139B55C" w14:textId="77777777" w:rsidR="00C228B4" w:rsidRDefault="00C228B4" w:rsidP="00F6068E">
      <w:pPr>
        <w:rPr>
          <w:rFonts w:ascii="Times New Roman" w:hAnsi="Times New Roman"/>
          <w:b/>
          <w:i/>
          <w:u w:val="single"/>
        </w:rPr>
      </w:pPr>
    </w:p>
    <w:p w14:paraId="3DEF4AA3" w14:textId="77777777" w:rsidR="00C228B4" w:rsidRDefault="00C228B4" w:rsidP="00F6068E">
      <w:pPr>
        <w:rPr>
          <w:rFonts w:ascii="Times New Roman" w:hAnsi="Times New Roman"/>
          <w:b/>
          <w:i/>
          <w:u w:val="single"/>
        </w:rPr>
      </w:pPr>
    </w:p>
    <w:p w14:paraId="48701CA0" w14:textId="77777777" w:rsidR="00454A89" w:rsidRDefault="00454A89" w:rsidP="00F6068E">
      <w:pPr>
        <w:rPr>
          <w:rFonts w:ascii="Times New Roman" w:hAnsi="Times New Roman"/>
          <w:b/>
          <w:i/>
          <w:u w:val="single"/>
        </w:rPr>
      </w:pPr>
    </w:p>
    <w:p w14:paraId="3E59E3D6" w14:textId="19865758" w:rsidR="00AD201E" w:rsidRDefault="00AD201E" w:rsidP="00AD201E">
      <w:pPr>
        <w:jc w:val="center"/>
        <w:rPr>
          <w:rFonts w:ascii="Times New Roman" w:hAnsi="Times New Roman"/>
          <w:b/>
          <w:i/>
          <w:sz w:val="28"/>
          <w:szCs w:val="28"/>
        </w:rPr>
      </w:pPr>
      <w:r>
        <w:rPr>
          <w:rFonts w:ascii="Times New Roman" w:hAnsi="Times New Roman"/>
          <w:b/>
          <w:i/>
          <w:sz w:val="28"/>
          <w:szCs w:val="28"/>
        </w:rPr>
        <w:t>DOCTORAL EDUCATION IN AUDIOLOGY</w:t>
      </w:r>
    </w:p>
    <w:p w14:paraId="5C1EA595" w14:textId="77777777" w:rsidR="00AD201E" w:rsidRDefault="00AD201E" w:rsidP="00A90E02">
      <w:pPr>
        <w:pStyle w:val="BodyText"/>
        <w:spacing w:line="240" w:lineRule="auto"/>
        <w:rPr>
          <w:rFonts w:ascii="Times New Roman" w:hAnsi="Times New Roman"/>
          <w:b/>
          <w:i/>
          <w:u w:val="single"/>
        </w:rPr>
      </w:pPr>
    </w:p>
    <w:p w14:paraId="1EC31DC5" w14:textId="77777777" w:rsidR="00AD201E" w:rsidRDefault="00AD201E" w:rsidP="00A90E02">
      <w:pPr>
        <w:pStyle w:val="BodyText"/>
        <w:spacing w:line="240" w:lineRule="auto"/>
        <w:rPr>
          <w:rFonts w:ascii="Times New Roman" w:hAnsi="Times New Roman"/>
          <w:b/>
          <w:i/>
          <w:u w:val="single"/>
        </w:rPr>
      </w:pPr>
    </w:p>
    <w:p w14:paraId="65627BD3" w14:textId="77777777" w:rsidR="00A90E02" w:rsidRPr="008256CD" w:rsidRDefault="00A90E02" w:rsidP="00A90E02">
      <w:pPr>
        <w:pStyle w:val="BodyText"/>
        <w:spacing w:line="240" w:lineRule="auto"/>
        <w:rPr>
          <w:rFonts w:ascii="Times New Roman" w:hAnsi="Times New Roman"/>
          <w:b/>
          <w:i/>
          <w:szCs w:val="24"/>
          <w:u w:val="single"/>
        </w:rPr>
      </w:pPr>
      <w:r>
        <w:rPr>
          <w:rFonts w:ascii="Times New Roman" w:hAnsi="Times New Roman"/>
          <w:b/>
          <w:i/>
          <w:u w:val="single"/>
        </w:rPr>
        <w:t xml:space="preserve">I.  </w:t>
      </w:r>
      <w:r w:rsidRPr="008256CD">
        <w:rPr>
          <w:rFonts w:ascii="Times New Roman" w:hAnsi="Times New Roman"/>
          <w:b/>
          <w:i/>
          <w:szCs w:val="24"/>
          <w:u w:val="single"/>
        </w:rPr>
        <w:t xml:space="preserve">Need for </w:t>
      </w:r>
      <w:r>
        <w:rPr>
          <w:rFonts w:ascii="Times New Roman" w:hAnsi="Times New Roman"/>
          <w:b/>
          <w:i/>
          <w:szCs w:val="24"/>
          <w:u w:val="single"/>
        </w:rPr>
        <w:t>CSU Audiology Doctoral Programs</w:t>
      </w:r>
    </w:p>
    <w:p w14:paraId="0E3542D8" w14:textId="77777777" w:rsidR="00A90E02" w:rsidRDefault="00A90E02" w:rsidP="00A90E02">
      <w:pPr>
        <w:ind w:firstLine="720"/>
        <w:rPr>
          <w:rFonts w:ascii="Times New Roman" w:hAnsi="Times New Roman"/>
          <w:szCs w:val="24"/>
        </w:rPr>
      </w:pPr>
    </w:p>
    <w:p w14:paraId="2C520F3E" w14:textId="1765C31A" w:rsidR="00A90E02" w:rsidRPr="00261D7F" w:rsidRDefault="00A90E02" w:rsidP="00A90E02">
      <w:pPr>
        <w:spacing w:after="200"/>
        <w:rPr>
          <w:rFonts w:ascii="Times New Roman" w:eastAsia="Calibri" w:hAnsi="Times New Roman"/>
          <w:szCs w:val="24"/>
        </w:rPr>
      </w:pPr>
      <w:r w:rsidRPr="006A36A3">
        <w:t xml:space="preserve">The rationale for the </w:t>
      </w:r>
      <w:r>
        <w:t>clinical doctoral degree program in the CSU</w:t>
      </w:r>
      <w:r w:rsidRPr="006A36A3">
        <w:t xml:space="preserve"> lies in the significant shortage of audiologists throughout California, which has created a crisis situation for </w:t>
      </w:r>
      <w:r>
        <w:t xml:space="preserve">consumers of hearing and balance healthcare, as well as for </w:t>
      </w:r>
      <w:r w:rsidRPr="006A36A3">
        <w:t>many audiology employers</w:t>
      </w:r>
      <w:r>
        <w:t xml:space="preserve"> whose mandate it is to provide those services</w:t>
      </w:r>
      <w:r w:rsidRPr="006A36A3">
        <w:t xml:space="preserve">. </w:t>
      </w:r>
      <w:r>
        <w:t xml:space="preserve"> </w:t>
      </w:r>
      <w:r>
        <w:rPr>
          <w:rFonts w:ascii="Times New Roman" w:eastAsia="Calibri" w:hAnsi="Times New Roman"/>
          <w:szCs w:val="24"/>
        </w:rPr>
        <w:t xml:space="preserve">Audiologists are the health care professionals who provide diagnostic and rehabilitative care for individuals of all ages who have hearing and balance disorders.  As previously noted, California has </w:t>
      </w:r>
      <w:r w:rsidRPr="00261D7F">
        <w:rPr>
          <w:rFonts w:ascii="Times New Roman" w:eastAsia="Calibri" w:hAnsi="Times New Roman"/>
          <w:szCs w:val="24"/>
        </w:rPr>
        <w:t>a significant shor</w:t>
      </w:r>
      <w:r>
        <w:rPr>
          <w:rFonts w:ascii="Times New Roman" w:eastAsia="Calibri" w:hAnsi="Times New Roman"/>
          <w:szCs w:val="24"/>
        </w:rPr>
        <w:t xml:space="preserve">tage of licensed audiologists. Presently, </w:t>
      </w:r>
      <w:r w:rsidR="00E574DC">
        <w:rPr>
          <w:rFonts w:ascii="Times New Roman" w:eastAsia="Calibri" w:hAnsi="Times New Roman"/>
          <w:szCs w:val="24"/>
        </w:rPr>
        <w:t>audiology licensees</w:t>
      </w:r>
      <w:r w:rsidRPr="00261D7F">
        <w:rPr>
          <w:rFonts w:ascii="Times New Roman" w:eastAsia="Calibri" w:hAnsi="Times New Roman"/>
          <w:szCs w:val="24"/>
        </w:rPr>
        <w:t xml:space="preserve"> number approximately 1,</w:t>
      </w:r>
      <w:r>
        <w:rPr>
          <w:rFonts w:ascii="Times New Roman" w:eastAsia="Calibri" w:hAnsi="Times New Roman"/>
          <w:szCs w:val="24"/>
        </w:rPr>
        <w:t>6</w:t>
      </w:r>
      <w:r w:rsidRPr="00261D7F">
        <w:rPr>
          <w:rFonts w:ascii="Times New Roman" w:eastAsia="Calibri" w:hAnsi="Times New Roman"/>
          <w:szCs w:val="24"/>
        </w:rPr>
        <w:t>00</w:t>
      </w:r>
      <w:r>
        <w:rPr>
          <w:rFonts w:ascii="Times New Roman" w:eastAsia="Calibri" w:hAnsi="Times New Roman"/>
          <w:szCs w:val="24"/>
        </w:rPr>
        <w:t>, which falls significantly short of the number needed to provide services for the</w:t>
      </w:r>
      <w:r w:rsidRPr="00261D7F">
        <w:rPr>
          <w:rFonts w:ascii="Times New Roman" w:eastAsia="Calibri" w:hAnsi="Times New Roman"/>
          <w:szCs w:val="24"/>
        </w:rPr>
        <w:t xml:space="preserve"> </w:t>
      </w:r>
      <w:r>
        <w:rPr>
          <w:rFonts w:ascii="Times New Roman" w:eastAsia="Calibri" w:hAnsi="Times New Roman"/>
          <w:szCs w:val="24"/>
        </w:rPr>
        <w:t>e</w:t>
      </w:r>
      <w:r w:rsidRPr="00261D7F">
        <w:rPr>
          <w:rFonts w:ascii="Times New Roman" w:eastAsia="Calibri" w:hAnsi="Times New Roman"/>
          <w:szCs w:val="24"/>
        </w:rPr>
        <w:t xml:space="preserve">ver-increasing number of Californians </w:t>
      </w:r>
      <w:r>
        <w:rPr>
          <w:rFonts w:ascii="Times New Roman" w:eastAsia="Calibri" w:hAnsi="Times New Roman"/>
          <w:szCs w:val="24"/>
        </w:rPr>
        <w:t>with</w:t>
      </w:r>
      <w:r w:rsidR="00E574DC">
        <w:rPr>
          <w:rFonts w:ascii="Times New Roman" w:eastAsia="Calibri" w:hAnsi="Times New Roman"/>
          <w:szCs w:val="24"/>
        </w:rPr>
        <w:t xml:space="preserve"> hearing and balance disorders.  </w:t>
      </w:r>
      <w:r>
        <w:rPr>
          <w:rFonts w:ascii="Times New Roman" w:eastAsia="Calibri" w:hAnsi="Times New Roman"/>
          <w:szCs w:val="24"/>
        </w:rPr>
        <w:t xml:space="preserve">In fact, the state licensing board issued 74 licenses in 2016, however, due to imported audiologists returning to their home states, as well as retirements, the </w:t>
      </w:r>
      <w:r w:rsidR="00E574DC">
        <w:rPr>
          <w:rFonts w:ascii="Times New Roman" w:eastAsia="Calibri" w:hAnsi="Times New Roman"/>
          <w:szCs w:val="24"/>
        </w:rPr>
        <w:t xml:space="preserve">net gain was only one licensee.  </w:t>
      </w:r>
      <w:r>
        <w:rPr>
          <w:rFonts w:ascii="Times New Roman" w:eastAsia="Calibri" w:hAnsi="Times New Roman"/>
          <w:szCs w:val="24"/>
        </w:rPr>
        <w:t xml:space="preserve">Currently, 64% of licensed California audiologists are age 55 or older, and are at or nearing the age of retirement. Between 85-90% of licensing applicants are now coming from other states. </w:t>
      </w:r>
    </w:p>
    <w:p w14:paraId="631F8EE5" w14:textId="7EA58ACB" w:rsidR="00A90E02" w:rsidRDefault="00A90E02" w:rsidP="00A90E02">
      <w:pPr>
        <w:spacing w:after="200"/>
        <w:rPr>
          <w:rFonts w:ascii="Times New Roman" w:eastAsia="Calibri" w:hAnsi="Times New Roman"/>
          <w:szCs w:val="24"/>
        </w:rPr>
      </w:pPr>
      <w:r w:rsidRPr="00261D7F">
        <w:rPr>
          <w:rFonts w:ascii="Times New Roman" w:eastAsia="Calibri" w:hAnsi="Times New Roman"/>
          <w:szCs w:val="24"/>
        </w:rPr>
        <w:t xml:space="preserve">The state’s Newborn </w:t>
      </w:r>
      <w:r>
        <w:rPr>
          <w:rFonts w:ascii="Times New Roman" w:eastAsia="Calibri" w:hAnsi="Times New Roman"/>
          <w:szCs w:val="24"/>
        </w:rPr>
        <w:t xml:space="preserve">Hearing </w:t>
      </w:r>
      <w:r w:rsidRPr="00261D7F">
        <w:rPr>
          <w:rFonts w:ascii="Times New Roman" w:eastAsia="Calibri" w:hAnsi="Times New Roman"/>
          <w:szCs w:val="24"/>
        </w:rPr>
        <w:t xml:space="preserve">Screening Program typically identifies </w:t>
      </w:r>
      <w:r>
        <w:rPr>
          <w:rFonts w:ascii="Times New Roman" w:eastAsia="Calibri" w:hAnsi="Times New Roman"/>
          <w:szCs w:val="24"/>
        </w:rPr>
        <w:t>approximately 900-1</w:t>
      </w:r>
      <w:r w:rsidR="00E574DC">
        <w:rPr>
          <w:rFonts w:ascii="Times New Roman" w:eastAsia="Calibri" w:hAnsi="Times New Roman"/>
          <w:szCs w:val="24"/>
        </w:rPr>
        <w:t>200 infants per year with</w:t>
      </w:r>
      <w:r w:rsidRPr="00261D7F">
        <w:rPr>
          <w:rFonts w:ascii="Times New Roman" w:eastAsia="Calibri" w:hAnsi="Times New Roman"/>
          <w:szCs w:val="24"/>
        </w:rPr>
        <w:t xml:space="preserve"> hearing </w:t>
      </w:r>
      <w:r w:rsidR="00E574DC">
        <w:rPr>
          <w:rFonts w:ascii="Times New Roman" w:eastAsia="Calibri" w:hAnsi="Times New Roman"/>
          <w:szCs w:val="24"/>
        </w:rPr>
        <w:t xml:space="preserve">loss who need </w:t>
      </w:r>
      <w:r>
        <w:rPr>
          <w:rFonts w:ascii="Times New Roman" w:eastAsia="Calibri" w:hAnsi="Times New Roman"/>
          <w:szCs w:val="24"/>
        </w:rPr>
        <w:t xml:space="preserve">advanced diagnostic care and </w:t>
      </w:r>
      <w:r w:rsidRPr="00261D7F">
        <w:rPr>
          <w:rFonts w:ascii="Times New Roman" w:eastAsia="Calibri" w:hAnsi="Times New Roman"/>
          <w:szCs w:val="24"/>
        </w:rPr>
        <w:t xml:space="preserve">treatment.  </w:t>
      </w:r>
      <w:r>
        <w:rPr>
          <w:rFonts w:ascii="Times New Roman" w:eastAsia="Calibri" w:hAnsi="Times New Roman"/>
          <w:szCs w:val="24"/>
        </w:rPr>
        <w:t>In addition,</w:t>
      </w:r>
      <w:r w:rsidRPr="00261D7F">
        <w:rPr>
          <w:rFonts w:ascii="Times New Roman" w:eastAsia="Calibri" w:hAnsi="Times New Roman"/>
          <w:szCs w:val="24"/>
        </w:rPr>
        <w:t xml:space="preserve"> we have a rapidly growing aging population with identified hearing disabilities in need of audiology services. There are </w:t>
      </w:r>
      <w:r w:rsidR="00E574DC">
        <w:rPr>
          <w:rFonts w:ascii="Times New Roman" w:eastAsia="Calibri" w:hAnsi="Times New Roman"/>
          <w:szCs w:val="24"/>
        </w:rPr>
        <w:t>approximately</w:t>
      </w:r>
      <w:r w:rsidRPr="00261D7F">
        <w:rPr>
          <w:rFonts w:ascii="Times New Roman" w:eastAsia="Calibri" w:hAnsi="Times New Roman"/>
          <w:szCs w:val="24"/>
        </w:rPr>
        <w:t xml:space="preserve"> five million</w:t>
      </w:r>
      <w:r>
        <w:rPr>
          <w:rFonts w:ascii="Times New Roman" w:eastAsia="Calibri" w:hAnsi="Times New Roman"/>
          <w:szCs w:val="24"/>
        </w:rPr>
        <w:t xml:space="preserve"> </w:t>
      </w:r>
      <w:r w:rsidRPr="00261D7F">
        <w:rPr>
          <w:rFonts w:ascii="Times New Roman" w:eastAsia="Calibri" w:hAnsi="Times New Roman"/>
          <w:szCs w:val="24"/>
        </w:rPr>
        <w:t xml:space="preserve">Californians 65 years of age or older. </w:t>
      </w:r>
      <w:r w:rsidR="00E574DC">
        <w:rPr>
          <w:rFonts w:ascii="Times New Roman" w:eastAsia="Calibri" w:hAnsi="Times New Roman"/>
          <w:szCs w:val="24"/>
        </w:rPr>
        <w:t xml:space="preserve"> Nearly</w:t>
      </w:r>
      <w:r w:rsidRPr="00261D7F">
        <w:rPr>
          <w:rFonts w:ascii="Times New Roman" w:eastAsia="Calibri" w:hAnsi="Times New Roman"/>
          <w:szCs w:val="24"/>
        </w:rPr>
        <w:t xml:space="preserve"> 25% of those 65-74 </w:t>
      </w:r>
      <w:r w:rsidR="00E574DC">
        <w:rPr>
          <w:rFonts w:ascii="Times New Roman" w:eastAsia="Calibri" w:hAnsi="Times New Roman"/>
          <w:szCs w:val="24"/>
        </w:rPr>
        <w:t xml:space="preserve">years of age </w:t>
      </w:r>
      <w:r w:rsidRPr="00261D7F">
        <w:rPr>
          <w:rFonts w:ascii="Times New Roman" w:eastAsia="Calibri" w:hAnsi="Times New Roman"/>
          <w:szCs w:val="24"/>
        </w:rPr>
        <w:t xml:space="preserve">and 50% of those older than 75 years have </w:t>
      </w:r>
      <w:r w:rsidRPr="007E09EF">
        <w:rPr>
          <w:rFonts w:ascii="Times New Roman" w:eastAsia="Calibri" w:hAnsi="Times New Roman"/>
          <w:szCs w:val="24"/>
        </w:rPr>
        <w:t>disabling hearing loss</w:t>
      </w:r>
      <w:r w:rsidRPr="00261D7F">
        <w:rPr>
          <w:rFonts w:ascii="Times New Roman" w:eastAsia="Calibri" w:hAnsi="Times New Roman"/>
          <w:szCs w:val="24"/>
        </w:rPr>
        <w:t xml:space="preserve">, with the population of people over 65 expected to double by 2030.  </w:t>
      </w:r>
      <w:r w:rsidR="00E574DC">
        <w:rPr>
          <w:rFonts w:ascii="Times New Roman" w:eastAsia="Calibri" w:hAnsi="Times New Roman"/>
          <w:szCs w:val="24"/>
        </w:rPr>
        <w:t>CSU AuD</w:t>
      </w:r>
      <w:r>
        <w:rPr>
          <w:rFonts w:ascii="Times New Roman" w:eastAsia="Calibri" w:hAnsi="Times New Roman"/>
          <w:szCs w:val="24"/>
        </w:rPr>
        <w:t xml:space="preserve"> programs will begin to address this considerable workforce shortage.</w:t>
      </w:r>
    </w:p>
    <w:p w14:paraId="7758F46F" w14:textId="13A815C9" w:rsidR="00ED0D08" w:rsidRDefault="00A90E02" w:rsidP="00A90E02">
      <w:pPr>
        <w:spacing w:after="200"/>
        <w:rPr>
          <w:rFonts w:ascii="Times New Roman" w:eastAsia="Calibri" w:hAnsi="Times New Roman"/>
          <w:szCs w:val="24"/>
        </w:rPr>
      </w:pPr>
      <w:r w:rsidRPr="00261D7F">
        <w:rPr>
          <w:rFonts w:ascii="Times New Roman" w:eastAsia="Calibri" w:hAnsi="Times New Roman"/>
          <w:szCs w:val="24"/>
        </w:rPr>
        <w:t xml:space="preserve">The </w:t>
      </w:r>
      <w:r w:rsidR="00ED0D08">
        <w:rPr>
          <w:rFonts w:ascii="Times New Roman" w:eastAsia="Calibri" w:hAnsi="Times New Roman"/>
          <w:szCs w:val="24"/>
        </w:rPr>
        <w:t>CSU</w:t>
      </w:r>
      <w:r w:rsidRPr="00261D7F">
        <w:rPr>
          <w:rFonts w:ascii="Times New Roman" w:eastAsia="Calibri" w:hAnsi="Times New Roman"/>
          <w:szCs w:val="24"/>
        </w:rPr>
        <w:t xml:space="preserve"> system has always taken t</w:t>
      </w:r>
      <w:r w:rsidR="00ED0D08">
        <w:rPr>
          <w:rFonts w:ascii="Times New Roman" w:eastAsia="Calibri" w:hAnsi="Times New Roman"/>
          <w:szCs w:val="24"/>
        </w:rPr>
        <w:t xml:space="preserve">he lead in audiology education.  </w:t>
      </w:r>
      <w:r>
        <w:rPr>
          <w:rFonts w:ascii="Times New Roman" w:eastAsia="Calibri" w:hAnsi="Times New Roman"/>
          <w:szCs w:val="24"/>
        </w:rPr>
        <w:t xml:space="preserve">In the past, </w:t>
      </w:r>
      <w:r w:rsidRPr="00261D7F">
        <w:rPr>
          <w:rFonts w:ascii="Times New Roman" w:eastAsia="Calibri" w:hAnsi="Times New Roman"/>
          <w:szCs w:val="24"/>
        </w:rPr>
        <w:t xml:space="preserve">training occurred on a number of </w:t>
      </w:r>
      <w:r w:rsidR="00ED0D08">
        <w:rPr>
          <w:rFonts w:ascii="Times New Roman" w:eastAsia="Calibri" w:hAnsi="Times New Roman"/>
          <w:szCs w:val="24"/>
        </w:rPr>
        <w:t>CSU</w:t>
      </w:r>
      <w:r w:rsidRPr="00261D7F">
        <w:rPr>
          <w:rFonts w:ascii="Times New Roman" w:eastAsia="Calibri" w:hAnsi="Times New Roman"/>
          <w:szCs w:val="24"/>
        </w:rPr>
        <w:t xml:space="preserve"> campuses at the Master’s degree level, with the first accredited program</w:t>
      </w:r>
      <w:r w:rsidR="00ED0D08">
        <w:rPr>
          <w:rFonts w:ascii="Times New Roman" w:eastAsia="Calibri" w:hAnsi="Times New Roman"/>
          <w:szCs w:val="24"/>
        </w:rPr>
        <w:t>, under the title Communicative Disorders Program,</w:t>
      </w:r>
      <w:r w:rsidRPr="00261D7F">
        <w:rPr>
          <w:rFonts w:ascii="Times New Roman" w:eastAsia="Calibri" w:hAnsi="Times New Roman"/>
          <w:szCs w:val="24"/>
        </w:rPr>
        <w:t xml:space="preserve"> opening at Sa</w:t>
      </w:r>
      <w:r w:rsidR="00E57214">
        <w:rPr>
          <w:rFonts w:ascii="Times New Roman" w:eastAsia="Calibri" w:hAnsi="Times New Roman"/>
          <w:szCs w:val="24"/>
        </w:rPr>
        <w:t>n Francisco State University in</w:t>
      </w:r>
      <w:r>
        <w:rPr>
          <w:rFonts w:ascii="Times New Roman" w:eastAsia="Calibri" w:hAnsi="Times New Roman"/>
          <w:szCs w:val="24"/>
        </w:rPr>
        <w:t xml:space="preserve"> 1964</w:t>
      </w:r>
      <w:r w:rsidRPr="00261D7F">
        <w:rPr>
          <w:rFonts w:ascii="Times New Roman" w:eastAsia="Calibri" w:hAnsi="Times New Roman"/>
          <w:szCs w:val="24"/>
        </w:rPr>
        <w:t>. At its height, the CSU system had seven Master of Science</w:t>
      </w:r>
      <w:r w:rsidR="00E57214">
        <w:rPr>
          <w:rFonts w:ascii="Times New Roman" w:eastAsia="Calibri" w:hAnsi="Times New Roman"/>
          <w:szCs w:val="24"/>
        </w:rPr>
        <w:t xml:space="preserve"> degree programs in Audiology.  </w:t>
      </w:r>
      <w:r w:rsidRPr="00261D7F">
        <w:rPr>
          <w:rFonts w:ascii="Times New Roman" w:eastAsia="Calibri" w:hAnsi="Times New Roman"/>
          <w:szCs w:val="24"/>
        </w:rPr>
        <w:t xml:space="preserve">With </w:t>
      </w:r>
      <w:r>
        <w:rPr>
          <w:rFonts w:ascii="Times New Roman" w:eastAsia="Calibri" w:hAnsi="Times New Roman"/>
          <w:szCs w:val="24"/>
        </w:rPr>
        <w:t xml:space="preserve">newer and more complex diagnostic tools, and more sophisticated treatment options being developed in the early 1990’s and continuing to advance, </w:t>
      </w:r>
      <w:r w:rsidRPr="00261D7F">
        <w:rPr>
          <w:rFonts w:ascii="Times New Roman" w:eastAsia="Calibri" w:hAnsi="Times New Roman"/>
          <w:szCs w:val="24"/>
        </w:rPr>
        <w:t>national standards</w:t>
      </w:r>
      <w:r>
        <w:rPr>
          <w:rFonts w:ascii="Times New Roman" w:eastAsia="Calibri" w:hAnsi="Times New Roman"/>
          <w:szCs w:val="24"/>
        </w:rPr>
        <w:t xml:space="preserve"> required </w:t>
      </w:r>
      <w:r w:rsidRPr="00261D7F">
        <w:rPr>
          <w:rFonts w:ascii="Times New Roman" w:eastAsia="Calibri" w:hAnsi="Times New Roman"/>
          <w:szCs w:val="24"/>
        </w:rPr>
        <w:t>a doctoral level degree</w:t>
      </w:r>
      <w:r w:rsidR="00ED0D08">
        <w:rPr>
          <w:rFonts w:ascii="Times New Roman" w:eastAsia="Calibri" w:hAnsi="Times New Roman"/>
          <w:szCs w:val="24"/>
        </w:rPr>
        <w:t xml:space="preserve"> to increase the breadth of audiology training</w:t>
      </w:r>
      <w:r>
        <w:rPr>
          <w:rFonts w:ascii="Times New Roman" w:eastAsia="Calibri" w:hAnsi="Times New Roman"/>
          <w:szCs w:val="24"/>
        </w:rPr>
        <w:t xml:space="preserve">. </w:t>
      </w:r>
      <w:r w:rsidRPr="00261D7F">
        <w:rPr>
          <w:rFonts w:ascii="Times New Roman" w:eastAsia="Calibri" w:hAnsi="Times New Roman"/>
          <w:szCs w:val="24"/>
        </w:rPr>
        <w:t xml:space="preserve">California </w:t>
      </w:r>
      <w:r>
        <w:rPr>
          <w:rFonts w:ascii="Times New Roman" w:eastAsia="Calibri" w:hAnsi="Times New Roman"/>
          <w:szCs w:val="24"/>
        </w:rPr>
        <w:t xml:space="preserve">became one of many states to </w:t>
      </w:r>
      <w:r w:rsidRPr="00261D7F">
        <w:rPr>
          <w:rFonts w:ascii="Times New Roman" w:eastAsia="Calibri" w:hAnsi="Times New Roman"/>
          <w:szCs w:val="24"/>
        </w:rPr>
        <w:t>change it</w:t>
      </w:r>
      <w:r>
        <w:rPr>
          <w:rFonts w:ascii="Times New Roman" w:eastAsia="Calibri" w:hAnsi="Times New Roman"/>
          <w:szCs w:val="24"/>
        </w:rPr>
        <w:t>s</w:t>
      </w:r>
      <w:r w:rsidRPr="00261D7F">
        <w:rPr>
          <w:rFonts w:ascii="Times New Roman" w:eastAsia="Calibri" w:hAnsi="Times New Roman"/>
          <w:szCs w:val="24"/>
        </w:rPr>
        <w:t xml:space="preserve"> licensing requirements</w:t>
      </w:r>
      <w:r>
        <w:rPr>
          <w:rFonts w:ascii="Times New Roman" w:eastAsia="Calibri" w:hAnsi="Times New Roman"/>
          <w:szCs w:val="24"/>
        </w:rPr>
        <w:t>,</w:t>
      </w:r>
      <w:r w:rsidRPr="00261D7F">
        <w:rPr>
          <w:rFonts w:ascii="Times New Roman" w:eastAsia="Calibri" w:hAnsi="Times New Roman"/>
          <w:szCs w:val="24"/>
        </w:rPr>
        <w:t xml:space="preserve"> as of 2008</w:t>
      </w:r>
      <w:r>
        <w:rPr>
          <w:rFonts w:ascii="Times New Roman" w:eastAsia="Calibri" w:hAnsi="Times New Roman"/>
          <w:szCs w:val="24"/>
        </w:rPr>
        <w:t>,</w:t>
      </w:r>
      <w:r w:rsidRPr="00261D7F">
        <w:rPr>
          <w:rFonts w:ascii="Times New Roman" w:eastAsia="Calibri" w:hAnsi="Times New Roman"/>
          <w:szCs w:val="24"/>
        </w:rPr>
        <w:t xml:space="preserve"> to require audiology applicants to hold a doctoral degree from an approved institution, and the Master’s degree was no longer offered.  Many CSU campuses maintain Communicati</w:t>
      </w:r>
      <w:r>
        <w:rPr>
          <w:rFonts w:ascii="Times New Roman" w:eastAsia="Calibri" w:hAnsi="Times New Roman"/>
          <w:szCs w:val="24"/>
        </w:rPr>
        <w:t>ve</w:t>
      </w:r>
      <w:r w:rsidRPr="00261D7F">
        <w:rPr>
          <w:rFonts w:ascii="Times New Roman" w:eastAsia="Calibri" w:hAnsi="Times New Roman"/>
          <w:szCs w:val="24"/>
        </w:rPr>
        <w:t xml:space="preserve"> Disorders </w:t>
      </w:r>
      <w:r>
        <w:rPr>
          <w:rFonts w:ascii="Times New Roman" w:eastAsia="Calibri" w:hAnsi="Times New Roman"/>
          <w:szCs w:val="24"/>
        </w:rPr>
        <w:t xml:space="preserve">undergraduate </w:t>
      </w:r>
      <w:r w:rsidRPr="00261D7F">
        <w:rPr>
          <w:rFonts w:ascii="Times New Roman" w:eastAsia="Calibri" w:hAnsi="Times New Roman"/>
          <w:szCs w:val="24"/>
        </w:rPr>
        <w:t>degree programs, and the faculty</w:t>
      </w:r>
      <w:r>
        <w:rPr>
          <w:rFonts w:ascii="Times New Roman" w:eastAsia="Calibri" w:hAnsi="Times New Roman"/>
          <w:szCs w:val="24"/>
        </w:rPr>
        <w:t>, facility, and equipment</w:t>
      </w:r>
      <w:r w:rsidRPr="00261D7F">
        <w:rPr>
          <w:rFonts w:ascii="Times New Roman" w:eastAsia="Calibri" w:hAnsi="Times New Roman"/>
          <w:szCs w:val="24"/>
        </w:rPr>
        <w:t xml:space="preserve"> in</w:t>
      </w:r>
      <w:r w:rsidR="00E57214">
        <w:rPr>
          <w:rFonts w:ascii="Times New Roman" w:eastAsia="Calibri" w:hAnsi="Times New Roman"/>
          <w:szCs w:val="24"/>
        </w:rPr>
        <w:t xml:space="preserve">frastructure </w:t>
      </w:r>
      <w:r w:rsidR="00ED0D08">
        <w:rPr>
          <w:rFonts w:ascii="Times New Roman" w:eastAsia="Calibri" w:hAnsi="Times New Roman"/>
          <w:szCs w:val="24"/>
        </w:rPr>
        <w:t xml:space="preserve">still </w:t>
      </w:r>
      <w:r w:rsidR="00E57214">
        <w:rPr>
          <w:rFonts w:ascii="Times New Roman" w:eastAsia="Calibri" w:hAnsi="Times New Roman"/>
          <w:szCs w:val="24"/>
        </w:rPr>
        <w:t xml:space="preserve">exists to build AuD </w:t>
      </w:r>
      <w:r w:rsidRPr="00261D7F">
        <w:rPr>
          <w:rFonts w:ascii="Times New Roman" w:eastAsia="Calibri" w:hAnsi="Times New Roman"/>
          <w:szCs w:val="24"/>
        </w:rPr>
        <w:t xml:space="preserve">programs at the appropriate campuses </w:t>
      </w:r>
      <w:r w:rsidR="00ED0D08">
        <w:rPr>
          <w:rFonts w:ascii="Times New Roman" w:eastAsia="Calibri" w:hAnsi="Times New Roman"/>
          <w:szCs w:val="24"/>
        </w:rPr>
        <w:t>now that the authority to offer these programs has been granted via the legislative process.</w:t>
      </w:r>
    </w:p>
    <w:p w14:paraId="0EB05040" w14:textId="32588986" w:rsidR="00A90E02" w:rsidRDefault="00A90E02" w:rsidP="00A90E02">
      <w:pPr>
        <w:spacing w:after="200"/>
        <w:rPr>
          <w:rFonts w:ascii="Times New Roman" w:eastAsia="Calibri" w:hAnsi="Times New Roman"/>
          <w:szCs w:val="24"/>
        </w:rPr>
      </w:pPr>
      <w:r>
        <w:rPr>
          <w:rFonts w:ascii="Times New Roman" w:eastAsia="Calibri" w:hAnsi="Times New Roman"/>
          <w:szCs w:val="24"/>
        </w:rPr>
        <w:t>The Veteran’s Administration</w:t>
      </w:r>
      <w:r w:rsidR="00ED0D08">
        <w:rPr>
          <w:rFonts w:ascii="Times New Roman" w:eastAsia="Calibri" w:hAnsi="Times New Roman"/>
          <w:szCs w:val="24"/>
        </w:rPr>
        <w:t xml:space="preserve"> (VA)</w:t>
      </w:r>
      <w:r>
        <w:rPr>
          <w:rFonts w:ascii="Times New Roman" w:eastAsia="Calibri" w:hAnsi="Times New Roman"/>
          <w:szCs w:val="24"/>
        </w:rPr>
        <w:t xml:space="preserve"> noted in 2012 that visits to VA audiology clinics has increased to over 1.6 million (36%) since 2009. Due to the shortage of audiologists, veterans are waiting up to a year to be seen for diagnostic evaluations and hearing aid fittings. Children’s hospitals have also been affected, with fewer hospitals and audiologists </w:t>
      </w:r>
      <w:r w:rsidR="00E41B32">
        <w:rPr>
          <w:rFonts w:ascii="Times New Roman" w:eastAsia="Calibri" w:hAnsi="Times New Roman"/>
          <w:szCs w:val="24"/>
        </w:rPr>
        <w:t>able to</w:t>
      </w:r>
      <w:r>
        <w:rPr>
          <w:rFonts w:ascii="Times New Roman" w:eastAsia="Calibri" w:hAnsi="Times New Roman"/>
          <w:szCs w:val="24"/>
        </w:rPr>
        <w:t xml:space="preserve"> treat patients in a timely and convenient manner.  Due to the limited number of audiologists available, hearing loss patients are often required to travel for many hours to receive needed services.</w:t>
      </w:r>
    </w:p>
    <w:p w14:paraId="1BF203E7" w14:textId="762A9A71" w:rsidR="00A90E02" w:rsidRPr="00A90E02" w:rsidRDefault="00A90E02" w:rsidP="00A90E02">
      <w:pPr>
        <w:spacing w:after="200"/>
        <w:rPr>
          <w:rFonts w:ascii="Times New Roman" w:eastAsia="Calibri" w:hAnsi="Times New Roman"/>
          <w:szCs w:val="24"/>
        </w:rPr>
      </w:pPr>
      <w:r>
        <w:rPr>
          <w:rFonts w:ascii="Times New Roman" w:eastAsia="Calibri" w:hAnsi="Times New Roman"/>
          <w:szCs w:val="24"/>
        </w:rPr>
        <w:t xml:space="preserve">The National Institutes on Deafness and Other Communicative Disorders (2011) notes, “the older population will burgeon between the years 2010 and 2030 when the “baby boom’ generation reaches 65.”  In 2009, people over 65 </w:t>
      </w:r>
      <w:r w:rsidR="00ED0D08">
        <w:rPr>
          <w:rFonts w:ascii="Times New Roman" w:eastAsia="Calibri" w:hAnsi="Times New Roman"/>
          <w:szCs w:val="24"/>
        </w:rPr>
        <w:t xml:space="preserve">years </w:t>
      </w:r>
      <w:r>
        <w:rPr>
          <w:rFonts w:ascii="Times New Roman" w:eastAsia="Calibri" w:hAnsi="Times New Roman"/>
          <w:szCs w:val="24"/>
        </w:rPr>
        <w:t>represented 12% of the population; by 2030, they will represent 19.3%.  The population of individuals over 65</w:t>
      </w:r>
      <w:r w:rsidR="00ED0D08">
        <w:rPr>
          <w:rFonts w:ascii="Times New Roman" w:eastAsia="Calibri" w:hAnsi="Times New Roman"/>
          <w:szCs w:val="24"/>
        </w:rPr>
        <w:t xml:space="preserve"> years</w:t>
      </w:r>
      <w:r>
        <w:rPr>
          <w:rFonts w:ascii="Times New Roman" w:eastAsia="Calibri" w:hAnsi="Times New Roman"/>
          <w:szCs w:val="24"/>
        </w:rPr>
        <w:t xml:space="preserve"> is expected to double between 2008 and 2030 to a projected 72.1 million (Administration on Aging, 2011). The National Institute on Aging also has estimated that by 2020, the need for audiologists to serve the older population will increase by 50%.  </w:t>
      </w:r>
    </w:p>
    <w:p w14:paraId="2E8C6ED7" w14:textId="17EF0FA0" w:rsidR="00A90E02" w:rsidRDefault="00A90E02" w:rsidP="00A90E02">
      <w:r w:rsidRPr="006A36A3">
        <w:rPr>
          <w:rFonts w:ascii="Times New Roman" w:hAnsi="Times New Roman"/>
        </w:rPr>
        <w:t xml:space="preserve">Despite the reform in health care delivery and managed care, it is estimated that the demand for audiologists has and will increase over the next ten years. The population will continue to age and scientific knowledge and technology will continue to advance.  As </w:t>
      </w:r>
      <w:r w:rsidR="00ED0D08">
        <w:rPr>
          <w:rFonts w:ascii="Times New Roman" w:hAnsi="Times New Roman"/>
        </w:rPr>
        <w:t>people life longer</w:t>
      </w:r>
      <w:r w:rsidRPr="006A36A3">
        <w:rPr>
          <w:rFonts w:ascii="Times New Roman" w:hAnsi="Times New Roman"/>
        </w:rPr>
        <w:t xml:space="preserve">, it is expected that more </w:t>
      </w:r>
      <w:r w:rsidR="00ED0D08">
        <w:rPr>
          <w:rFonts w:ascii="Times New Roman" w:hAnsi="Times New Roman"/>
        </w:rPr>
        <w:t>individuals</w:t>
      </w:r>
      <w:r w:rsidRPr="006A36A3">
        <w:rPr>
          <w:rFonts w:ascii="Times New Roman" w:hAnsi="Times New Roman"/>
        </w:rPr>
        <w:t xml:space="preserve"> will need assistance from audiologists to maximize their communicative skills, and thus the quality of life.  Directed learning and participation in novel activities that require learning can also diminish the negative neural effects of aging.  Research also validates a strong positive relationship between rehabilitation and recovery from hearing and balance impairments, and confirms the advantage of early education, prevention and promotion of health and wellness. </w:t>
      </w:r>
    </w:p>
    <w:p w14:paraId="5C84F13D" w14:textId="77777777" w:rsidR="00A90E02" w:rsidRDefault="00A90E02" w:rsidP="00A90E02">
      <w:pPr>
        <w:ind w:firstLine="540"/>
      </w:pPr>
      <w:r>
        <w:t xml:space="preserve"> </w:t>
      </w:r>
    </w:p>
    <w:p w14:paraId="7327A7C5" w14:textId="77777777" w:rsidR="00A90E02" w:rsidRDefault="00A90E02" w:rsidP="00A90E02">
      <w:pPr>
        <w:rPr>
          <w:rFonts w:ascii="Times New Roman" w:hAnsi="Times New Roman"/>
          <w:szCs w:val="26"/>
        </w:rPr>
      </w:pPr>
      <w:r w:rsidRPr="00264AB8">
        <w:rPr>
          <w:rFonts w:ascii="Times New Roman" w:hAnsi="Times New Roman"/>
          <w:szCs w:val="26"/>
        </w:rPr>
        <w:t xml:space="preserve">Employment opportunities for audiologists are expected to grow faster than the average for all occupations according to the </w:t>
      </w:r>
      <w:hyperlink r:id="rId10" w:history="1">
        <w:r w:rsidRPr="00264AB8">
          <w:rPr>
            <w:rFonts w:ascii="Times New Roman" w:hAnsi="Times New Roman"/>
            <w:color w:val="000000"/>
            <w:szCs w:val="26"/>
            <w:u w:val="single" w:color="00339A"/>
          </w:rPr>
          <w:t>US Bureau of Labor and Statistics</w:t>
        </w:r>
      </w:hyperlink>
      <w:r w:rsidRPr="00264AB8">
        <w:rPr>
          <w:rFonts w:ascii="Verdana" w:hAnsi="Verdana"/>
          <w:szCs w:val="26"/>
        </w:rPr>
        <w:t xml:space="preserve">, </w:t>
      </w:r>
      <w:r w:rsidRPr="00264AB8">
        <w:rPr>
          <w:rFonts w:ascii="Times New Roman" w:hAnsi="Times New Roman"/>
          <w:szCs w:val="26"/>
        </w:rPr>
        <w:t xml:space="preserve">2006.  The anticipated need for audiological services is driven by changing demographics both in the United States and the world. </w:t>
      </w:r>
    </w:p>
    <w:p w14:paraId="653F8CF3" w14:textId="77777777" w:rsidR="00A90E02" w:rsidRDefault="00A90E02" w:rsidP="00A90E02">
      <w:pPr>
        <w:rPr>
          <w:rFonts w:ascii="Times New Roman" w:hAnsi="Times New Roman"/>
          <w:szCs w:val="26"/>
        </w:rPr>
      </w:pPr>
    </w:p>
    <w:p w14:paraId="16A9E695" w14:textId="77777777" w:rsidR="00A90E02" w:rsidRDefault="00A90E02" w:rsidP="00A90E02">
      <w:pPr>
        <w:rPr>
          <w:rFonts w:ascii="Times New Roman" w:hAnsi="Times New Roman"/>
          <w:szCs w:val="26"/>
        </w:rPr>
      </w:pPr>
    </w:p>
    <w:p w14:paraId="373B3A5A" w14:textId="538356CD" w:rsidR="008F6F62" w:rsidRPr="008F6F62" w:rsidRDefault="008F6F62" w:rsidP="008F6F62">
      <w:pPr>
        <w:ind w:left="720" w:right="-1080" w:hanging="720"/>
        <w:rPr>
          <w:rFonts w:ascii="Times New Roman" w:hAnsi="Times New Roman"/>
          <w:b/>
          <w:i/>
          <w:color w:val="000000"/>
          <w:szCs w:val="24"/>
        </w:rPr>
      </w:pPr>
      <w:r w:rsidRPr="008F6F62">
        <w:rPr>
          <w:rFonts w:ascii="Times New Roman" w:hAnsi="Times New Roman"/>
          <w:b/>
          <w:i/>
          <w:color w:val="000000"/>
          <w:szCs w:val="24"/>
        </w:rPr>
        <w:t>II. Change in Degree Requirement:  Changing Forces in Audiology Education</w:t>
      </w:r>
    </w:p>
    <w:p w14:paraId="5D384896" w14:textId="77777777" w:rsidR="00A90E02" w:rsidRPr="0012382C" w:rsidRDefault="00A90E02" w:rsidP="00A90E02">
      <w:pPr>
        <w:pStyle w:val="BodyText"/>
        <w:spacing w:line="240" w:lineRule="auto"/>
        <w:rPr>
          <w:rFonts w:ascii="Times New Roman" w:hAnsi="Times New Roman"/>
          <w:szCs w:val="24"/>
        </w:rPr>
      </w:pPr>
    </w:p>
    <w:p w14:paraId="53458D7E" w14:textId="49372698" w:rsidR="00A90E02" w:rsidRDefault="00E41B32" w:rsidP="00A90E02">
      <w:pPr>
        <w:pStyle w:val="BodyText"/>
        <w:spacing w:line="240" w:lineRule="auto"/>
        <w:rPr>
          <w:rFonts w:ascii="Times New Roman" w:hAnsi="Times New Roman"/>
          <w:szCs w:val="24"/>
        </w:rPr>
      </w:pPr>
      <w:r>
        <w:rPr>
          <w:rFonts w:ascii="Times New Roman" w:hAnsi="Times New Roman"/>
          <w:szCs w:val="24"/>
        </w:rPr>
        <w:t>The impetus for the</w:t>
      </w:r>
      <w:r w:rsidRPr="0012382C">
        <w:rPr>
          <w:rFonts w:ascii="Times New Roman" w:hAnsi="Times New Roman"/>
          <w:szCs w:val="24"/>
        </w:rPr>
        <w:t xml:space="preserve"> ch</w:t>
      </w:r>
      <w:r>
        <w:rPr>
          <w:rFonts w:ascii="Times New Roman" w:hAnsi="Times New Roman"/>
          <w:szCs w:val="24"/>
        </w:rPr>
        <w:t>ange in degree requirement from a master's to a doctoral degree stemmed</w:t>
      </w:r>
      <w:r w:rsidRPr="0012382C">
        <w:rPr>
          <w:rFonts w:ascii="Times New Roman" w:hAnsi="Times New Roman"/>
          <w:szCs w:val="24"/>
        </w:rPr>
        <w:t xml:space="preserve"> from the need to </w:t>
      </w:r>
      <w:r>
        <w:rPr>
          <w:rFonts w:ascii="Times New Roman" w:hAnsi="Times New Roman"/>
          <w:szCs w:val="24"/>
        </w:rPr>
        <w:t>revise curricula to reflect</w:t>
      </w:r>
      <w:r w:rsidRPr="0012382C">
        <w:rPr>
          <w:rFonts w:ascii="Times New Roman" w:hAnsi="Times New Roman"/>
          <w:szCs w:val="24"/>
        </w:rPr>
        <w:t xml:space="preserve"> the expansion of the knowledge base, competency</w:t>
      </w:r>
      <w:r w:rsidR="00ED0D08">
        <w:rPr>
          <w:rFonts w:ascii="Times New Roman" w:hAnsi="Times New Roman"/>
          <w:szCs w:val="24"/>
        </w:rPr>
        <w:t>,</w:t>
      </w:r>
      <w:r w:rsidRPr="0012382C">
        <w:rPr>
          <w:rFonts w:ascii="Times New Roman" w:hAnsi="Times New Roman"/>
          <w:szCs w:val="24"/>
        </w:rPr>
        <w:t xml:space="preserve"> and clinical ski</w:t>
      </w:r>
      <w:r>
        <w:rPr>
          <w:rFonts w:ascii="Times New Roman" w:hAnsi="Times New Roman"/>
          <w:szCs w:val="24"/>
        </w:rPr>
        <w:t xml:space="preserve">ll of audiologists nationwide. </w:t>
      </w:r>
      <w:r w:rsidR="00A90E02" w:rsidRPr="0012382C">
        <w:rPr>
          <w:rFonts w:ascii="Times New Roman" w:hAnsi="Times New Roman"/>
          <w:szCs w:val="24"/>
        </w:rPr>
        <w:t>The proposed coursework will prepare audiologists to meet the clinical demands of a continually-growing number of individuals with hearing loss</w:t>
      </w:r>
      <w:r w:rsidR="00A90E02">
        <w:rPr>
          <w:rFonts w:ascii="Times New Roman" w:hAnsi="Times New Roman"/>
          <w:szCs w:val="24"/>
        </w:rPr>
        <w:t xml:space="preserve"> and balance disorders</w:t>
      </w:r>
      <w:r w:rsidR="00A90E02" w:rsidRPr="0012382C">
        <w:rPr>
          <w:rFonts w:ascii="Times New Roman" w:hAnsi="Times New Roman"/>
          <w:szCs w:val="24"/>
        </w:rPr>
        <w:t xml:space="preserve"> with an increased, research supported, level of knowledge of ear disease, its evaluation and rehabilitation.  The target student population that would be seeking this degree would include those individuals who have obtained the highest academic achievement levels, and who hold an interest in an allied health field.  Any individual, regardless of upper division major, would be appropriate, if enrollment requirements have been met.  </w:t>
      </w:r>
    </w:p>
    <w:p w14:paraId="01234873" w14:textId="77777777" w:rsidR="00A90E02" w:rsidRDefault="00A90E02" w:rsidP="00A90E02">
      <w:pPr>
        <w:ind w:firstLine="540"/>
        <w:rPr>
          <w:rFonts w:ascii="Times New Roman" w:hAnsi="Times New Roman" w:cs="Arial"/>
          <w:color w:val="000000"/>
        </w:rPr>
      </w:pPr>
    </w:p>
    <w:p w14:paraId="419F1335" w14:textId="5015EF0A" w:rsidR="00A90E02" w:rsidRDefault="00A90E02" w:rsidP="00A90E02">
      <w:pPr>
        <w:rPr>
          <w:rFonts w:ascii="Times New Roman" w:hAnsi="Times New Roman"/>
        </w:rPr>
      </w:pPr>
      <w:r w:rsidRPr="006A36A3">
        <w:rPr>
          <w:rFonts w:ascii="Times New Roman" w:hAnsi="Times New Roman"/>
        </w:rPr>
        <w:t xml:space="preserve">What was once a limited profession, in which audiologists tested pure tone thresholds and referred patients to hearing aid dispensers to be fitted with analog hearing aids, is now a profession with a large number of complex practice areas and options.  The breadth of the profession of audiology has increased tremendously since its inception following WWII.  Examples of the broadening scope of </w:t>
      </w:r>
      <w:r w:rsidR="00ED0D08">
        <w:rPr>
          <w:rFonts w:ascii="Times New Roman" w:hAnsi="Times New Roman"/>
        </w:rPr>
        <w:t>the field of audiology that has</w:t>
      </w:r>
      <w:r w:rsidRPr="006A36A3">
        <w:rPr>
          <w:rFonts w:ascii="Times New Roman" w:hAnsi="Times New Roman"/>
        </w:rPr>
        <w:t xml:space="preserve"> driven the present changes in audiology education include:  developments in understanding the basic mechanisms of sound coding in the normal and pathological ear, the neurological underpinnings of the balance mechanism along with diagnosis and treatment of its pathologies, a mandated increase in newborn hearing screening in California, a greater understanding of the human genome as it applies to hearing and hearing loss, the aging auditory system, the increase in noise-induced hearing loss among children, teenagers, and adults, the development of digital amplification</w:t>
      </w:r>
      <w:r>
        <w:rPr>
          <w:rFonts w:ascii="Times New Roman" w:hAnsi="Times New Roman"/>
        </w:rPr>
        <w:t xml:space="preserve"> with Bluetooth applications</w:t>
      </w:r>
      <w:r w:rsidRPr="006A36A3">
        <w:rPr>
          <w:rFonts w:ascii="Times New Roman" w:hAnsi="Times New Roman"/>
        </w:rPr>
        <w:t>, an increase in the use of intraoperative neural monitoring during a number of neurologically-based surgeries, industrial and educational audiology, and elements o</w:t>
      </w:r>
      <w:r>
        <w:rPr>
          <w:rFonts w:ascii="Times New Roman" w:hAnsi="Times New Roman"/>
        </w:rPr>
        <w:t>f private practice.</w:t>
      </w:r>
    </w:p>
    <w:p w14:paraId="520F43C8" w14:textId="77777777" w:rsidR="00A90E02" w:rsidRDefault="00A90E02" w:rsidP="00A90E02">
      <w:pPr>
        <w:rPr>
          <w:rFonts w:ascii="Times New Roman" w:hAnsi="Times New Roman"/>
        </w:rPr>
      </w:pPr>
    </w:p>
    <w:p w14:paraId="2EA83303" w14:textId="77777777" w:rsidR="00A90E02" w:rsidRPr="006A36A3" w:rsidRDefault="00A90E02" w:rsidP="00A90E02">
      <w:pPr>
        <w:rPr>
          <w:rFonts w:ascii="Times New Roman" w:hAnsi="Times New Roman"/>
        </w:rPr>
      </w:pPr>
    </w:p>
    <w:p w14:paraId="0360CD1F" w14:textId="77777777" w:rsidR="00A90E02" w:rsidRPr="00A90E02" w:rsidRDefault="00A90E02" w:rsidP="00A90E02">
      <w:pPr>
        <w:jc w:val="both"/>
        <w:rPr>
          <w:rFonts w:ascii="Times New Roman" w:hAnsi="Times New Roman"/>
          <w:b/>
          <w:i/>
          <w:szCs w:val="24"/>
          <w:u w:val="single"/>
        </w:rPr>
      </w:pPr>
      <w:r w:rsidRPr="00A90E02">
        <w:rPr>
          <w:rFonts w:ascii="Times New Roman" w:hAnsi="Times New Roman"/>
          <w:b/>
          <w:i/>
          <w:szCs w:val="24"/>
          <w:u w:val="single"/>
        </w:rPr>
        <w:t>III.  Aims and Objectives</w:t>
      </w:r>
    </w:p>
    <w:p w14:paraId="33A9D61F" w14:textId="77777777" w:rsidR="00A90E02" w:rsidRPr="0012382C" w:rsidRDefault="00A90E02" w:rsidP="00A90E02">
      <w:pPr>
        <w:jc w:val="both"/>
        <w:rPr>
          <w:rFonts w:ascii="Times New Roman" w:hAnsi="Times New Roman"/>
          <w:szCs w:val="24"/>
        </w:rPr>
      </w:pPr>
    </w:p>
    <w:p w14:paraId="158839C5" w14:textId="3B334396" w:rsidR="00A90E02" w:rsidRPr="0012382C" w:rsidRDefault="00A90E02" w:rsidP="00C97274">
      <w:pPr>
        <w:rPr>
          <w:rFonts w:ascii="Times New Roman" w:hAnsi="Times New Roman"/>
          <w:szCs w:val="24"/>
        </w:rPr>
      </w:pPr>
      <w:r w:rsidRPr="0012382C">
        <w:rPr>
          <w:rFonts w:ascii="Times New Roman" w:hAnsi="Times New Roman"/>
          <w:szCs w:val="24"/>
        </w:rPr>
        <w:t xml:space="preserve">The audiologist of the 21st century must be thoroughly knowledgeable in a growing number of aspects of clinical and rehabilitative audiology.  </w:t>
      </w:r>
      <w:r>
        <w:rPr>
          <w:rFonts w:ascii="Times New Roman" w:hAnsi="Times New Roman"/>
          <w:szCs w:val="24"/>
        </w:rPr>
        <w:t>Every aspect</w:t>
      </w:r>
      <w:r w:rsidRPr="0012382C">
        <w:rPr>
          <w:rFonts w:ascii="Times New Roman" w:hAnsi="Times New Roman"/>
          <w:szCs w:val="24"/>
        </w:rPr>
        <w:t xml:space="preserve"> of the field demand</w:t>
      </w:r>
      <w:r>
        <w:rPr>
          <w:rFonts w:ascii="Times New Roman" w:hAnsi="Times New Roman"/>
          <w:szCs w:val="24"/>
        </w:rPr>
        <w:t>s</w:t>
      </w:r>
      <w:r w:rsidRPr="0012382C">
        <w:rPr>
          <w:rFonts w:ascii="Times New Roman" w:hAnsi="Times New Roman"/>
          <w:szCs w:val="24"/>
        </w:rPr>
        <w:t xml:space="preserve"> much more sophistic</w:t>
      </w:r>
      <w:r>
        <w:rPr>
          <w:rFonts w:ascii="Times New Roman" w:hAnsi="Times New Roman"/>
          <w:szCs w:val="24"/>
        </w:rPr>
        <w:t>ated knowledge and training than</w:t>
      </w:r>
      <w:r w:rsidRPr="0012382C">
        <w:rPr>
          <w:rFonts w:ascii="Times New Roman" w:hAnsi="Times New Roman"/>
          <w:szCs w:val="24"/>
        </w:rPr>
        <w:t xml:space="preserve"> at any other time in the history of the profession.  Some of the more salient content domains i</w:t>
      </w:r>
      <w:r w:rsidR="007F76F6">
        <w:rPr>
          <w:rFonts w:ascii="Times New Roman" w:hAnsi="Times New Roman"/>
          <w:szCs w:val="24"/>
        </w:rPr>
        <w:t xml:space="preserve">nclude:  </w:t>
      </w:r>
      <w:r w:rsidRPr="0012382C">
        <w:rPr>
          <w:rFonts w:ascii="Times New Roman" w:hAnsi="Times New Roman"/>
          <w:szCs w:val="24"/>
        </w:rPr>
        <w:t>clinical diagnosis of hearing loss, neurophysiological assessment, hearing aids, assistive listening devices, cochlear implants, vestibular assessment, ethics of hearing health care treatment, counseling, rehabilitation, and health care policy.  The professional doctorate establishes audiologists in a clearly defined and prominent role within the hearing health care delivery system, and strengthens their position as autonomous practitioners and providers of audiological services. The educational objectives of this program are to increase the knowledge base of audiologists in order to better prepare them to competently meet the demands of increasingly complex diagnostic questions.  In addition, audiologists must learn to use more, and more complex</w:t>
      </w:r>
      <w:r>
        <w:rPr>
          <w:rFonts w:ascii="Times New Roman" w:hAnsi="Times New Roman"/>
          <w:szCs w:val="24"/>
        </w:rPr>
        <w:t>,</w:t>
      </w:r>
      <w:r w:rsidRPr="0012382C">
        <w:rPr>
          <w:rFonts w:ascii="Times New Roman" w:hAnsi="Times New Roman"/>
          <w:szCs w:val="24"/>
        </w:rPr>
        <w:t xml:space="preserve"> equipment in the diagnosis and rehabilitation of hearing loss and balance disorders for patients of all ages, and to integrate critical research findings in this process.  </w:t>
      </w:r>
    </w:p>
    <w:p w14:paraId="261CF5E0" w14:textId="77777777" w:rsidR="00A90E02" w:rsidRPr="0012382C" w:rsidRDefault="00A90E02" w:rsidP="00C97274">
      <w:pPr>
        <w:rPr>
          <w:rFonts w:ascii="Times New Roman" w:hAnsi="Times New Roman"/>
          <w:szCs w:val="24"/>
        </w:rPr>
      </w:pPr>
    </w:p>
    <w:p w14:paraId="40115027" w14:textId="09A0C40E" w:rsidR="00A90E02" w:rsidRDefault="007F76F6" w:rsidP="00C97274">
      <w:pPr>
        <w:pStyle w:val="BodyText"/>
        <w:spacing w:line="240" w:lineRule="auto"/>
        <w:jc w:val="left"/>
        <w:rPr>
          <w:rFonts w:ascii="Times New Roman" w:hAnsi="Times New Roman"/>
          <w:szCs w:val="24"/>
        </w:rPr>
      </w:pPr>
      <w:r>
        <w:rPr>
          <w:rFonts w:ascii="Times New Roman" w:hAnsi="Times New Roman"/>
          <w:szCs w:val="24"/>
        </w:rPr>
        <w:t>AuD programs are</w:t>
      </w:r>
      <w:r w:rsidR="00A90E02" w:rsidRPr="0012382C">
        <w:rPr>
          <w:rFonts w:ascii="Times New Roman" w:hAnsi="Times New Roman"/>
          <w:szCs w:val="24"/>
        </w:rPr>
        <w:t xml:space="preserve"> designed to develop scholarly clinicians who are capable of integrating theoretical and practical information, in order to provide the most comprehensive diagnostic acumen and rehabilitative skill</w:t>
      </w:r>
      <w:r w:rsidR="00A90E02">
        <w:rPr>
          <w:rFonts w:ascii="Times New Roman" w:hAnsi="Times New Roman"/>
          <w:szCs w:val="24"/>
        </w:rPr>
        <w:t xml:space="preserve"> possible.</w:t>
      </w:r>
      <w:r w:rsidR="00A90E02" w:rsidRPr="0012382C">
        <w:rPr>
          <w:rFonts w:ascii="Times New Roman" w:hAnsi="Times New Roman"/>
          <w:szCs w:val="24"/>
        </w:rPr>
        <w:t xml:space="preserve">  Only the intensive training available at the doctor</w:t>
      </w:r>
      <w:r>
        <w:rPr>
          <w:rFonts w:ascii="Times New Roman" w:hAnsi="Times New Roman"/>
          <w:szCs w:val="24"/>
        </w:rPr>
        <w:t xml:space="preserve">al level can meet this demand.  </w:t>
      </w:r>
      <w:r w:rsidR="00A90E02" w:rsidRPr="0012382C">
        <w:rPr>
          <w:rFonts w:ascii="Times New Roman" w:hAnsi="Times New Roman"/>
          <w:szCs w:val="24"/>
        </w:rPr>
        <w:t>These new clinicians will leave such programs with the requisite training to critically evaluate and utilize clinical information gained through research.</w:t>
      </w:r>
      <w:r w:rsidR="00A90E02">
        <w:rPr>
          <w:rFonts w:ascii="Times New Roman" w:hAnsi="Times New Roman"/>
          <w:szCs w:val="24"/>
        </w:rPr>
        <w:t xml:space="preserve">  In addition, these individuals will be prepared to duplicate the program to help meet the increasing national demand for audiologists by serving programs in other states or venues.</w:t>
      </w:r>
      <w:r w:rsidR="00A90E02" w:rsidRPr="0012382C">
        <w:rPr>
          <w:rFonts w:ascii="Times New Roman" w:hAnsi="Times New Roman"/>
          <w:szCs w:val="24"/>
        </w:rPr>
        <w:t xml:space="preserve">  This information will be used to build the appropriate rationales for choosing and implementing diagnostic and rehabilitative tools and strategies for any</w:t>
      </w:r>
      <w:r w:rsidR="00A90E02">
        <w:rPr>
          <w:rFonts w:ascii="Times New Roman" w:hAnsi="Times New Roman"/>
          <w:szCs w:val="24"/>
        </w:rPr>
        <w:t xml:space="preserve"> given patient.   </w:t>
      </w:r>
      <w:r w:rsidR="00A90E02" w:rsidRPr="0012382C">
        <w:rPr>
          <w:rFonts w:ascii="Times New Roman" w:hAnsi="Times New Roman"/>
          <w:szCs w:val="24"/>
        </w:rPr>
        <w:t>Such comprehensive training will enable audiologists to provide higher quality, objective</w:t>
      </w:r>
      <w:r>
        <w:rPr>
          <w:rFonts w:ascii="Times New Roman" w:hAnsi="Times New Roman"/>
          <w:szCs w:val="24"/>
        </w:rPr>
        <w:t>,</w:t>
      </w:r>
      <w:r w:rsidR="00A90E02" w:rsidRPr="0012382C">
        <w:rPr>
          <w:rFonts w:ascii="Times New Roman" w:hAnsi="Times New Roman"/>
          <w:szCs w:val="24"/>
        </w:rPr>
        <w:t xml:space="preserve"> and more comprehensive services required by the complex needs of hearing loss and balance p</w:t>
      </w:r>
      <w:r w:rsidR="00A90E02">
        <w:rPr>
          <w:rFonts w:ascii="Times New Roman" w:hAnsi="Times New Roman"/>
          <w:szCs w:val="24"/>
        </w:rPr>
        <w:t>atients of all ages, as well as</w:t>
      </w:r>
      <w:r w:rsidR="00A90E02" w:rsidRPr="0012382C">
        <w:rPr>
          <w:rFonts w:ascii="Times New Roman" w:hAnsi="Times New Roman"/>
          <w:szCs w:val="24"/>
        </w:rPr>
        <w:t xml:space="preserve"> to </w:t>
      </w:r>
      <w:r w:rsidR="00A90E02">
        <w:rPr>
          <w:rFonts w:ascii="Times New Roman" w:hAnsi="Times New Roman"/>
          <w:szCs w:val="24"/>
        </w:rPr>
        <w:t>the</w:t>
      </w:r>
      <w:r w:rsidR="00A90E02" w:rsidRPr="0012382C">
        <w:rPr>
          <w:rFonts w:ascii="Times New Roman" w:hAnsi="Times New Roman"/>
          <w:szCs w:val="24"/>
        </w:rPr>
        <w:t xml:space="preserve"> multicultural population</w:t>
      </w:r>
      <w:r w:rsidR="00A90E02">
        <w:rPr>
          <w:rFonts w:ascii="Times New Roman" w:hAnsi="Times New Roman"/>
          <w:szCs w:val="24"/>
        </w:rPr>
        <w:t>s</w:t>
      </w:r>
      <w:r w:rsidR="00A90E02" w:rsidRPr="0012382C">
        <w:rPr>
          <w:rFonts w:ascii="Times New Roman" w:hAnsi="Times New Roman"/>
          <w:szCs w:val="24"/>
        </w:rPr>
        <w:t xml:space="preserve"> of California.</w:t>
      </w:r>
    </w:p>
    <w:p w14:paraId="05B9CE63" w14:textId="77777777" w:rsidR="00A90E02" w:rsidRDefault="00A90E02" w:rsidP="00A90E02">
      <w:pPr>
        <w:pStyle w:val="BodyText"/>
        <w:spacing w:line="240" w:lineRule="auto"/>
        <w:rPr>
          <w:rFonts w:ascii="Times New Roman" w:hAnsi="Times New Roman"/>
          <w:szCs w:val="24"/>
        </w:rPr>
      </w:pPr>
    </w:p>
    <w:p w14:paraId="017B203F" w14:textId="77777777" w:rsidR="00A90E02" w:rsidRDefault="00A90E02" w:rsidP="00A90E02">
      <w:pPr>
        <w:pStyle w:val="BodyText"/>
        <w:spacing w:line="240" w:lineRule="auto"/>
        <w:rPr>
          <w:rFonts w:ascii="Times New Roman" w:hAnsi="Times New Roman"/>
          <w:szCs w:val="24"/>
        </w:rPr>
      </w:pPr>
    </w:p>
    <w:p w14:paraId="65C67CF0" w14:textId="77777777" w:rsidR="00A90E02" w:rsidRPr="00A90E02" w:rsidRDefault="00A90E02" w:rsidP="00A90E02">
      <w:pPr>
        <w:tabs>
          <w:tab w:val="left" w:pos="8640"/>
        </w:tabs>
        <w:rPr>
          <w:rFonts w:ascii="Times New Roman" w:hAnsi="Times New Roman"/>
          <w:b/>
          <w:i/>
          <w:color w:val="000000"/>
          <w:u w:val="single"/>
        </w:rPr>
      </w:pPr>
      <w:r w:rsidRPr="00A90E02">
        <w:rPr>
          <w:rFonts w:ascii="Times New Roman" w:hAnsi="Times New Roman"/>
          <w:b/>
          <w:i/>
          <w:szCs w:val="24"/>
        </w:rPr>
        <w:t xml:space="preserve">IV.  </w:t>
      </w:r>
      <w:r w:rsidRPr="00A90E02">
        <w:rPr>
          <w:rFonts w:ascii="Times New Roman" w:hAnsi="Times New Roman"/>
          <w:b/>
          <w:i/>
          <w:color w:val="000000"/>
          <w:u w:val="single"/>
        </w:rPr>
        <w:t>Masters vs. Doctoral Culture</w:t>
      </w:r>
    </w:p>
    <w:p w14:paraId="0AB3E280" w14:textId="77777777" w:rsidR="00A90E02" w:rsidRPr="009221E7" w:rsidRDefault="00A90E02" w:rsidP="00A90E02">
      <w:pPr>
        <w:rPr>
          <w:color w:val="000000"/>
        </w:rPr>
      </w:pPr>
    </w:p>
    <w:p w14:paraId="3204FDC6" w14:textId="77777777" w:rsidR="00A90E02" w:rsidRPr="009221E7" w:rsidRDefault="00A90E02" w:rsidP="00A90E02">
      <w:pPr>
        <w:rPr>
          <w:color w:val="000000"/>
        </w:rPr>
      </w:pPr>
      <w:r>
        <w:rPr>
          <w:color w:val="000000"/>
        </w:rPr>
        <w:t xml:space="preserve">The goal of the CSU </w:t>
      </w:r>
      <w:r w:rsidRPr="009221E7">
        <w:rPr>
          <w:color w:val="000000"/>
        </w:rPr>
        <w:t>clinical doctoral program</w:t>
      </w:r>
      <w:r>
        <w:rPr>
          <w:color w:val="000000"/>
        </w:rPr>
        <w:t>s</w:t>
      </w:r>
      <w:r w:rsidRPr="009221E7">
        <w:rPr>
          <w:color w:val="000000"/>
        </w:rPr>
        <w:t xml:space="preserve"> in audiology is to educate and train highly skilled scholar-clinicians. </w:t>
      </w:r>
      <w:r>
        <w:rPr>
          <w:color w:val="000000"/>
        </w:rPr>
        <w:t xml:space="preserve"> In the previous audiology masters program,</w:t>
      </w:r>
      <w:r w:rsidRPr="009221E7">
        <w:rPr>
          <w:color w:val="000000"/>
        </w:rPr>
        <w:t xml:space="preserve"> the curriculum was strictly designed to train entry-level clinicians.  Due to the time constraints of the program, students were given only a cursory education in the research foundations of appropria</w:t>
      </w:r>
      <w:r>
        <w:rPr>
          <w:color w:val="000000"/>
        </w:rPr>
        <w:t xml:space="preserve">te clinical decisions.  Audiology doctoral </w:t>
      </w:r>
      <w:r w:rsidRPr="009221E7">
        <w:rPr>
          <w:color w:val="000000"/>
        </w:rPr>
        <w:t>program</w:t>
      </w:r>
      <w:r>
        <w:rPr>
          <w:color w:val="000000"/>
        </w:rPr>
        <w:t>s are</w:t>
      </w:r>
      <w:r w:rsidRPr="009221E7">
        <w:rPr>
          <w:color w:val="000000"/>
        </w:rPr>
        <w:t xml:space="preserve"> designed to change the educational model for audiologists to ensure that these professionals can function in a stand-alone capacity. Thus, built into every course will be extensive coverage of the scientific foundations of normal function, pathology, and clinical decision. </w:t>
      </w:r>
    </w:p>
    <w:p w14:paraId="04887464" w14:textId="77777777" w:rsidR="00A90E02" w:rsidRDefault="00A90E02" w:rsidP="00A90E02">
      <w:pPr>
        <w:rPr>
          <w:color w:val="000000"/>
        </w:rPr>
      </w:pPr>
    </w:p>
    <w:p w14:paraId="53D397D3" w14:textId="59444F94" w:rsidR="00A90E02" w:rsidRPr="00A90E02" w:rsidRDefault="00A90E02" w:rsidP="00460A2F">
      <w:pPr>
        <w:rPr>
          <w:color w:val="000000"/>
        </w:rPr>
      </w:pPr>
      <w:r w:rsidRPr="009221E7">
        <w:rPr>
          <w:color w:val="000000"/>
        </w:rPr>
        <w:t xml:space="preserve">The </w:t>
      </w:r>
      <w:r>
        <w:rPr>
          <w:color w:val="000000"/>
        </w:rPr>
        <w:t xml:space="preserve">CSU </w:t>
      </w:r>
      <w:r w:rsidRPr="009221E7">
        <w:rPr>
          <w:color w:val="000000"/>
        </w:rPr>
        <w:t>faculty can assure that this goal can be met by the caliber of the present faculty, the expertise of the projected faculty, and the extensive,</w:t>
      </w:r>
      <w:r>
        <w:rPr>
          <w:color w:val="000000"/>
        </w:rPr>
        <w:t xml:space="preserve"> evidence based </w:t>
      </w:r>
      <w:r w:rsidRPr="009221E7">
        <w:rPr>
          <w:color w:val="000000"/>
        </w:rPr>
        <w:t xml:space="preserve">outcome measure supported curriculum. </w:t>
      </w:r>
      <w:r>
        <w:rPr>
          <w:color w:val="000000"/>
        </w:rPr>
        <w:t xml:space="preserve"> </w:t>
      </w:r>
      <w:r w:rsidRPr="009221E7">
        <w:rPr>
          <w:color w:val="000000"/>
        </w:rPr>
        <w:t xml:space="preserve">The </w:t>
      </w:r>
      <w:r>
        <w:rPr>
          <w:color w:val="000000"/>
        </w:rPr>
        <w:t>audiology doctoral</w:t>
      </w:r>
      <w:r w:rsidRPr="009221E7">
        <w:rPr>
          <w:color w:val="000000"/>
        </w:rPr>
        <w:t xml:space="preserve"> program</w:t>
      </w:r>
      <w:r>
        <w:rPr>
          <w:color w:val="000000"/>
        </w:rPr>
        <w:t>s and their</w:t>
      </w:r>
      <w:r w:rsidRPr="009221E7">
        <w:rPr>
          <w:color w:val="000000"/>
        </w:rPr>
        <w:t xml:space="preserve"> faculty are uniquely qualified and fully-prep</w:t>
      </w:r>
      <w:r>
        <w:rPr>
          <w:color w:val="000000"/>
        </w:rPr>
        <w:t xml:space="preserve">ared to develop and implement </w:t>
      </w:r>
      <w:r w:rsidRPr="009221E7">
        <w:rPr>
          <w:color w:val="000000"/>
        </w:rPr>
        <w:t>program</w:t>
      </w:r>
      <w:r>
        <w:rPr>
          <w:color w:val="000000"/>
        </w:rPr>
        <w:t>s</w:t>
      </w:r>
      <w:r w:rsidRPr="009221E7">
        <w:rPr>
          <w:color w:val="000000"/>
        </w:rPr>
        <w:t xml:space="preserve"> that will provide a clinical doctoral-level education of the highest quality.  The students will be expected to leave the program with comprehensive academic knowledge, the highest ethical standards, expert clinical skills, and the ability to function independently in thi</w:t>
      </w:r>
      <w:r>
        <w:rPr>
          <w:color w:val="000000"/>
        </w:rPr>
        <w:t>s important health profession.</w:t>
      </w:r>
    </w:p>
    <w:p w14:paraId="77745357" w14:textId="77777777" w:rsidR="00A90E02" w:rsidRDefault="00A90E02" w:rsidP="00460A2F">
      <w:pPr>
        <w:rPr>
          <w:rFonts w:ascii="Times New Roman" w:hAnsi="Times New Roman"/>
          <w:b/>
          <w:i/>
          <w:u w:val="single"/>
        </w:rPr>
      </w:pPr>
    </w:p>
    <w:p w14:paraId="44AE1AB4" w14:textId="77777777" w:rsidR="00A90E02" w:rsidRDefault="00A90E02" w:rsidP="00460A2F">
      <w:pPr>
        <w:rPr>
          <w:rFonts w:ascii="Times New Roman" w:hAnsi="Times New Roman"/>
          <w:b/>
          <w:i/>
          <w:u w:val="single"/>
        </w:rPr>
      </w:pPr>
    </w:p>
    <w:p w14:paraId="66434D05" w14:textId="77777777" w:rsidR="00A90E02" w:rsidRPr="00A90E02" w:rsidRDefault="00A90E02" w:rsidP="00460A2F">
      <w:pPr>
        <w:rPr>
          <w:rFonts w:ascii="Times New Roman" w:hAnsi="Times New Roman"/>
          <w:b/>
          <w:i/>
          <w:sz w:val="28"/>
          <w:szCs w:val="28"/>
          <w:u w:val="single"/>
        </w:rPr>
      </w:pPr>
    </w:p>
    <w:p w14:paraId="7FAEDA5A" w14:textId="66279188" w:rsidR="00AD201E" w:rsidRPr="00AD201E" w:rsidRDefault="00AD201E" w:rsidP="00AD201E">
      <w:pPr>
        <w:jc w:val="center"/>
        <w:rPr>
          <w:rFonts w:ascii="Times New Roman" w:hAnsi="Times New Roman"/>
          <w:b/>
          <w:i/>
        </w:rPr>
      </w:pPr>
      <w:r w:rsidRPr="00AD201E">
        <w:rPr>
          <w:rFonts w:ascii="Times New Roman" w:hAnsi="Times New Roman"/>
          <w:b/>
          <w:i/>
          <w:sz w:val="28"/>
          <w:szCs w:val="28"/>
        </w:rPr>
        <w:t xml:space="preserve">PROPOSED CURRICULUM ELEMENTS AND </w:t>
      </w:r>
      <w:r>
        <w:rPr>
          <w:rFonts w:ascii="Times New Roman" w:hAnsi="Times New Roman"/>
          <w:b/>
          <w:i/>
          <w:sz w:val="28"/>
          <w:szCs w:val="28"/>
        </w:rPr>
        <w:t xml:space="preserve">PROGRAM </w:t>
      </w:r>
      <w:r w:rsidRPr="00AD201E">
        <w:rPr>
          <w:rFonts w:ascii="Times New Roman" w:hAnsi="Times New Roman"/>
          <w:b/>
          <w:i/>
          <w:sz w:val="28"/>
          <w:szCs w:val="28"/>
        </w:rPr>
        <w:t>STRUCTURE</w:t>
      </w:r>
    </w:p>
    <w:p w14:paraId="72C5546C" w14:textId="77777777" w:rsidR="00AD201E" w:rsidRDefault="00460A2F" w:rsidP="00AD201E">
      <w:pPr>
        <w:rPr>
          <w:rFonts w:ascii="Times New Roman" w:hAnsi="Times New Roman"/>
          <w:color w:val="000000"/>
        </w:rPr>
      </w:pPr>
      <w:r w:rsidRPr="006A36A3">
        <w:rPr>
          <w:rFonts w:ascii="Times New Roman" w:hAnsi="Times New Roman"/>
          <w:color w:val="000000"/>
        </w:rPr>
        <w:tab/>
      </w:r>
    </w:p>
    <w:p w14:paraId="76B224CA" w14:textId="3EFB6E65" w:rsidR="00460A2F" w:rsidRPr="00AD201E" w:rsidRDefault="00AD201E" w:rsidP="00AD201E">
      <w:pPr>
        <w:rPr>
          <w:rFonts w:ascii="Times New Roman" w:hAnsi="Times New Roman"/>
          <w:b/>
          <w:color w:val="000000"/>
          <w:u w:val="single"/>
        </w:rPr>
      </w:pPr>
      <w:r w:rsidRPr="00AD201E">
        <w:rPr>
          <w:rFonts w:ascii="Times New Roman" w:hAnsi="Times New Roman"/>
          <w:b/>
          <w:i/>
          <w:color w:val="000000"/>
          <w:u w:val="single"/>
        </w:rPr>
        <w:t>I.</w:t>
      </w:r>
      <w:r w:rsidRPr="00AD201E">
        <w:rPr>
          <w:rFonts w:ascii="Times New Roman" w:hAnsi="Times New Roman"/>
          <w:b/>
          <w:color w:val="000000"/>
          <w:u w:val="single"/>
        </w:rPr>
        <w:t xml:space="preserve">  </w:t>
      </w:r>
      <w:r w:rsidRPr="00AD201E">
        <w:rPr>
          <w:rFonts w:ascii="Times New Roman" w:hAnsi="Times New Roman"/>
          <w:b/>
          <w:i/>
          <w:u w:val="single"/>
        </w:rPr>
        <w:t>Didactic and Clinical Experiences and Requirements</w:t>
      </w:r>
    </w:p>
    <w:p w14:paraId="1CB46A09" w14:textId="77777777" w:rsidR="00AD201E" w:rsidRPr="00AD201E" w:rsidRDefault="00AD201E" w:rsidP="00AD201E">
      <w:pPr>
        <w:rPr>
          <w:rFonts w:ascii="Times New Roman" w:hAnsi="Times New Roman"/>
        </w:rPr>
      </w:pPr>
    </w:p>
    <w:p w14:paraId="0BD8F56A" w14:textId="77777777" w:rsidR="00AD201E" w:rsidRDefault="00460A2F" w:rsidP="00460A2F">
      <w:pPr>
        <w:rPr>
          <w:rFonts w:ascii="Times New Roman" w:hAnsi="Times New Roman"/>
          <w:szCs w:val="52"/>
        </w:rPr>
      </w:pPr>
      <w:r w:rsidRPr="006A36A3">
        <w:rPr>
          <w:rFonts w:ascii="Times New Roman" w:hAnsi="Times New Roman"/>
        </w:rPr>
        <w:t>The academic an</w:t>
      </w:r>
      <w:r w:rsidR="00454A89">
        <w:rPr>
          <w:rFonts w:ascii="Times New Roman" w:hAnsi="Times New Roman"/>
        </w:rPr>
        <w:t>d practicum requirements of these</w:t>
      </w:r>
      <w:r w:rsidRPr="006A36A3">
        <w:rPr>
          <w:rFonts w:ascii="Times New Roman" w:hAnsi="Times New Roman"/>
        </w:rPr>
        <w:t xml:space="preserve"> program</w:t>
      </w:r>
      <w:r w:rsidR="00454A89">
        <w:rPr>
          <w:rFonts w:ascii="Times New Roman" w:hAnsi="Times New Roman"/>
        </w:rPr>
        <w:t>s</w:t>
      </w:r>
      <w:r w:rsidRPr="006A36A3">
        <w:rPr>
          <w:rFonts w:ascii="Times New Roman" w:hAnsi="Times New Roman"/>
        </w:rPr>
        <w:t xml:space="preserve"> are equival</w:t>
      </w:r>
      <w:r w:rsidR="00454A89">
        <w:rPr>
          <w:rFonts w:ascii="Times New Roman" w:hAnsi="Times New Roman"/>
        </w:rPr>
        <w:t>ent or exceed those of other AuD</w:t>
      </w:r>
      <w:r w:rsidRPr="006A36A3">
        <w:rPr>
          <w:rFonts w:ascii="Times New Roman" w:hAnsi="Times New Roman"/>
        </w:rPr>
        <w:t xml:space="preserve"> programs in California and </w:t>
      </w:r>
      <w:r w:rsidR="00454A89">
        <w:rPr>
          <w:rFonts w:ascii="Times New Roman" w:hAnsi="Times New Roman"/>
        </w:rPr>
        <w:t>nationally</w:t>
      </w:r>
      <w:r w:rsidRPr="006A36A3">
        <w:rPr>
          <w:rFonts w:ascii="Times New Roman" w:hAnsi="Times New Roman"/>
        </w:rPr>
        <w:t xml:space="preserve"> giving students the opportunity to evaluate complex clinical cases, and apply diagnostic techniques and therapeutic interventions that are driven by outcome measurements.  During the three</w:t>
      </w:r>
      <w:r w:rsidR="00F6068E">
        <w:rPr>
          <w:rFonts w:ascii="Times New Roman" w:hAnsi="Times New Roman"/>
        </w:rPr>
        <w:t>-four</w:t>
      </w:r>
      <w:r w:rsidRPr="006A36A3">
        <w:rPr>
          <w:rFonts w:ascii="Times New Roman" w:hAnsi="Times New Roman"/>
        </w:rPr>
        <w:t xml:space="preserve"> years of academic preparation, students will complete a</w:t>
      </w:r>
      <w:r w:rsidR="00F6068E">
        <w:rPr>
          <w:rFonts w:ascii="Times New Roman" w:hAnsi="Times New Roman"/>
          <w:szCs w:val="52"/>
        </w:rPr>
        <w:t xml:space="preserve"> series of </w:t>
      </w:r>
      <w:r w:rsidRPr="006A36A3">
        <w:rPr>
          <w:rFonts w:ascii="Times New Roman" w:hAnsi="Times New Roman"/>
          <w:szCs w:val="52"/>
        </w:rPr>
        <w:t xml:space="preserve">adult practicum experiences in which they will apply the knowledge of fundamental techniques learned in diagnostic seminars.  Clinical experiences will include:  otoscopy, pure tone air and bone conduction audiometry, speech audiometry, immittance audiometry, acoustic reflex thresholds and decay, auditory processing disorders, evoked potentials, and otoacoustic emissions.  Progressively more complex clinical issues will be discussed, observed, and clinically addressed as the students matriculate through each clinic.  </w:t>
      </w:r>
    </w:p>
    <w:p w14:paraId="765C8531" w14:textId="77777777" w:rsidR="00AD201E" w:rsidRDefault="00AD201E" w:rsidP="00460A2F">
      <w:pPr>
        <w:rPr>
          <w:rFonts w:ascii="Times New Roman" w:hAnsi="Times New Roman"/>
          <w:szCs w:val="52"/>
        </w:rPr>
      </w:pPr>
    </w:p>
    <w:p w14:paraId="2B3A40EF" w14:textId="12C877CD" w:rsidR="00460A2F" w:rsidRDefault="00AD201E" w:rsidP="00460A2F">
      <w:pPr>
        <w:rPr>
          <w:rFonts w:ascii="Times New Roman" w:hAnsi="Times New Roman"/>
        </w:rPr>
      </w:pPr>
      <w:r>
        <w:rPr>
          <w:rFonts w:ascii="Times New Roman" w:hAnsi="Times New Roman"/>
          <w:szCs w:val="52"/>
        </w:rPr>
        <w:t>Students</w:t>
      </w:r>
      <w:r w:rsidR="00460A2F" w:rsidRPr="006A36A3">
        <w:rPr>
          <w:rFonts w:ascii="Times New Roman" w:hAnsi="Times New Roman"/>
        </w:rPr>
        <w:t xml:space="preserve"> </w:t>
      </w:r>
      <w:r w:rsidR="004E6E84">
        <w:rPr>
          <w:rFonts w:ascii="Times New Roman" w:hAnsi="Times New Roman"/>
        </w:rPr>
        <w:t>may</w:t>
      </w:r>
      <w:r w:rsidR="00460A2F" w:rsidRPr="006A36A3">
        <w:rPr>
          <w:rFonts w:ascii="Times New Roman" w:hAnsi="Times New Roman"/>
        </w:rPr>
        <w:t xml:space="preserve"> also complete </w:t>
      </w:r>
      <w:r w:rsidR="007F76F6">
        <w:rPr>
          <w:rFonts w:ascii="Times New Roman" w:hAnsi="Times New Roman"/>
        </w:rPr>
        <w:t>a number of a</w:t>
      </w:r>
      <w:r w:rsidR="00460A2F" w:rsidRPr="006A36A3">
        <w:rPr>
          <w:rFonts w:ascii="Times New Roman" w:hAnsi="Times New Roman"/>
        </w:rPr>
        <w:t>dvanced, clinical rotations with very specific populations, using specialized equipment, and a complex set of diagnostic strategies including:  basic diagnostics, hearing aids</w:t>
      </w:r>
      <w:r w:rsidR="00454A89">
        <w:rPr>
          <w:rFonts w:ascii="Times New Roman" w:hAnsi="Times New Roman"/>
        </w:rPr>
        <w:t>/implants</w:t>
      </w:r>
      <w:r w:rsidR="00460A2F" w:rsidRPr="006A36A3">
        <w:rPr>
          <w:rFonts w:ascii="Times New Roman" w:hAnsi="Times New Roman"/>
        </w:rPr>
        <w:t>, pediatric audiology, advanced electrophysiological testing, site of lesion testing, a full array of vestibular evaluations, tinnitus management procedures, aural rehabilitation, and hospital-based, newborn hear</w:t>
      </w:r>
      <w:r w:rsidR="00454A89">
        <w:rPr>
          <w:rFonts w:ascii="Times New Roman" w:hAnsi="Times New Roman"/>
        </w:rPr>
        <w:t>ing screening.  Students in these</w:t>
      </w:r>
      <w:r w:rsidR="00460A2F" w:rsidRPr="006A36A3">
        <w:rPr>
          <w:rFonts w:ascii="Times New Roman" w:hAnsi="Times New Roman"/>
        </w:rPr>
        <w:t xml:space="preserve"> program</w:t>
      </w:r>
      <w:r w:rsidR="00454A89">
        <w:rPr>
          <w:rFonts w:ascii="Times New Roman" w:hAnsi="Times New Roman"/>
        </w:rPr>
        <w:t>s</w:t>
      </w:r>
      <w:r w:rsidR="00460A2F" w:rsidRPr="006A36A3">
        <w:rPr>
          <w:rFonts w:ascii="Times New Roman" w:hAnsi="Times New Roman"/>
        </w:rPr>
        <w:t xml:space="preserve"> </w:t>
      </w:r>
      <w:r w:rsidR="004E6E84">
        <w:rPr>
          <w:rFonts w:ascii="Times New Roman" w:hAnsi="Times New Roman"/>
        </w:rPr>
        <w:t xml:space="preserve">may also </w:t>
      </w:r>
      <w:r w:rsidR="00460A2F" w:rsidRPr="006A36A3">
        <w:rPr>
          <w:rFonts w:ascii="Times New Roman" w:hAnsi="Times New Roman"/>
        </w:rPr>
        <w:t xml:space="preserve">be placed in an auditory neuroscience laboratory where they will participate in an ongoing, basic science research project. </w:t>
      </w:r>
      <w:r w:rsidR="007F76F6">
        <w:rPr>
          <w:rFonts w:ascii="Times New Roman" w:hAnsi="Times New Roman"/>
        </w:rPr>
        <w:t xml:space="preserve"> </w:t>
      </w:r>
      <w:r w:rsidR="00460A2F">
        <w:t xml:space="preserve">Students also </w:t>
      </w:r>
      <w:r w:rsidR="007F76F6">
        <w:t>will</w:t>
      </w:r>
      <w:r w:rsidR="00460A2F">
        <w:t xml:space="preserve"> be required to develop an original research </w:t>
      </w:r>
      <w:r w:rsidR="004E6E84">
        <w:t xml:space="preserve">doctoral </w:t>
      </w:r>
      <w:r w:rsidR="00454A89">
        <w:t xml:space="preserve">project </w:t>
      </w:r>
      <w:r w:rsidR="00460A2F">
        <w:t xml:space="preserve">that is clinical in nature, with the guidance and direction of </w:t>
      </w:r>
      <w:r w:rsidR="004E6E84">
        <w:t xml:space="preserve">the </w:t>
      </w:r>
      <w:r w:rsidR="00460A2F">
        <w:t xml:space="preserve">faculty.  The projects will emphasize evidence-based research in the clinical domain. </w:t>
      </w:r>
      <w:r w:rsidR="00460A2F" w:rsidRPr="006A36A3">
        <w:rPr>
          <w:rFonts w:ascii="Times New Roman" w:hAnsi="Times New Roman"/>
        </w:rPr>
        <w:t xml:space="preserve"> Their work will be submitted as a poster presentation at a state or national audiology conference, and </w:t>
      </w:r>
      <w:r w:rsidR="00454A89">
        <w:rPr>
          <w:rFonts w:ascii="Times New Roman" w:hAnsi="Times New Roman"/>
        </w:rPr>
        <w:t xml:space="preserve">may </w:t>
      </w:r>
      <w:r w:rsidR="00460A2F" w:rsidRPr="006A36A3">
        <w:rPr>
          <w:rFonts w:ascii="Times New Roman" w:hAnsi="Times New Roman"/>
        </w:rPr>
        <w:t xml:space="preserve">ultimately </w:t>
      </w:r>
      <w:r w:rsidR="00454A89">
        <w:rPr>
          <w:rFonts w:ascii="Times New Roman" w:hAnsi="Times New Roman"/>
        </w:rPr>
        <w:t xml:space="preserve">be </w:t>
      </w:r>
      <w:r w:rsidR="00460A2F" w:rsidRPr="006A36A3">
        <w:rPr>
          <w:rFonts w:ascii="Times New Roman" w:hAnsi="Times New Roman"/>
        </w:rPr>
        <w:t>submitted for publication. The final year of the program will entail a culminating, full-time externship experience in which students will be allowed to perform with minimal supervision, applying the principles and practices learned in all previous seminars, clinics, and clinical rotations.</w:t>
      </w:r>
    </w:p>
    <w:p w14:paraId="20E99219" w14:textId="77777777" w:rsidR="00AD201E" w:rsidRDefault="00AD201E" w:rsidP="00460A2F">
      <w:pPr>
        <w:rPr>
          <w:rFonts w:ascii="Times New Roman" w:hAnsi="Times New Roman"/>
        </w:rPr>
      </w:pPr>
    </w:p>
    <w:p w14:paraId="198B30B9" w14:textId="77777777" w:rsidR="00AD201E" w:rsidRPr="006A36A3" w:rsidRDefault="00AD201E" w:rsidP="00AD201E">
      <w:pPr>
        <w:tabs>
          <w:tab w:val="left" w:pos="9450"/>
        </w:tabs>
        <w:ind w:right="-180"/>
        <w:rPr>
          <w:rFonts w:ascii="Times New Roman" w:hAnsi="Times New Roman"/>
        </w:rPr>
      </w:pPr>
      <w:r w:rsidRPr="006A36A3">
        <w:rPr>
          <w:rFonts w:ascii="Times New Roman" w:hAnsi="Times New Roman"/>
          <w:color w:val="000000"/>
        </w:rPr>
        <w:t xml:space="preserve">Students </w:t>
      </w:r>
      <w:r>
        <w:rPr>
          <w:rFonts w:ascii="Times New Roman" w:hAnsi="Times New Roman"/>
          <w:color w:val="000000"/>
        </w:rPr>
        <w:t>may</w:t>
      </w:r>
      <w:r w:rsidRPr="006A36A3">
        <w:rPr>
          <w:rFonts w:ascii="Times New Roman" w:hAnsi="Times New Roman"/>
          <w:color w:val="000000"/>
        </w:rPr>
        <w:t xml:space="preserve"> complete a three</w:t>
      </w:r>
      <w:r>
        <w:rPr>
          <w:rFonts w:ascii="Times New Roman" w:hAnsi="Times New Roman"/>
          <w:color w:val="000000"/>
        </w:rPr>
        <w:t xml:space="preserve"> or four</w:t>
      </w:r>
      <w:r w:rsidRPr="006A36A3">
        <w:rPr>
          <w:rFonts w:ascii="Times New Roman" w:hAnsi="Times New Roman"/>
          <w:color w:val="000000"/>
        </w:rPr>
        <w:t xml:space="preserve"> year didactic and practicum program maintaining a 3.2 GPA and 80% performance scores on t</w:t>
      </w:r>
      <w:r>
        <w:rPr>
          <w:rFonts w:ascii="Times New Roman" w:hAnsi="Times New Roman"/>
          <w:color w:val="000000"/>
        </w:rPr>
        <w:t xml:space="preserve">he qualifying and comprehensive </w:t>
      </w:r>
      <w:r w:rsidRPr="006A36A3">
        <w:rPr>
          <w:rFonts w:ascii="Times New Roman" w:hAnsi="Times New Roman"/>
          <w:color w:val="000000"/>
        </w:rPr>
        <w:t xml:space="preserve">examinations.  The </w:t>
      </w:r>
      <w:r>
        <w:rPr>
          <w:rFonts w:ascii="Times New Roman" w:hAnsi="Times New Roman"/>
          <w:color w:val="000000"/>
        </w:rPr>
        <w:t xml:space="preserve">third or </w:t>
      </w:r>
      <w:r w:rsidRPr="006A36A3">
        <w:rPr>
          <w:rFonts w:ascii="Times New Roman" w:hAnsi="Times New Roman"/>
          <w:color w:val="000000"/>
        </w:rPr>
        <w:t>fourth externship year will be dedicated to a full-time clinical practicum experience, which may be a paid experience.</w:t>
      </w:r>
    </w:p>
    <w:p w14:paraId="3B968C25" w14:textId="77777777" w:rsidR="00AD201E" w:rsidRPr="006A36A3" w:rsidRDefault="00AD201E" w:rsidP="00460A2F">
      <w:pPr>
        <w:rPr>
          <w:rFonts w:ascii="Times New Roman" w:hAnsi="Times New Roman"/>
        </w:rPr>
      </w:pPr>
    </w:p>
    <w:p w14:paraId="0B796789" w14:textId="77777777" w:rsidR="00AD201E" w:rsidRDefault="00AD201E">
      <w:pPr>
        <w:rPr>
          <w:rFonts w:ascii="Times New Roman" w:hAnsi="Times New Roman"/>
          <w:szCs w:val="24"/>
        </w:rPr>
      </w:pPr>
    </w:p>
    <w:p w14:paraId="4A42FB98" w14:textId="4B859C5B" w:rsidR="00460A2F" w:rsidRPr="008F6F62" w:rsidRDefault="00AD201E">
      <w:pPr>
        <w:rPr>
          <w:rFonts w:ascii="Times New Roman" w:hAnsi="Times New Roman"/>
          <w:b/>
          <w:i/>
          <w:u w:val="single"/>
        </w:rPr>
      </w:pPr>
      <w:r w:rsidRPr="008F6F62">
        <w:rPr>
          <w:rFonts w:ascii="Times New Roman" w:hAnsi="Times New Roman"/>
          <w:b/>
          <w:i/>
          <w:szCs w:val="24"/>
          <w:u w:val="single"/>
        </w:rPr>
        <w:t xml:space="preserve">II.  </w:t>
      </w:r>
      <w:r w:rsidR="00460A2F" w:rsidRPr="008F6F62">
        <w:rPr>
          <w:rFonts w:ascii="Times New Roman" w:hAnsi="Times New Roman"/>
          <w:b/>
          <w:i/>
          <w:u w:val="single"/>
        </w:rPr>
        <w:t>Plan for Program Evaluation</w:t>
      </w:r>
    </w:p>
    <w:p w14:paraId="432D67BD" w14:textId="77777777" w:rsidR="00AD201E" w:rsidRDefault="00AD201E">
      <w:pPr>
        <w:rPr>
          <w:rFonts w:ascii="Times New Roman" w:hAnsi="Times New Roman"/>
          <w:b/>
        </w:rPr>
      </w:pPr>
    </w:p>
    <w:p w14:paraId="46F22AF3" w14:textId="4CF2CA63" w:rsidR="00460A2F" w:rsidRPr="006A36A3" w:rsidRDefault="00460A2F">
      <w:pPr>
        <w:rPr>
          <w:rFonts w:ascii="Times New Roman" w:hAnsi="Times New Roman"/>
        </w:rPr>
      </w:pPr>
      <w:r w:rsidRPr="006A36A3">
        <w:rPr>
          <w:rFonts w:ascii="Times New Roman" w:hAnsi="Times New Roman"/>
        </w:rPr>
        <w:t xml:space="preserve">The academic program in audiology will be reviewed internally and externally on a regular basis. The review includes internal faculty, external faculty review, student feedback, evaluation of student performance, and review of faculty by outside reviewers. </w:t>
      </w:r>
      <w:r w:rsidR="00AD201E">
        <w:rPr>
          <w:rFonts w:ascii="Times New Roman" w:hAnsi="Times New Roman"/>
        </w:rPr>
        <w:t xml:space="preserve">The </w:t>
      </w:r>
      <w:r w:rsidRPr="006A36A3">
        <w:rPr>
          <w:rFonts w:ascii="Times New Roman" w:hAnsi="Times New Roman"/>
        </w:rPr>
        <w:t xml:space="preserve">Office of Academic Planning and Educational Effectiveness in collaboration with the Division of Graduate Studies provides regular periodic oversight of graduate programs </w:t>
      </w:r>
      <w:r w:rsidR="00AD201E">
        <w:rPr>
          <w:rFonts w:ascii="Times New Roman" w:hAnsi="Times New Roman"/>
        </w:rPr>
        <w:t>within the CSU</w:t>
      </w:r>
      <w:r w:rsidRPr="006A36A3">
        <w:rPr>
          <w:rFonts w:ascii="Times New Roman" w:hAnsi="Times New Roman"/>
        </w:rPr>
        <w:t>.  These revie</w:t>
      </w:r>
      <w:r w:rsidR="00A87615">
        <w:rPr>
          <w:rFonts w:ascii="Times New Roman" w:hAnsi="Times New Roman"/>
        </w:rPr>
        <w:t>ws occur approximately every six-seven</w:t>
      </w:r>
      <w:r w:rsidRPr="006A36A3">
        <w:rPr>
          <w:rFonts w:ascii="Times New Roman" w:hAnsi="Times New Roman"/>
        </w:rPr>
        <w:t xml:space="preserve"> years.  They are comprehensive and complement the reviews for accr</w:t>
      </w:r>
      <w:r w:rsidR="00AD201E">
        <w:rPr>
          <w:rFonts w:ascii="Times New Roman" w:hAnsi="Times New Roman"/>
        </w:rPr>
        <w:t>editation by WASC and the accrediting organizations</w:t>
      </w:r>
      <w:r w:rsidRPr="006A36A3">
        <w:rPr>
          <w:rFonts w:ascii="Times New Roman" w:hAnsi="Times New Roman"/>
        </w:rPr>
        <w:t>.</w:t>
      </w:r>
    </w:p>
    <w:p w14:paraId="2014347C" w14:textId="194B0824" w:rsidR="00460A2F" w:rsidRPr="006A36A3" w:rsidRDefault="00AD201E">
      <w:pPr>
        <w:rPr>
          <w:rFonts w:ascii="Times New Roman" w:hAnsi="Times New Roman"/>
        </w:rPr>
      </w:pPr>
      <w:r>
        <w:rPr>
          <w:rFonts w:ascii="Times New Roman" w:hAnsi="Times New Roman"/>
        </w:rPr>
        <w:t xml:space="preserve">In addition, </w:t>
      </w:r>
      <w:r w:rsidR="00460A2F" w:rsidRPr="006A36A3">
        <w:rPr>
          <w:rFonts w:ascii="Times New Roman" w:hAnsi="Times New Roman"/>
        </w:rPr>
        <w:t>there are regular performance reviews of deans, departmental chairs, and faculty for purposes of promotion and advancement. Students evaluate each course in terms of content</w:t>
      </w:r>
      <w:r w:rsidR="00A87615">
        <w:rPr>
          <w:rFonts w:ascii="Times New Roman" w:hAnsi="Times New Roman"/>
        </w:rPr>
        <w:t>,</w:t>
      </w:r>
      <w:r w:rsidR="00460A2F" w:rsidRPr="006A36A3">
        <w:rPr>
          <w:rFonts w:ascii="Times New Roman" w:hAnsi="Times New Roman"/>
        </w:rPr>
        <w:t xml:space="preserve"> as well as faculty teaching effectiveness.  These evaluations occur each quarter/semester of study. The results of these evaluations are tallied and shared with the individual faculty member. These student evaluations are also used for promotion and tenure.</w:t>
      </w:r>
    </w:p>
    <w:p w14:paraId="422E43E7" w14:textId="77777777" w:rsidR="00460A2F" w:rsidRPr="006A36A3" w:rsidRDefault="00460A2F" w:rsidP="00460A2F">
      <w:pPr>
        <w:ind w:firstLine="720"/>
        <w:rPr>
          <w:rFonts w:ascii="Times New Roman" w:hAnsi="Times New Roman"/>
        </w:rPr>
      </w:pPr>
    </w:p>
    <w:p w14:paraId="03EFBA01" w14:textId="7A587FE8" w:rsidR="00460A2F" w:rsidRPr="006A36A3" w:rsidRDefault="00460A2F" w:rsidP="00AD201E">
      <w:pPr>
        <w:rPr>
          <w:rFonts w:ascii="Times New Roman" w:hAnsi="Times New Roman"/>
        </w:rPr>
      </w:pPr>
      <w:r w:rsidRPr="006A36A3">
        <w:rPr>
          <w:rFonts w:ascii="Times New Roman" w:hAnsi="Times New Roman"/>
        </w:rPr>
        <w:t xml:space="preserve">An internal evaluation system will </w:t>
      </w:r>
      <w:r w:rsidR="00AD201E">
        <w:rPr>
          <w:rFonts w:ascii="Times New Roman" w:hAnsi="Times New Roman"/>
        </w:rPr>
        <w:t xml:space="preserve">be implemented within the </w:t>
      </w:r>
      <w:r w:rsidRPr="006A36A3">
        <w:rPr>
          <w:rFonts w:ascii="Times New Roman" w:hAnsi="Times New Roman"/>
        </w:rPr>
        <w:t>program</w:t>
      </w:r>
      <w:r w:rsidR="00AD201E">
        <w:rPr>
          <w:rFonts w:ascii="Times New Roman" w:hAnsi="Times New Roman"/>
        </w:rPr>
        <w:t>s</w:t>
      </w:r>
      <w:r w:rsidRPr="006A36A3">
        <w:rPr>
          <w:rFonts w:ascii="Times New Roman" w:hAnsi="Times New Roman"/>
        </w:rPr>
        <w:t>. Faculty who co-teach evaluate one another. Faculty members are also asked to evaluate their own courses every other year to determine if changes in content and org</w:t>
      </w:r>
      <w:r w:rsidR="00AD201E">
        <w:rPr>
          <w:rFonts w:ascii="Times New Roman" w:hAnsi="Times New Roman"/>
        </w:rPr>
        <w:t>anization are needed. The AuD</w:t>
      </w:r>
      <w:r w:rsidRPr="006A36A3">
        <w:rPr>
          <w:rFonts w:ascii="Times New Roman" w:hAnsi="Times New Roman"/>
        </w:rPr>
        <w:t xml:space="preserve"> program faculty will meet quarterly to review courses and discuss the need for content modification. Faculty also will set annual goals and objectives that address their teaching responsibilities that are reviewed with the program director. </w:t>
      </w:r>
    </w:p>
    <w:p w14:paraId="1EBF7DF9" w14:textId="77777777" w:rsidR="00460A2F" w:rsidRPr="006A36A3" w:rsidRDefault="00460A2F">
      <w:pPr>
        <w:rPr>
          <w:rFonts w:ascii="Times New Roman" w:hAnsi="Times New Roman"/>
        </w:rPr>
      </w:pPr>
    </w:p>
    <w:p w14:paraId="3350897B" w14:textId="5B2141B8" w:rsidR="00460A2F" w:rsidRPr="006A36A3" w:rsidRDefault="00460A2F">
      <w:pPr>
        <w:rPr>
          <w:rFonts w:ascii="Times New Roman" w:hAnsi="Times New Roman"/>
        </w:rPr>
      </w:pPr>
      <w:r w:rsidRPr="006A36A3">
        <w:rPr>
          <w:rFonts w:ascii="Times New Roman" w:hAnsi="Times New Roman"/>
        </w:rPr>
        <w:t xml:space="preserve">The students will be evaluated by written tests, laboratory tests, demonstration of clinical skills, homework, oral and written presentations, grades, qualifying examinations and passing a </w:t>
      </w:r>
      <w:r w:rsidR="00157E04">
        <w:rPr>
          <w:rFonts w:ascii="Times New Roman" w:hAnsi="Times New Roman"/>
        </w:rPr>
        <w:t>summative e</w:t>
      </w:r>
      <w:r w:rsidRPr="006A36A3">
        <w:rPr>
          <w:rFonts w:ascii="Times New Roman" w:hAnsi="Times New Roman"/>
        </w:rPr>
        <w:t xml:space="preserve">xamination. The students also will be asked to have their patients evaluate their performance. These evaluations are submitted as part of the full time clinical affiliations. The students will perform a self-evaluation and evaluate the preceptor on the clinical performance inventory.  In addition to the quarterly evaluation by students, the students will be asked to evaluate the overall program at the completion of their studies and then one year after graduation. The demonstration of knowledge will be accomplished by passing the licensing examination. After that, employers are contacted and asked to evaluate the strengths and weaknesses of the new </w:t>
      </w:r>
      <w:r w:rsidR="00A87615">
        <w:rPr>
          <w:rFonts w:ascii="Times New Roman" w:hAnsi="Times New Roman"/>
        </w:rPr>
        <w:t xml:space="preserve">graduate in their first job.  </w:t>
      </w:r>
      <w:r w:rsidRPr="006A36A3">
        <w:rPr>
          <w:rFonts w:ascii="Times New Roman" w:hAnsi="Times New Roman"/>
        </w:rPr>
        <w:t xml:space="preserve">Students must pass the Praxis examination in Audiology for state licensure and </w:t>
      </w:r>
      <w:r w:rsidR="00157E04">
        <w:rPr>
          <w:rFonts w:ascii="Times New Roman" w:hAnsi="Times New Roman"/>
        </w:rPr>
        <w:t xml:space="preserve">seek </w:t>
      </w:r>
      <w:r w:rsidRPr="006A36A3">
        <w:rPr>
          <w:rFonts w:ascii="Times New Roman" w:hAnsi="Times New Roman"/>
        </w:rPr>
        <w:t>voluntary certification by the</w:t>
      </w:r>
      <w:r w:rsidR="00157E04">
        <w:rPr>
          <w:rFonts w:ascii="Times New Roman" w:hAnsi="Times New Roman"/>
        </w:rPr>
        <w:t xml:space="preserve"> American Board of Audiology and/or the</w:t>
      </w:r>
      <w:r w:rsidRPr="006A36A3">
        <w:rPr>
          <w:rFonts w:ascii="Times New Roman" w:hAnsi="Times New Roman"/>
        </w:rPr>
        <w:t xml:space="preserve"> American Speech-Language-Hearing Association.</w:t>
      </w:r>
    </w:p>
    <w:p w14:paraId="33B70D39" w14:textId="77777777" w:rsidR="00460A2F" w:rsidRPr="006A36A3" w:rsidRDefault="00460A2F">
      <w:pPr>
        <w:rPr>
          <w:rFonts w:ascii="Times New Roman" w:hAnsi="Times New Roman"/>
        </w:rPr>
      </w:pPr>
    </w:p>
    <w:p w14:paraId="10831FDF" w14:textId="77777777" w:rsidR="00460A2F" w:rsidRDefault="00460A2F">
      <w:pPr>
        <w:rPr>
          <w:rFonts w:ascii="Times New Roman" w:hAnsi="Times New Roman"/>
        </w:rPr>
      </w:pPr>
    </w:p>
    <w:p w14:paraId="25E31A78" w14:textId="77777777" w:rsidR="00A87615" w:rsidRDefault="00A87615">
      <w:pPr>
        <w:rPr>
          <w:rFonts w:ascii="Times New Roman" w:hAnsi="Times New Roman"/>
        </w:rPr>
      </w:pPr>
    </w:p>
    <w:p w14:paraId="147B3348" w14:textId="77777777" w:rsidR="00A87615" w:rsidRDefault="00A87615">
      <w:pPr>
        <w:rPr>
          <w:rFonts w:ascii="Times New Roman" w:hAnsi="Times New Roman"/>
        </w:rPr>
      </w:pPr>
    </w:p>
    <w:p w14:paraId="556B01C9" w14:textId="77777777" w:rsidR="00A87615" w:rsidRDefault="00A87615">
      <w:pPr>
        <w:rPr>
          <w:rFonts w:ascii="Times New Roman" w:hAnsi="Times New Roman"/>
        </w:rPr>
      </w:pPr>
    </w:p>
    <w:p w14:paraId="05305171" w14:textId="77777777" w:rsidR="00A87615" w:rsidRDefault="00A87615">
      <w:pPr>
        <w:rPr>
          <w:rFonts w:ascii="Times New Roman" w:hAnsi="Times New Roman"/>
        </w:rPr>
      </w:pPr>
    </w:p>
    <w:p w14:paraId="29B1123A" w14:textId="77777777" w:rsidR="00A87615" w:rsidRDefault="00A87615">
      <w:pPr>
        <w:rPr>
          <w:rFonts w:ascii="Times New Roman" w:hAnsi="Times New Roman"/>
        </w:rPr>
      </w:pPr>
    </w:p>
    <w:p w14:paraId="599D141D" w14:textId="77777777" w:rsidR="008F6F62" w:rsidRPr="006A36A3" w:rsidRDefault="008F6F62">
      <w:pPr>
        <w:rPr>
          <w:rFonts w:ascii="Times New Roman" w:hAnsi="Times New Roman"/>
        </w:rPr>
      </w:pPr>
    </w:p>
    <w:p w14:paraId="7B02AE91" w14:textId="7BF38364" w:rsidR="00460A2F" w:rsidRDefault="00157E04" w:rsidP="00157E04">
      <w:pPr>
        <w:ind w:left="-900"/>
        <w:jc w:val="center"/>
        <w:rPr>
          <w:rFonts w:ascii="Times New Roman" w:hAnsi="Times New Roman"/>
          <w:b/>
          <w:i/>
          <w:sz w:val="28"/>
          <w:u w:val="single"/>
        </w:rPr>
      </w:pPr>
      <w:r>
        <w:rPr>
          <w:rFonts w:ascii="Times New Roman" w:hAnsi="Times New Roman"/>
          <w:b/>
          <w:i/>
          <w:sz w:val="28"/>
          <w:u w:val="single"/>
        </w:rPr>
        <w:t>SUMMARY</w:t>
      </w:r>
    </w:p>
    <w:p w14:paraId="07CA5907" w14:textId="77777777" w:rsidR="00A87615" w:rsidRPr="00252CA1" w:rsidRDefault="00A87615" w:rsidP="00157E04">
      <w:pPr>
        <w:ind w:left="-900"/>
        <w:jc w:val="center"/>
        <w:rPr>
          <w:rFonts w:ascii="Times New Roman" w:hAnsi="Times New Roman"/>
          <w:b/>
          <w:i/>
          <w:sz w:val="28"/>
          <w:u w:val="single"/>
        </w:rPr>
      </w:pPr>
    </w:p>
    <w:p w14:paraId="5F7DB0E1" w14:textId="77777777" w:rsidR="00A87615" w:rsidRDefault="00A87615" w:rsidP="003401AB">
      <w:pPr>
        <w:ind w:left="-180" w:firstLine="180"/>
      </w:pPr>
    </w:p>
    <w:p w14:paraId="16C92FD1" w14:textId="37B59150" w:rsidR="00460A2F" w:rsidRPr="00F7754E" w:rsidRDefault="00A87615" w:rsidP="00A87615">
      <w:pPr>
        <w:ind w:left="-180"/>
        <w:rPr>
          <w:rFonts w:ascii="Times New Roman" w:hAnsi="Times New Roman" w:cs="Arial"/>
        </w:rPr>
      </w:pPr>
      <w:r>
        <w:rPr>
          <w:rFonts w:ascii="Times New Roman" w:hAnsi="Times New Roman" w:cs="Arial"/>
        </w:rPr>
        <w:t xml:space="preserve">Clinical </w:t>
      </w:r>
      <w:r w:rsidR="00460A2F" w:rsidRPr="00F7754E">
        <w:rPr>
          <w:rFonts w:ascii="Times New Roman" w:hAnsi="Times New Roman" w:cs="Arial"/>
        </w:rPr>
        <w:t>program</w:t>
      </w:r>
      <w:r>
        <w:rPr>
          <w:rFonts w:ascii="Times New Roman" w:hAnsi="Times New Roman" w:cs="Arial"/>
        </w:rPr>
        <w:t>s</w:t>
      </w:r>
      <w:r w:rsidR="00460A2F" w:rsidRPr="00F7754E">
        <w:rPr>
          <w:rFonts w:ascii="Times New Roman" w:hAnsi="Times New Roman" w:cs="Arial"/>
        </w:rPr>
        <w:t xml:space="preserve"> in audiology </w:t>
      </w:r>
      <w:r>
        <w:rPr>
          <w:rFonts w:ascii="Times New Roman" w:hAnsi="Times New Roman" w:cs="Arial"/>
        </w:rPr>
        <w:t>will meet the</w:t>
      </w:r>
      <w:r w:rsidR="00157E04">
        <w:rPr>
          <w:rFonts w:ascii="Times New Roman" w:hAnsi="Times New Roman" w:cs="Arial"/>
        </w:rPr>
        <w:t xml:space="preserve"> </w:t>
      </w:r>
      <w:r w:rsidR="005866DB">
        <w:rPr>
          <w:rFonts w:ascii="Times New Roman" w:hAnsi="Times New Roman" w:cs="Arial"/>
        </w:rPr>
        <w:t xml:space="preserve">academic and clinical </w:t>
      </w:r>
      <w:r w:rsidR="00460A2F" w:rsidRPr="00F7754E">
        <w:rPr>
          <w:rFonts w:ascii="Times New Roman" w:hAnsi="Times New Roman" w:cs="Arial"/>
        </w:rPr>
        <w:t>requirement</w:t>
      </w:r>
      <w:r w:rsidR="00157E04">
        <w:rPr>
          <w:rFonts w:ascii="Times New Roman" w:hAnsi="Times New Roman" w:cs="Arial"/>
        </w:rPr>
        <w:t>s</w:t>
      </w:r>
      <w:r w:rsidR="00460A2F" w:rsidRPr="00F7754E">
        <w:rPr>
          <w:rFonts w:ascii="Times New Roman" w:hAnsi="Times New Roman" w:cs="Arial"/>
        </w:rPr>
        <w:t xml:space="preserve"> mandated by the </w:t>
      </w:r>
      <w:r w:rsidR="00157E04">
        <w:rPr>
          <w:rFonts w:ascii="Times New Roman" w:hAnsi="Times New Roman" w:cs="Arial"/>
        </w:rPr>
        <w:t>Am</w:t>
      </w:r>
      <w:r w:rsidR="00C97274">
        <w:rPr>
          <w:rFonts w:ascii="Times New Roman" w:hAnsi="Times New Roman" w:cs="Arial"/>
        </w:rPr>
        <w:t xml:space="preserve">erican Academy of Audiology </w:t>
      </w:r>
      <w:r w:rsidR="00157E04">
        <w:rPr>
          <w:rFonts w:ascii="Times New Roman" w:hAnsi="Times New Roman" w:cs="Arial"/>
        </w:rPr>
        <w:t xml:space="preserve">(AAA) </w:t>
      </w:r>
      <w:r w:rsidR="00E41B32">
        <w:rPr>
          <w:rFonts w:ascii="Times New Roman" w:hAnsi="Times New Roman" w:cs="Arial"/>
        </w:rPr>
        <w:t xml:space="preserve">and </w:t>
      </w:r>
      <w:r w:rsidR="00E41B32" w:rsidRPr="00F7754E">
        <w:rPr>
          <w:rFonts w:ascii="Times New Roman" w:hAnsi="Times New Roman" w:cs="Arial"/>
        </w:rPr>
        <w:t>the</w:t>
      </w:r>
      <w:r w:rsidR="00460A2F" w:rsidRPr="00F7754E">
        <w:rPr>
          <w:rFonts w:ascii="Times New Roman" w:hAnsi="Times New Roman" w:cs="Arial"/>
        </w:rPr>
        <w:t xml:space="preserve"> American Speech-Language Hearing Association (ASHA</w:t>
      </w:r>
      <w:r w:rsidR="00C97274">
        <w:rPr>
          <w:rFonts w:ascii="Times New Roman" w:hAnsi="Times New Roman" w:cs="Arial"/>
        </w:rPr>
        <w:t>)</w:t>
      </w:r>
      <w:r>
        <w:rPr>
          <w:rFonts w:ascii="Times New Roman" w:hAnsi="Times New Roman" w:cs="Arial"/>
        </w:rPr>
        <w:t xml:space="preserve"> at the</w:t>
      </w:r>
      <w:r w:rsidR="00460A2F" w:rsidRPr="00F7754E">
        <w:rPr>
          <w:rFonts w:ascii="Times New Roman" w:hAnsi="Times New Roman" w:cs="Arial"/>
        </w:rPr>
        <w:t xml:space="preserve"> doctoral level.  T</w:t>
      </w:r>
      <w:r>
        <w:rPr>
          <w:rFonts w:ascii="Times New Roman" w:hAnsi="Times New Roman" w:cs="Arial"/>
        </w:rPr>
        <w:t xml:space="preserve">his </w:t>
      </w:r>
      <w:r w:rsidR="00460A2F" w:rsidRPr="00F7754E">
        <w:rPr>
          <w:rFonts w:ascii="Times New Roman" w:hAnsi="Times New Roman" w:cs="Arial"/>
        </w:rPr>
        <w:t xml:space="preserve">degree requirement </w:t>
      </w:r>
      <w:r>
        <w:rPr>
          <w:rFonts w:ascii="Times New Roman" w:hAnsi="Times New Roman" w:cs="Arial"/>
        </w:rPr>
        <w:t>recognizes</w:t>
      </w:r>
      <w:r w:rsidR="00460A2F" w:rsidRPr="00F7754E">
        <w:rPr>
          <w:rFonts w:ascii="Times New Roman" w:hAnsi="Times New Roman" w:cs="Arial"/>
        </w:rPr>
        <w:t xml:space="preserve"> the need to </w:t>
      </w:r>
      <w:r>
        <w:rPr>
          <w:rFonts w:ascii="Times New Roman" w:hAnsi="Times New Roman" w:cs="Arial"/>
        </w:rPr>
        <w:t xml:space="preserve">expand </w:t>
      </w:r>
      <w:r w:rsidR="00460A2F" w:rsidRPr="00F7754E">
        <w:rPr>
          <w:rFonts w:ascii="Times New Roman" w:hAnsi="Times New Roman" w:cs="Arial"/>
        </w:rPr>
        <w:t>the knowledge base, competency</w:t>
      </w:r>
      <w:r>
        <w:rPr>
          <w:rFonts w:ascii="Times New Roman" w:hAnsi="Times New Roman" w:cs="Arial"/>
        </w:rPr>
        <w:t>,</w:t>
      </w:r>
      <w:r w:rsidR="00460A2F" w:rsidRPr="00F7754E">
        <w:rPr>
          <w:rFonts w:ascii="Times New Roman" w:hAnsi="Times New Roman" w:cs="Arial"/>
        </w:rPr>
        <w:t xml:space="preserve"> and clinical </w:t>
      </w:r>
      <w:r w:rsidR="005866DB">
        <w:rPr>
          <w:rFonts w:ascii="Times New Roman" w:hAnsi="Times New Roman" w:cs="Arial"/>
        </w:rPr>
        <w:t xml:space="preserve">skill of audiologists in all professional settings.  The required coursework </w:t>
      </w:r>
      <w:r w:rsidR="00460A2F" w:rsidRPr="00F7754E">
        <w:rPr>
          <w:rFonts w:ascii="Times New Roman" w:hAnsi="Times New Roman" w:cs="Arial"/>
        </w:rPr>
        <w:t>prepare</w:t>
      </w:r>
      <w:r w:rsidR="005866DB">
        <w:rPr>
          <w:rFonts w:ascii="Times New Roman" w:hAnsi="Times New Roman" w:cs="Arial"/>
        </w:rPr>
        <w:t>s</w:t>
      </w:r>
      <w:r w:rsidR="00460A2F" w:rsidRPr="00F7754E">
        <w:rPr>
          <w:rFonts w:ascii="Times New Roman" w:hAnsi="Times New Roman" w:cs="Arial"/>
        </w:rPr>
        <w:t xml:space="preserve"> audiologists to meet the clinical demands of a continually growing number of individuals with hearing loss and balance disorders with an increased, research supported, level of knowledge of ear disease, its evaluation and rehabilitation. The educational objectives of this program are to </w:t>
      </w:r>
      <w:r>
        <w:rPr>
          <w:rFonts w:ascii="Times New Roman" w:hAnsi="Times New Roman" w:cs="Arial"/>
        </w:rPr>
        <w:t>provide</w:t>
      </w:r>
      <w:r w:rsidR="00460A2F" w:rsidRPr="00F7754E">
        <w:rPr>
          <w:rFonts w:ascii="Times New Roman" w:hAnsi="Times New Roman" w:cs="Arial"/>
        </w:rPr>
        <w:t xml:space="preserve"> the knowledge base </w:t>
      </w:r>
      <w:r>
        <w:rPr>
          <w:rFonts w:ascii="Times New Roman" w:hAnsi="Times New Roman" w:cs="Arial"/>
        </w:rPr>
        <w:t>required</w:t>
      </w:r>
      <w:r w:rsidR="00460A2F" w:rsidRPr="00F7754E">
        <w:rPr>
          <w:rFonts w:ascii="Times New Roman" w:hAnsi="Times New Roman" w:cs="Arial"/>
        </w:rPr>
        <w:t xml:space="preserve"> to better prepare </w:t>
      </w:r>
      <w:r>
        <w:rPr>
          <w:rFonts w:ascii="Times New Roman" w:hAnsi="Times New Roman" w:cs="Arial"/>
        </w:rPr>
        <w:t>audiologists</w:t>
      </w:r>
      <w:r w:rsidR="00460A2F" w:rsidRPr="00F7754E">
        <w:rPr>
          <w:rFonts w:ascii="Times New Roman" w:hAnsi="Times New Roman" w:cs="Arial"/>
        </w:rPr>
        <w:t xml:space="preserve"> to competently meet the demands of increasingly complex diagnostic questions.  In addition, audiologists must learn to use more complex equipment in the diagnosis and rehabilitation of hearing loss and balance disorder patients of all ages.  The </w:t>
      </w:r>
      <w:r w:rsidR="00157E04">
        <w:rPr>
          <w:rFonts w:ascii="Times New Roman" w:hAnsi="Times New Roman" w:cs="Arial"/>
        </w:rPr>
        <w:t xml:space="preserve">audiology doctoral programs within the CSU are </w:t>
      </w:r>
      <w:r w:rsidR="00460A2F" w:rsidRPr="00F7754E">
        <w:rPr>
          <w:rFonts w:ascii="Times New Roman" w:hAnsi="Times New Roman" w:cs="Arial"/>
        </w:rPr>
        <w:t>pois</w:t>
      </w:r>
      <w:r>
        <w:rPr>
          <w:rFonts w:ascii="Times New Roman" w:hAnsi="Times New Roman" w:cs="Arial"/>
        </w:rPr>
        <w:t xml:space="preserve">ed to offer the needed </w:t>
      </w:r>
      <w:r w:rsidR="00460A2F" w:rsidRPr="00F7754E">
        <w:rPr>
          <w:rFonts w:ascii="Times New Roman" w:hAnsi="Times New Roman" w:cs="Arial"/>
        </w:rPr>
        <w:t xml:space="preserve">coursework, </w:t>
      </w:r>
      <w:r>
        <w:rPr>
          <w:rFonts w:ascii="Times New Roman" w:hAnsi="Times New Roman" w:cs="Arial"/>
        </w:rPr>
        <w:t xml:space="preserve">using </w:t>
      </w:r>
      <w:r w:rsidR="00460A2F" w:rsidRPr="00F7754E">
        <w:rPr>
          <w:rFonts w:ascii="Times New Roman" w:hAnsi="Times New Roman" w:cs="Arial"/>
        </w:rPr>
        <w:t xml:space="preserve">state-of-the-art clinical facilities and </w:t>
      </w:r>
      <w:r>
        <w:rPr>
          <w:rFonts w:ascii="Times New Roman" w:hAnsi="Times New Roman" w:cs="Arial"/>
        </w:rPr>
        <w:t xml:space="preserve">the expertise of an experienced group of </w:t>
      </w:r>
      <w:r w:rsidR="00460A2F" w:rsidRPr="00F7754E">
        <w:rPr>
          <w:rFonts w:ascii="Times New Roman" w:hAnsi="Times New Roman" w:cs="Arial"/>
        </w:rPr>
        <w:t xml:space="preserve">audiology </w:t>
      </w:r>
      <w:r>
        <w:rPr>
          <w:rFonts w:ascii="Times New Roman" w:hAnsi="Times New Roman" w:cs="Arial"/>
        </w:rPr>
        <w:t>faculty</w:t>
      </w:r>
      <w:r w:rsidR="00157E04">
        <w:rPr>
          <w:rFonts w:ascii="Times New Roman" w:hAnsi="Times New Roman" w:cs="Arial"/>
        </w:rPr>
        <w:t>.  Students who complete the three-four year AuD</w:t>
      </w:r>
      <w:r w:rsidR="00460A2F" w:rsidRPr="00F7754E">
        <w:rPr>
          <w:rFonts w:ascii="Times New Roman" w:hAnsi="Times New Roman" w:cs="Arial"/>
        </w:rPr>
        <w:t xml:space="preserve"> curriculum will be well-prepared to pass the national examination, as well as to fulfill the coursework and clinical clock hour requirements for licensure and national certification.</w:t>
      </w:r>
      <w:r w:rsidR="003401AB" w:rsidRPr="00F7754E">
        <w:rPr>
          <w:rFonts w:ascii="Times New Roman" w:hAnsi="Times New Roman" w:cs="Arial"/>
        </w:rPr>
        <w:t xml:space="preserve"> </w:t>
      </w:r>
    </w:p>
    <w:p w14:paraId="3F3C12B5" w14:textId="77777777" w:rsidR="00460A2F" w:rsidRPr="00F7754E" w:rsidRDefault="00460A2F" w:rsidP="00460A2F">
      <w:pPr>
        <w:ind w:left="-180"/>
        <w:rPr>
          <w:rFonts w:ascii="Times New Roman" w:hAnsi="Times New Roman" w:cs="Arial"/>
        </w:rPr>
      </w:pPr>
      <w:bookmarkStart w:id="0" w:name="_GoBack"/>
      <w:bookmarkEnd w:id="0"/>
    </w:p>
    <w:sectPr w:rsidR="00460A2F" w:rsidRPr="00F7754E" w:rsidSect="00454A89">
      <w:pgSz w:w="12240" w:h="15840"/>
      <w:pgMar w:top="1440" w:right="1530" w:bottom="117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119D5E" w14:textId="77777777" w:rsidR="007F76F6" w:rsidRDefault="007F76F6">
      <w:r>
        <w:separator/>
      </w:r>
    </w:p>
  </w:endnote>
  <w:endnote w:type="continuationSeparator" w:id="0">
    <w:p w14:paraId="40D19A82" w14:textId="77777777" w:rsidR="007F76F6" w:rsidRDefault="007F7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Verdana">
    <w:panose1 w:val="020B0604030504040204"/>
    <w:charset w:val="00"/>
    <w:family w:val="auto"/>
    <w:pitch w:val="variable"/>
    <w:sig w:usb0="00000287" w:usb1="00000000"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A7382" w14:textId="77777777" w:rsidR="007F76F6" w:rsidRDefault="007F76F6" w:rsidP="00460A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7E262E" w14:textId="77777777" w:rsidR="007F76F6" w:rsidRDefault="007F76F6" w:rsidP="00460A2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1FA75" w14:textId="77777777" w:rsidR="007F76F6" w:rsidRDefault="007F76F6" w:rsidP="00460A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66DB">
      <w:rPr>
        <w:rStyle w:val="PageNumber"/>
        <w:noProof/>
      </w:rPr>
      <w:t>i</w:t>
    </w:r>
    <w:r>
      <w:rPr>
        <w:rStyle w:val="PageNumber"/>
      </w:rPr>
      <w:fldChar w:fldCharType="end"/>
    </w:r>
  </w:p>
  <w:p w14:paraId="28D25B4F" w14:textId="77777777" w:rsidR="007F76F6" w:rsidRDefault="007F76F6" w:rsidP="00460A2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C7866" w14:textId="77777777" w:rsidR="007F76F6" w:rsidRDefault="007F76F6">
      <w:r>
        <w:separator/>
      </w:r>
    </w:p>
  </w:footnote>
  <w:footnote w:type="continuationSeparator" w:id="0">
    <w:p w14:paraId="6716461F" w14:textId="77777777" w:rsidR="007F76F6" w:rsidRDefault="007F76F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numFmt w:val="bullet"/>
      <w:lvlText w:val=""/>
      <w:lvlJc w:val="left"/>
      <w:pPr>
        <w:tabs>
          <w:tab w:val="num" w:pos="360"/>
        </w:tabs>
        <w:ind w:left="360" w:hanging="360"/>
      </w:pPr>
      <w:rPr>
        <w:rFonts w:ascii="Symbol" w:hAnsi="Symbol" w:hint="default"/>
      </w:rPr>
    </w:lvl>
  </w:abstractNum>
  <w:abstractNum w:abstractNumId="1">
    <w:nsid w:val="0B9D3504"/>
    <w:multiLevelType w:val="multilevel"/>
    <w:tmpl w:val="2A3CA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F12870"/>
    <w:multiLevelType w:val="hybridMultilevel"/>
    <w:tmpl w:val="83641E72"/>
    <w:lvl w:ilvl="0" w:tplc="70861F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855EDE"/>
    <w:multiLevelType w:val="multilevel"/>
    <w:tmpl w:val="7E40D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7A1831"/>
    <w:multiLevelType w:val="multilevel"/>
    <w:tmpl w:val="66E0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B8639B"/>
    <w:multiLevelType w:val="multilevel"/>
    <w:tmpl w:val="EA46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66643A"/>
    <w:multiLevelType w:val="multilevel"/>
    <w:tmpl w:val="A1C8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371D20"/>
    <w:multiLevelType w:val="hybridMultilevel"/>
    <w:tmpl w:val="21BC729E"/>
    <w:lvl w:ilvl="0" w:tplc="82CC72A0">
      <w:start w:val="1"/>
      <w:numFmt w:val="upperRoman"/>
      <w:lvlText w:val="%1."/>
      <w:lvlJc w:val="left"/>
      <w:pPr>
        <w:ind w:left="1440" w:hanging="720"/>
      </w:pPr>
      <w:rPr>
        <w:rFonts w:hint="default"/>
        <w:i/>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A554384"/>
    <w:multiLevelType w:val="multilevel"/>
    <w:tmpl w:val="B116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242C10"/>
    <w:multiLevelType w:val="multilevel"/>
    <w:tmpl w:val="4696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AD4928"/>
    <w:multiLevelType w:val="multilevel"/>
    <w:tmpl w:val="76C02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F4368B"/>
    <w:multiLevelType w:val="multilevel"/>
    <w:tmpl w:val="41386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6F3192"/>
    <w:multiLevelType w:val="multilevel"/>
    <w:tmpl w:val="F6FE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E359DC"/>
    <w:multiLevelType w:val="multilevel"/>
    <w:tmpl w:val="1160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DD1E37"/>
    <w:multiLevelType w:val="multilevel"/>
    <w:tmpl w:val="AE62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3939BD"/>
    <w:multiLevelType w:val="hybridMultilevel"/>
    <w:tmpl w:val="5C105C80"/>
    <w:lvl w:ilvl="0" w:tplc="149602D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86A3F57"/>
    <w:multiLevelType w:val="hybridMultilevel"/>
    <w:tmpl w:val="5C105C80"/>
    <w:lvl w:ilvl="0" w:tplc="149602D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EAD15F7"/>
    <w:multiLevelType w:val="hybridMultilevel"/>
    <w:tmpl w:val="94B45D2E"/>
    <w:lvl w:ilvl="0" w:tplc="E2D46ECC">
      <w:start w:val="10"/>
      <w:numFmt w:val="upp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 w:numId="2">
    <w:abstractNumId w:val="17"/>
  </w:num>
  <w:num w:numId="3">
    <w:abstractNumId w:val="11"/>
  </w:num>
  <w:num w:numId="4">
    <w:abstractNumId w:val="6"/>
  </w:num>
  <w:num w:numId="5">
    <w:abstractNumId w:val="1"/>
  </w:num>
  <w:num w:numId="6">
    <w:abstractNumId w:val="14"/>
  </w:num>
  <w:num w:numId="7">
    <w:abstractNumId w:val="10"/>
  </w:num>
  <w:num w:numId="8">
    <w:abstractNumId w:val="8"/>
  </w:num>
  <w:num w:numId="9">
    <w:abstractNumId w:val="4"/>
  </w:num>
  <w:num w:numId="10">
    <w:abstractNumId w:val="13"/>
  </w:num>
  <w:num w:numId="11">
    <w:abstractNumId w:val="3"/>
  </w:num>
  <w:num w:numId="12">
    <w:abstractNumId w:val="5"/>
  </w:num>
  <w:num w:numId="13">
    <w:abstractNumId w:val="9"/>
  </w:num>
  <w:num w:numId="14">
    <w:abstractNumId w:val="12"/>
  </w:num>
  <w:num w:numId="15">
    <w:abstractNumId w:val="16"/>
  </w:num>
  <w:num w:numId="16">
    <w:abstractNumId w:val="2"/>
  </w:num>
  <w:num w:numId="17">
    <w:abstractNumId w:val="7"/>
  </w:num>
  <w:num w:numId="18">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79B"/>
    <w:rsid w:val="00043E52"/>
    <w:rsid w:val="00157E04"/>
    <w:rsid w:val="002E4F69"/>
    <w:rsid w:val="002E6E4A"/>
    <w:rsid w:val="003401AB"/>
    <w:rsid w:val="00454A89"/>
    <w:rsid w:val="00460A2F"/>
    <w:rsid w:val="004625A8"/>
    <w:rsid w:val="004C5398"/>
    <w:rsid w:val="004E6E84"/>
    <w:rsid w:val="004F0A93"/>
    <w:rsid w:val="005866DB"/>
    <w:rsid w:val="00647B40"/>
    <w:rsid w:val="00732694"/>
    <w:rsid w:val="00775E0E"/>
    <w:rsid w:val="007E09EF"/>
    <w:rsid w:val="007F76F6"/>
    <w:rsid w:val="008F0F26"/>
    <w:rsid w:val="008F6F62"/>
    <w:rsid w:val="009F179B"/>
    <w:rsid w:val="00A1032A"/>
    <w:rsid w:val="00A87615"/>
    <w:rsid w:val="00A90E02"/>
    <w:rsid w:val="00AD201E"/>
    <w:rsid w:val="00C228B4"/>
    <w:rsid w:val="00C97274"/>
    <w:rsid w:val="00E115A4"/>
    <w:rsid w:val="00E41B32"/>
    <w:rsid w:val="00E57214"/>
    <w:rsid w:val="00E574DC"/>
    <w:rsid w:val="00ED0D08"/>
    <w:rsid w:val="00F60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8023A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4FE"/>
    <w:pPr>
      <w:overflowPunct w:val="0"/>
      <w:autoSpaceDE w:val="0"/>
      <w:autoSpaceDN w:val="0"/>
      <w:adjustRightInd w:val="0"/>
      <w:textAlignment w:val="baseline"/>
    </w:pPr>
    <w:rPr>
      <w:rFonts w:ascii="Times" w:hAnsi="Times"/>
      <w:sz w:val="24"/>
    </w:rPr>
  </w:style>
  <w:style w:type="paragraph" w:styleId="Heading1">
    <w:name w:val="heading 1"/>
    <w:basedOn w:val="Normal"/>
    <w:next w:val="Normal"/>
    <w:qFormat/>
    <w:rsid w:val="008256CD"/>
    <w:pPr>
      <w:keepNext/>
      <w:overflowPunct/>
      <w:autoSpaceDE/>
      <w:autoSpaceDN/>
      <w:adjustRightInd/>
      <w:textAlignment w:val="auto"/>
      <w:outlineLvl w:val="0"/>
    </w:pPr>
    <w:rPr>
      <w:b/>
    </w:rPr>
  </w:style>
  <w:style w:type="paragraph" w:styleId="Heading2">
    <w:name w:val="heading 2"/>
    <w:basedOn w:val="Normal"/>
    <w:next w:val="Normal"/>
    <w:qFormat/>
    <w:rsid w:val="008256CD"/>
    <w:pPr>
      <w:keepNext/>
      <w:pBdr>
        <w:top w:val="single" w:sz="6" w:space="2" w:color="auto" w:shadow="1"/>
        <w:left w:val="single" w:sz="6" w:space="2" w:color="auto" w:shadow="1"/>
        <w:bottom w:val="single" w:sz="6" w:space="3" w:color="auto" w:shadow="1"/>
        <w:right w:val="single" w:sz="6" w:space="4" w:color="auto" w:shadow="1"/>
      </w:pBdr>
      <w:tabs>
        <w:tab w:val="left" w:pos="4860"/>
        <w:tab w:val="left" w:pos="5940"/>
        <w:tab w:val="left" w:pos="6480"/>
        <w:tab w:val="left" w:pos="7200"/>
        <w:tab w:val="left" w:pos="7920"/>
        <w:tab w:val="left" w:pos="8640"/>
      </w:tabs>
      <w:overflowPunct/>
      <w:autoSpaceDE/>
      <w:autoSpaceDN/>
      <w:adjustRightInd/>
      <w:ind w:right="-540"/>
      <w:textAlignment w:val="auto"/>
      <w:outlineLvl w:val="1"/>
    </w:pPr>
    <w:rPr>
      <w:b/>
    </w:rPr>
  </w:style>
  <w:style w:type="paragraph" w:styleId="Heading3">
    <w:name w:val="heading 3"/>
    <w:basedOn w:val="Normal"/>
    <w:next w:val="Normal"/>
    <w:qFormat/>
    <w:rsid w:val="008256CD"/>
    <w:pPr>
      <w:keepNext/>
      <w:pBdr>
        <w:top w:val="single" w:sz="6" w:space="2" w:color="auto" w:shadow="1"/>
        <w:left w:val="single" w:sz="6" w:space="2" w:color="auto" w:shadow="1"/>
        <w:bottom w:val="single" w:sz="6" w:space="2" w:color="auto" w:shadow="1"/>
        <w:right w:val="single" w:sz="6" w:space="2" w:color="auto" w:shadow="1"/>
      </w:pBdr>
      <w:tabs>
        <w:tab w:val="left" w:pos="720"/>
        <w:tab w:val="left" w:pos="3600"/>
        <w:tab w:val="left" w:pos="5040"/>
        <w:tab w:val="left" w:pos="5760"/>
        <w:tab w:val="left" w:pos="6120"/>
        <w:tab w:val="left" w:pos="6480"/>
        <w:tab w:val="left" w:pos="7200"/>
        <w:tab w:val="left" w:pos="7920"/>
        <w:tab w:val="left" w:pos="8640"/>
      </w:tabs>
      <w:overflowPunct/>
      <w:autoSpaceDE/>
      <w:autoSpaceDN/>
      <w:adjustRightInd/>
      <w:ind w:right="-630"/>
      <w:textAlignment w:val="auto"/>
      <w:outlineLvl w:val="2"/>
    </w:pPr>
    <w:rPr>
      <w:b/>
    </w:rPr>
  </w:style>
  <w:style w:type="paragraph" w:styleId="Heading4">
    <w:name w:val="heading 4"/>
    <w:basedOn w:val="Normal"/>
    <w:next w:val="Normal"/>
    <w:qFormat/>
    <w:rsid w:val="008256CD"/>
    <w:pPr>
      <w:keepNext/>
      <w:pBdr>
        <w:top w:val="single" w:sz="6" w:space="2" w:color="auto" w:shadow="1"/>
        <w:left w:val="single" w:sz="6" w:space="2" w:color="auto" w:shadow="1"/>
        <w:bottom w:val="single" w:sz="6" w:space="2" w:color="auto" w:shadow="1"/>
        <w:right w:val="single" w:sz="6" w:space="2" w:color="auto" w:shadow="1"/>
      </w:pBdr>
      <w:tabs>
        <w:tab w:val="left" w:pos="720"/>
        <w:tab w:val="left" w:pos="1440"/>
        <w:tab w:val="left" w:pos="2160"/>
        <w:tab w:val="left" w:pos="2880"/>
        <w:tab w:val="left" w:pos="3600"/>
        <w:tab w:val="left" w:pos="3780"/>
        <w:tab w:val="left" w:pos="4320"/>
        <w:tab w:val="left" w:pos="5040"/>
        <w:tab w:val="left" w:pos="5760"/>
        <w:tab w:val="left" w:pos="6480"/>
        <w:tab w:val="left" w:pos="7200"/>
        <w:tab w:val="left" w:pos="7920"/>
        <w:tab w:val="left" w:pos="8640"/>
      </w:tabs>
      <w:overflowPunct/>
      <w:autoSpaceDE/>
      <w:autoSpaceDN/>
      <w:adjustRightInd/>
      <w:ind w:right="-630"/>
      <w:textAlignment w:val="auto"/>
      <w:outlineLvl w:val="3"/>
    </w:pPr>
    <w:rPr>
      <w:b/>
      <w:sz w:val="20"/>
    </w:rPr>
  </w:style>
  <w:style w:type="paragraph" w:styleId="Heading5">
    <w:name w:val="heading 5"/>
    <w:basedOn w:val="Normal"/>
    <w:next w:val="Normal"/>
    <w:qFormat/>
    <w:rsid w:val="008256CD"/>
    <w:pPr>
      <w:keepNext/>
      <w:pBdr>
        <w:top w:val="single" w:sz="6" w:space="2" w:color="auto" w:shadow="1"/>
        <w:left w:val="single" w:sz="6" w:space="2" w:color="auto" w:shadow="1"/>
        <w:bottom w:val="single" w:sz="6" w:space="3" w:color="auto" w:shadow="1"/>
        <w:right w:val="single" w:sz="6" w:space="4" w:color="auto" w:shadow="1"/>
      </w:pBdr>
      <w:tabs>
        <w:tab w:val="left" w:pos="720"/>
        <w:tab w:val="left" w:pos="2880"/>
        <w:tab w:val="left" w:pos="3600"/>
        <w:tab w:val="left" w:pos="4320"/>
        <w:tab w:val="left" w:pos="5760"/>
        <w:tab w:val="left" w:pos="6120"/>
        <w:tab w:val="left" w:pos="6480"/>
        <w:tab w:val="left" w:pos="7200"/>
        <w:tab w:val="left" w:pos="7920"/>
        <w:tab w:val="left" w:pos="8640"/>
      </w:tabs>
      <w:overflowPunct/>
      <w:autoSpaceDE/>
      <w:autoSpaceDN/>
      <w:adjustRightInd/>
      <w:ind w:right="-540"/>
      <w:textAlignment w:val="auto"/>
      <w:outlineLvl w:val="4"/>
    </w:pPr>
    <w:rPr>
      <w:sz w:val="20"/>
      <w:u w:val="single"/>
    </w:rPr>
  </w:style>
  <w:style w:type="paragraph" w:styleId="Heading6">
    <w:name w:val="heading 6"/>
    <w:basedOn w:val="Normal"/>
    <w:next w:val="Normal"/>
    <w:qFormat/>
    <w:rsid w:val="008256CD"/>
    <w:pPr>
      <w:keepNext/>
      <w:pBdr>
        <w:top w:val="single" w:sz="6" w:space="2" w:color="auto" w:shadow="1"/>
        <w:left w:val="single" w:sz="6" w:space="2" w:color="auto" w:shadow="1"/>
        <w:bottom w:val="single" w:sz="6" w:space="2" w:color="auto" w:shadow="1"/>
        <w:right w:val="single" w:sz="6" w:space="2" w:color="auto" w:shadow="1"/>
      </w:pBdr>
      <w:tabs>
        <w:tab w:val="left" w:pos="6120"/>
        <w:tab w:val="left" w:pos="6480"/>
        <w:tab w:val="left" w:pos="7200"/>
        <w:tab w:val="left" w:pos="7920"/>
        <w:tab w:val="left" w:pos="8640"/>
      </w:tabs>
      <w:overflowPunct/>
      <w:autoSpaceDE/>
      <w:autoSpaceDN/>
      <w:adjustRightInd/>
      <w:ind w:right="-630"/>
      <w:textAlignment w:val="auto"/>
      <w:outlineLvl w:val="5"/>
    </w:pPr>
    <w:rPr>
      <w:sz w:val="20"/>
      <w:u w:val="single"/>
    </w:rPr>
  </w:style>
  <w:style w:type="paragraph" w:styleId="Heading7">
    <w:name w:val="heading 7"/>
    <w:basedOn w:val="Normal"/>
    <w:next w:val="Normal"/>
    <w:qFormat/>
    <w:rsid w:val="008256CD"/>
    <w:pPr>
      <w:keepNext/>
      <w:pBdr>
        <w:top w:val="single" w:sz="6" w:space="2" w:color="auto" w:shadow="1"/>
        <w:left w:val="single" w:sz="6" w:space="2" w:color="auto" w:shadow="1"/>
        <w:bottom w:val="single" w:sz="6" w:space="2" w:color="auto" w:shadow="1"/>
        <w:right w:val="single" w:sz="6" w:space="2" w:color="auto" w:shadow="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right="-630"/>
      <w:textAlignment w:val="auto"/>
      <w:outlineLvl w:val="6"/>
    </w:pPr>
    <w:rPr>
      <w:u w:val="single"/>
    </w:rPr>
  </w:style>
  <w:style w:type="paragraph" w:styleId="Heading8">
    <w:name w:val="heading 8"/>
    <w:basedOn w:val="Normal"/>
    <w:next w:val="Normal"/>
    <w:qFormat/>
    <w:rsid w:val="008256CD"/>
    <w:pPr>
      <w:keepNext/>
      <w:overflowPunct/>
      <w:autoSpaceDE/>
      <w:autoSpaceDN/>
      <w:adjustRightInd/>
      <w:textAlignment w:val="auto"/>
      <w:outlineLvl w:val="7"/>
    </w:pPr>
    <w:rPr>
      <w:u w:val="single"/>
    </w:rPr>
  </w:style>
  <w:style w:type="paragraph" w:styleId="Heading9">
    <w:name w:val="heading 9"/>
    <w:basedOn w:val="Normal"/>
    <w:next w:val="Normal"/>
    <w:qFormat/>
    <w:rsid w:val="008256CD"/>
    <w:pPr>
      <w:keepNext/>
      <w:overflowPunct/>
      <w:autoSpaceDE/>
      <w:autoSpaceDN/>
      <w:adjustRightInd/>
      <w:ind w:right="-630"/>
      <w:textAlignment w:val="auto"/>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974FE"/>
    <w:pPr>
      <w:spacing w:line="360" w:lineRule="atLeast"/>
      <w:jc w:val="both"/>
    </w:pPr>
    <w:rPr>
      <w:rFonts w:ascii="Arial" w:hAnsi="Arial"/>
    </w:rPr>
  </w:style>
  <w:style w:type="character" w:styleId="Hyperlink">
    <w:name w:val="Hyperlink"/>
    <w:basedOn w:val="DefaultParagraphFont"/>
    <w:rsid w:val="0045511E"/>
    <w:rPr>
      <w:color w:val="0000FF"/>
      <w:u w:val="single"/>
    </w:rPr>
  </w:style>
  <w:style w:type="paragraph" w:styleId="BodyText3">
    <w:name w:val="Body Text 3"/>
    <w:basedOn w:val="Normal"/>
    <w:rsid w:val="0045511E"/>
    <w:pPr>
      <w:spacing w:after="120"/>
    </w:pPr>
    <w:rPr>
      <w:sz w:val="16"/>
      <w:szCs w:val="16"/>
    </w:rPr>
  </w:style>
  <w:style w:type="paragraph" w:styleId="Header">
    <w:name w:val="header"/>
    <w:basedOn w:val="Normal"/>
    <w:rsid w:val="003B5049"/>
    <w:pPr>
      <w:tabs>
        <w:tab w:val="center" w:pos="4320"/>
        <w:tab w:val="right" w:pos="8640"/>
      </w:tabs>
    </w:pPr>
  </w:style>
  <w:style w:type="paragraph" w:styleId="Footer">
    <w:name w:val="footer"/>
    <w:basedOn w:val="Normal"/>
    <w:rsid w:val="003B5049"/>
    <w:pPr>
      <w:tabs>
        <w:tab w:val="center" w:pos="4320"/>
        <w:tab w:val="right" w:pos="8640"/>
      </w:tabs>
    </w:pPr>
  </w:style>
  <w:style w:type="character" w:styleId="PageNumber">
    <w:name w:val="page number"/>
    <w:basedOn w:val="DefaultParagraphFont"/>
    <w:rsid w:val="003B5049"/>
  </w:style>
  <w:style w:type="paragraph" w:styleId="BodyTextIndent3">
    <w:name w:val="Body Text Indent 3"/>
    <w:basedOn w:val="Normal"/>
    <w:rsid w:val="008256CD"/>
    <w:pPr>
      <w:spacing w:after="120"/>
      <w:ind w:left="360"/>
    </w:pPr>
    <w:rPr>
      <w:sz w:val="16"/>
      <w:szCs w:val="16"/>
    </w:rPr>
  </w:style>
  <w:style w:type="paragraph" w:customStyle="1" w:styleId="ABC">
    <w:name w:val="A.B.C."/>
    <w:basedOn w:val="Normal"/>
    <w:rsid w:val="008256CD"/>
    <w:pPr>
      <w:overflowPunct/>
      <w:adjustRightInd/>
      <w:spacing w:before="240" w:after="120"/>
      <w:textAlignment w:val="auto"/>
    </w:pPr>
    <w:rPr>
      <w:b/>
      <w:bCs/>
      <w:szCs w:val="24"/>
      <w:u w:val="single"/>
    </w:rPr>
  </w:style>
  <w:style w:type="paragraph" w:styleId="BodyTextIndent">
    <w:name w:val="Body Text Indent"/>
    <w:basedOn w:val="Normal"/>
    <w:rsid w:val="008256CD"/>
    <w:pPr>
      <w:spacing w:after="120"/>
      <w:ind w:left="360"/>
    </w:pPr>
  </w:style>
  <w:style w:type="paragraph" w:styleId="BodyTextIndent2">
    <w:name w:val="Body Text Indent 2"/>
    <w:basedOn w:val="Normal"/>
    <w:rsid w:val="008256CD"/>
    <w:pPr>
      <w:overflowPunct/>
      <w:autoSpaceDE/>
      <w:autoSpaceDN/>
      <w:adjustRightInd/>
      <w:ind w:left="660"/>
      <w:textAlignment w:val="auto"/>
    </w:pPr>
    <w:rPr>
      <w:b/>
    </w:rPr>
  </w:style>
  <w:style w:type="paragraph" w:styleId="BodyText2">
    <w:name w:val="Body Text 2"/>
    <w:basedOn w:val="Normal"/>
    <w:rsid w:val="008256CD"/>
    <w:pPr>
      <w:overflowPunct/>
      <w:autoSpaceDE/>
      <w:autoSpaceDN/>
      <w:adjustRightInd/>
      <w:ind w:right="-630"/>
      <w:textAlignment w:val="auto"/>
    </w:pPr>
  </w:style>
  <w:style w:type="paragraph" w:styleId="BlockText">
    <w:name w:val="Block Text"/>
    <w:basedOn w:val="Normal"/>
    <w:rsid w:val="008256CD"/>
    <w:pPr>
      <w:tabs>
        <w:tab w:val="left" w:pos="720"/>
        <w:tab w:val="left" w:pos="1110"/>
      </w:tabs>
      <w:overflowPunct/>
      <w:autoSpaceDE/>
      <w:autoSpaceDN/>
      <w:adjustRightInd/>
      <w:ind w:left="1020" w:right="-990" w:hanging="1020"/>
      <w:textAlignment w:val="auto"/>
    </w:pPr>
    <w:rPr>
      <w:rFonts w:ascii="Times New Roman" w:hAnsi="Times New Roman"/>
      <w:szCs w:val="24"/>
    </w:rPr>
  </w:style>
  <w:style w:type="paragraph" w:styleId="Title">
    <w:name w:val="Title"/>
    <w:basedOn w:val="Normal"/>
    <w:qFormat/>
    <w:rsid w:val="008256CD"/>
    <w:pPr>
      <w:tabs>
        <w:tab w:val="left" w:pos="800"/>
        <w:tab w:val="left" w:pos="1160"/>
        <w:tab w:val="left" w:pos="1620"/>
        <w:tab w:val="left" w:pos="6480"/>
        <w:tab w:val="left" w:pos="6920"/>
      </w:tabs>
      <w:overflowPunct/>
      <w:autoSpaceDE/>
      <w:autoSpaceDN/>
      <w:adjustRightInd/>
      <w:jc w:val="center"/>
      <w:textAlignment w:val="auto"/>
    </w:pPr>
    <w:rPr>
      <w:rFonts w:ascii="Times New Roman" w:hAnsi="Times New Roman"/>
      <w:u w:val="single"/>
    </w:rPr>
  </w:style>
  <w:style w:type="paragraph" w:customStyle="1" w:styleId="Default">
    <w:name w:val="Default"/>
    <w:rsid w:val="008256CD"/>
    <w:pPr>
      <w:autoSpaceDE w:val="0"/>
      <w:autoSpaceDN w:val="0"/>
      <w:adjustRightInd w:val="0"/>
    </w:pPr>
    <w:rPr>
      <w:color w:val="000000"/>
      <w:sz w:val="24"/>
      <w:szCs w:val="24"/>
    </w:rPr>
  </w:style>
  <w:style w:type="paragraph" w:customStyle="1" w:styleId="g">
    <w:name w:val="g"/>
    <w:basedOn w:val="Normal"/>
    <w:rsid w:val="008256CD"/>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a">
    <w:name w:val="a"/>
    <w:basedOn w:val="DefaultParagraphFont"/>
    <w:rsid w:val="008256CD"/>
  </w:style>
  <w:style w:type="character" w:customStyle="1" w:styleId="topictitlenomargin">
    <w:name w:val="topictitlenomargin"/>
    <w:basedOn w:val="DefaultParagraphFont"/>
    <w:rsid w:val="008256CD"/>
  </w:style>
  <w:style w:type="paragraph" w:styleId="NormalWeb">
    <w:name w:val="Normal (Web)"/>
    <w:basedOn w:val="Normal"/>
    <w:uiPriority w:val="99"/>
    <w:rsid w:val="008256CD"/>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8256CD"/>
    <w:rPr>
      <w:b/>
      <w:bCs/>
    </w:rPr>
  </w:style>
  <w:style w:type="paragraph" w:customStyle="1" w:styleId="body1">
    <w:name w:val="body1"/>
    <w:basedOn w:val="Normal"/>
    <w:rsid w:val="008256CD"/>
    <w:pPr>
      <w:overflowPunct/>
      <w:autoSpaceDE/>
      <w:autoSpaceDN/>
      <w:adjustRightInd/>
      <w:spacing w:before="100" w:beforeAutospacing="1" w:after="100" w:afterAutospacing="1" w:line="400" w:lineRule="atLeast"/>
      <w:textAlignment w:val="auto"/>
    </w:pPr>
    <w:rPr>
      <w:rFonts w:ascii="Verdana" w:hAnsi="Verdana"/>
      <w:color w:val="000000"/>
      <w:szCs w:val="24"/>
    </w:rPr>
  </w:style>
  <w:style w:type="character" w:customStyle="1" w:styleId="apple-converted-space">
    <w:name w:val="apple-converted-space"/>
    <w:rsid w:val="00460A2F"/>
  </w:style>
  <w:style w:type="character" w:styleId="Emphasis">
    <w:name w:val="Emphasis"/>
    <w:uiPriority w:val="20"/>
    <w:qFormat/>
    <w:rsid w:val="00460A2F"/>
    <w:rPr>
      <w:i/>
      <w:iCs/>
    </w:rPr>
  </w:style>
  <w:style w:type="paragraph" w:styleId="ListParagraph">
    <w:name w:val="List Paragraph"/>
    <w:basedOn w:val="Normal"/>
    <w:uiPriority w:val="34"/>
    <w:qFormat/>
    <w:rsid w:val="00A90E0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4FE"/>
    <w:pPr>
      <w:overflowPunct w:val="0"/>
      <w:autoSpaceDE w:val="0"/>
      <w:autoSpaceDN w:val="0"/>
      <w:adjustRightInd w:val="0"/>
      <w:textAlignment w:val="baseline"/>
    </w:pPr>
    <w:rPr>
      <w:rFonts w:ascii="Times" w:hAnsi="Times"/>
      <w:sz w:val="24"/>
    </w:rPr>
  </w:style>
  <w:style w:type="paragraph" w:styleId="Heading1">
    <w:name w:val="heading 1"/>
    <w:basedOn w:val="Normal"/>
    <w:next w:val="Normal"/>
    <w:qFormat/>
    <w:rsid w:val="008256CD"/>
    <w:pPr>
      <w:keepNext/>
      <w:overflowPunct/>
      <w:autoSpaceDE/>
      <w:autoSpaceDN/>
      <w:adjustRightInd/>
      <w:textAlignment w:val="auto"/>
      <w:outlineLvl w:val="0"/>
    </w:pPr>
    <w:rPr>
      <w:b/>
    </w:rPr>
  </w:style>
  <w:style w:type="paragraph" w:styleId="Heading2">
    <w:name w:val="heading 2"/>
    <w:basedOn w:val="Normal"/>
    <w:next w:val="Normal"/>
    <w:qFormat/>
    <w:rsid w:val="008256CD"/>
    <w:pPr>
      <w:keepNext/>
      <w:pBdr>
        <w:top w:val="single" w:sz="6" w:space="2" w:color="auto" w:shadow="1"/>
        <w:left w:val="single" w:sz="6" w:space="2" w:color="auto" w:shadow="1"/>
        <w:bottom w:val="single" w:sz="6" w:space="3" w:color="auto" w:shadow="1"/>
        <w:right w:val="single" w:sz="6" w:space="4" w:color="auto" w:shadow="1"/>
      </w:pBdr>
      <w:tabs>
        <w:tab w:val="left" w:pos="4860"/>
        <w:tab w:val="left" w:pos="5940"/>
        <w:tab w:val="left" w:pos="6480"/>
        <w:tab w:val="left" w:pos="7200"/>
        <w:tab w:val="left" w:pos="7920"/>
        <w:tab w:val="left" w:pos="8640"/>
      </w:tabs>
      <w:overflowPunct/>
      <w:autoSpaceDE/>
      <w:autoSpaceDN/>
      <w:adjustRightInd/>
      <w:ind w:right="-540"/>
      <w:textAlignment w:val="auto"/>
      <w:outlineLvl w:val="1"/>
    </w:pPr>
    <w:rPr>
      <w:b/>
    </w:rPr>
  </w:style>
  <w:style w:type="paragraph" w:styleId="Heading3">
    <w:name w:val="heading 3"/>
    <w:basedOn w:val="Normal"/>
    <w:next w:val="Normal"/>
    <w:qFormat/>
    <w:rsid w:val="008256CD"/>
    <w:pPr>
      <w:keepNext/>
      <w:pBdr>
        <w:top w:val="single" w:sz="6" w:space="2" w:color="auto" w:shadow="1"/>
        <w:left w:val="single" w:sz="6" w:space="2" w:color="auto" w:shadow="1"/>
        <w:bottom w:val="single" w:sz="6" w:space="2" w:color="auto" w:shadow="1"/>
        <w:right w:val="single" w:sz="6" w:space="2" w:color="auto" w:shadow="1"/>
      </w:pBdr>
      <w:tabs>
        <w:tab w:val="left" w:pos="720"/>
        <w:tab w:val="left" w:pos="3600"/>
        <w:tab w:val="left" w:pos="5040"/>
        <w:tab w:val="left" w:pos="5760"/>
        <w:tab w:val="left" w:pos="6120"/>
        <w:tab w:val="left" w:pos="6480"/>
        <w:tab w:val="left" w:pos="7200"/>
        <w:tab w:val="left" w:pos="7920"/>
        <w:tab w:val="left" w:pos="8640"/>
      </w:tabs>
      <w:overflowPunct/>
      <w:autoSpaceDE/>
      <w:autoSpaceDN/>
      <w:adjustRightInd/>
      <w:ind w:right="-630"/>
      <w:textAlignment w:val="auto"/>
      <w:outlineLvl w:val="2"/>
    </w:pPr>
    <w:rPr>
      <w:b/>
    </w:rPr>
  </w:style>
  <w:style w:type="paragraph" w:styleId="Heading4">
    <w:name w:val="heading 4"/>
    <w:basedOn w:val="Normal"/>
    <w:next w:val="Normal"/>
    <w:qFormat/>
    <w:rsid w:val="008256CD"/>
    <w:pPr>
      <w:keepNext/>
      <w:pBdr>
        <w:top w:val="single" w:sz="6" w:space="2" w:color="auto" w:shadow="1"/>
        <w:left w:val="single" w:sz="6" w:space="2" w:color="auto" w:shadow="1"/>
        <w:bottom w:val="single" w:sz="6" w:space="2" w:color="auto" w:shadow="1"/>
        <w:right w:val="single" w:sz="6" w:space="2" w:color="auto" w:shadow="1"/>
      </w:pBdr>
      <w:tabs>
        <w:tab w:val="left" w:pos="720"/>
        <w:tab w:val="left" w:pos="1440"/>
        <w:tab w:val="left" w:pos="2160"/>
        <w:tab w:val="left" w:pos="2880"/>
        <w:tab w:val="left" w:pos="3600"/>
        <w:tab w:val="left" w:pos="3780"/>
        <w:tab w:val="left" w:pos="4320"/>
        <w:tab w:val="left" w:pos="5040"/>
        <w:tab w:val="left" w:pos="5760"/>
        <w:tab w:val="left" w:pos="6480"/>
        <w:tab w:val="left" w:pos="7200"/>
        <w:tab w:val="left" w:pos="7920"/>
        <w:tab w:val="left" w:pos="8640"/>
      </w:tabs>
      <w:overflowPunct/>
      <w:autoSpaceDE/>
      <w:autoSpaceDN/>
      <w:adjustRightInd/>
      <w:ind w:right="-630"/>
      <w:textAlignment w:val="auto"/>
      <w:outlineLvl w:val="3"/>
    </w:pPr>
    <w:rPr>
      <w:b/>
      <w:sz w:val="20"/>
    </w:rPr>
  </w:style>
  <w:style w:type="paragraph" w:styleId="Heading5">
    <w:name w:val="heading 5"/>
    <w:basedOn w:val="Normal"/>
    <w:next w:val="Normal"/>
    <w:qFormat/>
    <w:rsid w:val="008256CD"/>
    <w:pPr>
      <w:keepNext/>
      <w:pBdr>
        <w:top w:val="single" w:sz="6" w:space="2" w:color="auto" w:shadow="1"/>
        <w:left w:val="single" w:sz="6" w:space="2" w:color="auto" w:shadow="1"/>
        <w:bottom w:val="single" w:sz="6" w:space="3" w:color="auto" w:shadow="1"/>
        <w:right w:val="single" w:sz="6" w:space="4" w:color="auto" w:shadow="1"/>
      </w:pBdr>
      <w:tabs>
        <w:tab w:val="left" w:pos="720"/>
        <w:tab w:val="left" w:pos="2880"/>
        <w:tab w:val="left" w:pos="3600"/>
        <w:tab w:val="left" w:pos="4320"/>
        <w:tab w:val="left" w:pos="5760"/>
        <w:tab w:val="left" w:pos="6120"/>
        <w:tab w:val="left" w:pos="6480"/>
        <w:tab w:val="left" w:pos="7200"/>
        <w:tab w:val="left" w:pos="7920"/>
        <w:tab w:val="left" w:pos="8640"/>
      </w:tabs>
      <w:overflowPunct/>
      <w:autoSpaceDE/>
      <w:autoSpaceDN/>
      <w:adjustRightInd/>
      <w:ind w:right="-540"/>
      <w:textAlignment w:val="auto"/>
      <w:outlineLvl w:val="4"/>
    </w:pPr>
    <w:rPr>
      <w:sz w:val="20"/>
      <w:u w:val="single"/>
    </w:rPr>
  </w:style>
  <w:style w:type="paragraph" w:styleId="Heading6">
    <w:name w:val="heading 6"/>
    <w:basedOn w:val="Normal"/>
    <w:next w:val="Normal"/>
    <w:qFormat/>
    <w:rsid w:val="008256CD"/>
    <w:pPr>
      <w:keepNext/>
      <w:pBdr>
        <w:top w:val="single" w:sz="6" w:space="2" w:color="auto" w:shadow="1"/>
        <w:left w:val="single" w:sz="6" w:space="2" w:color="auto" w:shadow="1"/>
        <w:bottom w:val="single" w:sz="6" w:space="2" w:color="auto" w:shadow="1"/>
        <w:right w:val="single" w:sz="6" w:space="2" w:color="auto" w:shadow="1"/>
      </w:pBdr>
      <w:tabs>
        <w:tab w:val="left" w:pos="6120"/>
        <w:tab w:val="left" w:pos="6480"/>
        <w:tab w:val="left" w:pos="7200"/>
        <w:tab w:val="left" w:pos="7920"/>
        <w:tab w:val="left" w:pos="8640"/>
      </w:tabs>
      <w:overflowPunct/>
      <w:autoSpaceDE/>
      <w:autoSpaceDN/>
      <w:adjustRightInd/>
      <w:ind w:right="-630"/>
      <w:textAlignment w:val="auto"/>
      <w:outlineLvl w:val="5"/>
    </w:pPr>
    <w:rPr>
      <w:sz w:val="20"/>
      <w:u w:val="single"/>
    </w:rPr>
  </w:style>
  <w:style w:type="paragraph" w:styleId="Heading7">
    <w:name w:val="heading 7"/>
    <w:basedOn w:val="Normal"/>
    <w:next w:val="Normal"/>
    <w:qFormat/>
    <w:rsid w:val="008256CD"/>
    <w:pPr>
      <w:keepNext/>
      <w:pBdr>
        <w:top w:val="single" w:sz="6" w:space="2" w:color="auto" w:shadow="1"/>
        <w:left w:val="single" w:sz="6" w:space="2" w:color="auto" w:shadow="1"/>
        <w:bottom w:val="single" w:sz="6" w:space="2" w:color="auto" w:shadow="1"/>
        <w:right w:val="single" w:sz="6" w:space="2" w:color="auto" w:shadow="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right="-630"/>
      <w:textAlignment w:val="auto"/>
      <w:outlineLvl w:val="6"/>
    </w:pPr>
    <w:rPr>
      <w:u w:val="single"/>
    </w:rPr>
  </w:style>
  <w:style w:type="paragraph" w:styleId="Heading8">
    <w:name w:val="heading 8"/>
    <w:basedOn w:val="Normal"/>
    <w:next w:val="Normal"/>
    <w:qFormat/>
    <w:rsid w:val="008256CD"/>
    <w:pPr>
      <w:keepNext/>
      <w:overflowPunct/>
      <w:autoSpaceDE/>
      <w:autoSpaceDN/>
      <w:adjustRightInd/>
      <w:textAlignment w:val="auto"/>
      <w:outlineLvl w:val="7"/>
    </w:pPr>
    <w:rPr>
      <w:u w:val="single"/>
    </w:rPr>
  </w:style>
  <w:style w:type="paragraph" w:styleId="Heading9">
    <w:name w:val="heading 9"/>
    <w:basedOn w:val="Normal"/>
    <w:next w:val="Normal"/>
    <w:qFormat/>
    <w:rsid w:val="008256CD"/>
    <w:pPr>
      <w:keepNext/>
      <w:overflowPunct/>
      <w:autoSpaceDE/>
      <w:autoSpaceDN/>
      <w:adjustRightInd/>
      <w:ind w:right="-630"/>
      <w:textAlignment w:val="auto"/>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974FE"/>
    <w:pPr>
      <w:spacing w:line="360" w:lineRule="atLeast"/>
      <w:jc w:val="both"/>
    </w:pPr>
    <w:rPr>
      <w:rFonts w:ascii="Arial" w:hAnsi="Arial"/>
    </w:rPr>
  </w:style>
  <w:style w:type="character" w:styleId="Hyperlink">
    <w:name w:val="Hyperlink"/>
    <w:basedOn w:val="DefaultParagraphFont"/>
    <w:rsid w:val="0045511E"/>
    <w:rPr>
      <w:color w:val="0000FF"/>
      <w:u w:val="single"/>
    </w:rPr>
  </w:style>
  <w:style w:type="paragraph" w:styleId="BodyText3">
    <w:name w:val="Body Text 3"/>
    <w:basedOn w:val="Normal"/>
    <w:rsid w:val="0045511E"/>
    <w:pPr>
      <w:spacing w:after="120"/>
    </w:pPr>
    <w:rPr>
      <w:sz w:val="16"/>
      <w:szCs w:val="16"/>
    </w:rPr>
  </w:style>
  <w:style w:type="paragraph" w:styleId="Header">
    <w:name w:val="header"/>
    <w:basedOn w:val="Normal"/>
    <w:rsid w:val="003B5049"/>
    <w:pPr>
      <w:tabs>
        <w:tab w:val="center" w:pos="4320"/>
        <w:tab w:val="right" w:pos="8640"/>
      </w:tabs>
    </w:pPr>
  </w:style>
  <w:style w:type="paragraph" w:styleId="Footer">
    <w:name w:val="footer"/>
    <w:basedOn w:val="Normal"/>
    <w:rsid w:val="003B5049"/>
    <w:pPr>
      <w:tabs>
        <w:tab w:val="center" w:pos="4320"/>
        <w:tab w:val="right" w:pos="8640"/>
      </w:tabs>
    </w:pPr>
  </w:style>
  <w:style w:type="character" w:styleId="PageNumber">
    <w:name w:val="page number"/>
    <w:basedOn w:val="DefaultParagraphFont"/>
    <w:rsid w:val="003B5049"/>
  </w:style>
  <w:style w:type="paragraph" w:styleId="BodyTextIndent3">
    <w:name w:val="Body Text Indent 3"/>
    <w:basedOn w:val="Normal"/>
    <w:rsid w:val="008256CD"/>
    <w:pPr>
      <w:spacing w:after="120"/>
      <w:ind w:left="360"/>
    </w:pPr>
    <w:rPr>
      <w:sz w:val="16"/>
      <w:szCs w:val="16"/>
    </w:rPr>
  </w:style>
  <w:style w:type="paragraph" w:customStyle="1" w:styleId="ABC">
    <w:name w:val="A.B.C."/>
    <w:basedOn w:val="Normal"/>
    <w:rsid w:val="008256CD"/>
    <w:pPr>
      <w:overflowPunct/>
      <w:adjustRightInd/>
      <w:spacing w:before="240" w:after="120"/>
      <w:textAlignment w:val="auto"/>
    </w:pPr>
    <w:rPr>
      <w:b/>
      <w:bCs/>
      <w:szCs w:val="24"/>
      <w:u w:val="single"/>
    </w:rPr>
  </w:style>
  <w:style w:type="paragraph" w:styleId="BodyTextIndent">
    <w:name w:val="Body Text Indent"/>
    <w:basedOn w:val="Normal"/>
    <w:rsid w:val="008256CD"/>
    <w:pPr>
      <w:spacing w:after="120"/>
      <w:ind w:left="360"/>
    </w:pPr>
  </w:style>
  <w:style w:type="paragraph" w:styleId="BodyTextIndent2">
    <w:name w:val="Body Text Indent 2"/>
    <w:basedOn w:val="Normal"/>
    <w:rsid w:val="008256CD"/>
    <w:pPr>
      <w:overflowPunct/>
      <w:autoSpaceDE/>
      <w:autoSpaceDN/>
      <w:adjustRightInd/>
      <w:ind w:left="660"/>
      <w:textAlignment w:val="auto"/>
    </w:pPr>
    <w:rPr>
      <w:b/>
    </w:rPr>
  </w:style>
  <w:style w:type="paragraph" w:styleId="BodyText2">
    <w:name w:val="Body Text 2"/>
    <w:basedOn w:val="Normal"/>
    <w:rsid w:val="008256CD"/>
    <w:pPr>
      <w:overflowPunct/>
      <w:autoSpaceDE/>
      <w:autoSpaceDN/>
      <w:adjustRightInd/>
      <w:ind w:right="-630"/>
      <w:textAlignment w:val="auto"/>
    </w:pPr>
  </w:style>
  <w:style w:type="paragraph" w:styleId="BlockText">
    <w:name w:val="Block Text"/>
    <w:basedOn w:val="Normal"/>
    <w:rsid w:val="008256CD"/>
    <w:pPr>
      <w:tabs>
        <w:tab w:val="left" w:pos="720"/>
        <w:tab w:val="left" w:pos="1110"/>
      </w:tabs>
      <w:overflowPunct/>
      <w:autoSpaceDE/>
      <w:autoSpaceDN/>
      <w:adjustRightInd/>
      <w:ind w:left="1020" w:right="-990" w:hanging="1020"/>
      <w:textAlignment w:val="auto"/>
    </w:pPr>
    <w:rPr>
      <w:rFonts w:ascii="Times New Roman" w:hAnsi="Times New Roman"/>
      <w:szCs w:val="24"/>
    </w:rPr>
  </w:style>
  <w:style w:type="paragraph" w:styleId="Title">
    <w:name w:val="Title"/>
    <w:basedOn w:val="Normal"/>
    <w:qFormat/>
    <w:rsid w:val="008256CD"/>
    <w:pPr>
      <w:tabs>
        <w:tab w:val="left" w:pos="800"/>
        <w:tab w:val="left" w:pos="1160"/>
        <w:tab w:val="left" w:pos="1620"/>
        <w:tab w:val="left" w:pos="6480"/>
        <w:tab w:val="left" w:pos="6920"/>
      </w:tabs>
      <w:overflowPunct/>
      <w:autoSpaceDE/>
      <w:autoSpaceDN/>
      <w:adjustRightInd/>
      <w:jc w:val="center"/>
      <w:textAlignment w:val="auto"/>
    </w:pPr>
    <w:rPr>
      <w:rFonts w:ascii="Times New Roman" w:hAnsi="Times New Roman"/>
      <w:u w:val="single"/>
    </w:rPr>
  </w:style>
  <w:style w:type="paragraph" w:customStyle="1" w:styleId="Default">
    <w:name w:val="Default"/>
    <w:rsid w:val="008256CD"/>
    <w:pPr>
      <w:autoSpaceDE w:val="0"/>
      <w:autoSpaceDN w:val="0"/>
      <w:adjustRightInd w:val="0"/>
    </w:pPr>
    <w:rPr>
      <w:color w:val="000000"/>
      <w:sz w:val="24"/>
      <w:szCs w:val="24"/>
    </w:rPr>
  </w:style>
  <w:style w:type="paragraph" w:customStyle="1" w:styleId="g">
    <w:name w:val="g"/>
    <w:basedOn w:val="Normal"/>
    <w:rsid w:val="008256CD"/>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a">
    <w:name w:val="a"/>
    <w:basedOn w:val="DefaultParagraphFont"/>
    <w:rsid w:val="008256CD"/>
  </w:style>
  <w:style w:type="character" w:customStyle="1" w:styleId="topictitlenomargin">
    <w:name w:val="topictitlenomargin"/>
    <w:basedOn w:val="DefaultParagraphFont"/>
    <w:rsid w:val="008256CD"/>
  </w:style>
  <w:style w:type="paragraph" w:styleId="NormalWeb">
    <w:name w:val="Normal (Web)"/>
    <w:basedOn w:val="Normal"/>
    <w:uiPriority w:val="99"/>
    <w:rsid w:val="008256CD"/>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8256CD"/>
    <w:rPr>
      <w:b/>
      <w:bCs/>
    </w:rPr>
  </w:style>
  <w:style w:type="paragraph" w:customStyle="1" w:styleId="body1">
    <w:name w:val="body1"/>
    <w:basedOn w:val="Normal"/>
    <w:rsid w:val="008256CD"/>
    <w:pPr>
      <w:overflowPunct/>
      <w:autoSpaceDE/>
      <w:autoSpaceDN/>
      <w:adjustRightInd/>
      <w:spacing w:before="100" w:beforeAutospacing="1" w:after="100" w:afterAutospacing="1" w:line="400" w:lineRule="atLeast"/>
      <w:textAlignment w:val="auto"/>
    </w:pPr>
    <w:rPr>
      <w:rFonts w:ascii="Verdana" w:hAnsi="Verdana"/>
      <w:color w:val="000000"/>
      <w:szCs w:val="24"/>
    </w:rPr>
  </w:style>
  <w:style w:type="character" w:customStyle="1" w:styleId="apple-converted-space">
    <w:name w:val="apple-converted-space"/>
    <w:rsid w:val="00460A2F"/>
  </w:style>
  <w:style w:type="character" w:styleId="Emphasis">
    <w:name w:val="Emphasis"/>
    <w:uiPriority w:val="20"/>
    <w:qFormat/>
    <w:rsid w:val="00460A2F"/>
    <w:rPr>
      <w:i/>
      <w:iCs/>
    </w:rPr>
  </w:style>
  <w:style w:type="paragraph" w:styleId="ListParagraph">
    <w:name w:val="List Paragraph"/>
    <w:basedOn w:val="Normal"/>
    <w:uiPriority w:val="34"/>
    <w:qFormat/>
    <w:rsid w:val="00A90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592963">
      <w:bodyDiv w:val="1"/>
      <w:marLeft w:val="0"/>
      <w:marRight w:val="0"/>
      <w:marTop w:val="0"/>
      <w:marBottom w:val="0"/>
      <w:divBdr>
        <w:top w:val="none" w:sz="0" w:space="0" w:color="auto"/>
        <w:left w:val="none" w:sz="0" w:space="0" w:color="auto"/>
        <w:bottom w:val="none" w:sz="0" w:space="0" w:color="auto"/>
        <w:right w:val="none" w:sz="0" w:space="0" w:color="auto"/>
      </w:divBdr>
      <w:divsChild>
        <w:div w:id="1183283093">
          <w:marLeft w:val="0"/>
          <w:marRight w:val="0"/>
          <w:marTop w:val="0"/>
          <w:marBottom w:val="0"/>
          <w:divBdr>
            <w:top w:val="none" w:sz="0" w:space="0" w:color="auto"/>
            <w:left w:val="none" w:sz="0" w:space="0" w:color="auto"/>
            <w:bottom w:val="none" w:sz="0" w:space="0" w:color="auto"/>
            <w:right w:val="none" w:sz="0" w:space="0" w:color="auto"/>
          </w:divBdr>
          <w:divsChild>
            <w:div w:id="95587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customXml" Target="../customXml/item4.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bls.go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8072C804193F449AE794651D4AE6AE" ma:contentTypeVersion="2" ma:contentTypeDescription="Create a new document." ma:contentTypeScope="" ma:versionID="2ba313c087a8396562df537bb12d7f7e">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409c78a1bd5f67095bc91f3d5ee450cd" ns1:_="" ns2:_="">
    <xsd:import namespace="http://schemas.microsoft.com/sharepoint/v3"/>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43DF86C3-5DB3-4EBF-8E94-B31BFFDB0027}"/>
</file>

<file path=customXml/itemProps2.xml><?xml version="1.0" encoding="utf-8"?>
<ds:datastoreItem xmlns:ds="http://schemas.openxmlformats.org/officeDocument/2006/customXml" ds:itemID="{356344CF-ACD0-4D6C-935A-C799B4949537}"/>
</file>

<file path=customXml/itemProps3.xml><?xml version="1.0" encoding="utf-8"?>
<ds:datastoreItem xmlns:ds="http://schemas.openxmlformats.org/officeDocument/2006/customXml" ds:itemID="{7434608C-30AF-4C57-81CE-ED3A1C22DB14}"/>
</file>

<file path=customXml/itemProps4.xml><?xml version="1.0" encoding="utf-8"?>
<ds:datastoreItem xmlns:ds="http://schemas.openxmlformats.org/officeDocument/2006/customXml" ds:itemID="{F1C5EDFF-08F0-43DE-9311-23C272341D94}"/>
</file>

<file path=docProps/app.xml><?xml version="1.0" encoding="utf-8"?>
<Properties xmlns="http://schemas.openxmlformats.org/officeDocument/2006/extended-properties" xmlns:vt="http://schemas.openxmlformats.org/officeDocument/2006/docPropsVTypes">
  <Template>Normal.dotm</Template>
  <TotalTime>128</TotalTime>
  <Pages>12</Pages>
  <Words>4339</Words>
  <Characters>24735</Characters>
  <Application>Microsoft Macintosh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DRAFT </vt:lpstr>
    </vt:vector>
  </TitlesOfParts>
  <Company>San Francisco State University</Company>
  <LinksUpToDate>false</LinksUpToDate>
  <CharactersWithSpaces>29016</CharactersWithSpaces>
  <SharedDoc>false</SharedDoc>
  <HLinks>
    <vt:vector size="48" baseType="variant">
      <vt:variant>
        <vt:i4>5963871</vt:i4>
      </vt:variant>
      <vt:variant>
        <vt:i4>21</vt:i4>
      </vt:variant>
      <vt:variant>
        <vt:i4>0</vt:i4>
      </vt:variant>
      <vt:variant>
        <vt:i4>5</vt:i4>
      </vt:variant>
      <vt:variant>
        <vt:lpwstr>http://cit.ucsf.edu/</vt:lpwstr>
      </vt:variant>
      <vt:variant>
        <vt:lpwstr/>
      </vt:variant>
      <vt:variant>
        <vt:i4>1835069</vt:i4>
      </vt:variant>
      <vt:variant>
        <vt:i4>18</vt:i4>
      </vt:variant>
      <vt:variant>
        <vt:i4>0</vt:i4>
      </vt:variant>
      <vt:variant>
        <vt:i4>5</vt:i4>
      </vt:variant>
      <vt:variant>
        <vt:lpwstr>http://www.library.ucsf.edu/edtech/ilc/</vt:lpwstr>
      </vt:variant>
      <vt:variant>
        <vt:lpwstr/>
      </vt:variant>
      <vt:variant>
        <vt:i4>65599</vt:i4>
      </vt:variant>
      <vt:variant>
        <vt:i4>15</vt:i4>
      </vt:variant>
      <vt:variant>
        <vt:i4>0</vt:i4>
      </vt:variant>
      <vt:variant>
        <vt:i4>5</vt:i4>
      </vt:variant>
      <vt:variant>
        <vt:lpwstr>http://legacy.library.ucsf.edu/</vt:lpwstr>
      </vt:variant>
      <vt:variant>
        <vt:lpwstr/>
      </vt:variant>
      <vt:variant>
        <vt:i4>1572892</vt:i4>
      </vt:variant>
      <vt:variant>
        <vt:i4>12</vt:i4>
      </vt:variant>
      <vt:variant>
        <vt:i4>0</vt:i4>
      </vt:variant>
      <vt:variant>
        <vt:i4>5</vt:i4>
      </vt:variant>
      <vt:variant>
        <vt:lpwstr>http://www.library.ucsf.edu/tobacco/</vt:lpwstr>
      </vt:variant>
      <vt:variant>
        <vt:lpwstr/>
      </vt:variant>
      <vt:variant>
        <vt:i4>3014704</vt:i4>
      </vt:variant>
      <vt:variant>
        <vt:i4>9</vt:i4>
      </vt:variant>
      <vt:variant>
        <vt:i4>0</vt:i4>
      </vt:variant>
      <vt:variant>
        <vt:i4>5</vt:i4>
      </vt:variant>
      <vt:variant>
        <vt:lpwstr>http://www.apache.org/</vt:lpwstr>
      </vt:variant>
      <vt:variant>
        <vt:lpwstr/>
      </vt:variant>
      <vt:variant>
        <vt:i4>5374034</vt:i4>
      </vt:variant>
      <vt:variant>
        <vt:i4>6</vt:i4>
      </vt:variant>
      <vt:variant>
        <vt:i4>0</vt:i4>
      </vt:variant>
      <vt:variant>
        <vt:i4>5</vt:i4>
      </vt:variant>
      <vt:variant>
        <vt:lpwstr>http://www.zope.org/</vt:lpwstr>
      </vt:variant>
      <vt:variant>
        <vt:lpwstr/>
      </vt:variant>
      <vt:variant>
        <vt:i4>6750278</vt:i4>
      </vt:variant>
      <vt:variant>
        <vt:i4>3</vt:i4>
      </vt:variant>
      <vt:variant>
        <vt:i4>0</vt:i4>
      </vt:variant>
      <vt:variant>
        <vt:i4>5</vt:i4>
      </vt:variant>
      <vt:variant>
        <vt:lpwstr>http://hotstudio.com/</vt:lpwstr>
      </vt:variant>
      <vt:variant>
        <vt:lpwstr/>
      </vt:variant>
      <vt:variant>
        <vt:i4>5373995</vt:i4>
      </vt:variant>
      <vt:variant>
        <vt:i4>0</vt:i4>
      </vt:variant>
      <vt:variant>
        <vt:i4>0</vt:i4>
      </vt:variant>
      <vt:variant>
        <vt:i4>5</vt:i4>
      </vt:variant>
      <vt:variant>
        <vt:lpwstr>http://www.bls.gov/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c:title>
  <dc:subject/>
  <dc:creator>Marcia Raggio</dc:creator>
  <cp:keywords/>
  <dc:description/>
  <cp:lastModifiedBy>MarciaRaggio User</cp:lastModifiedBy>
  <cp:revision>17</cp:revision>
  <cp:lastPrinted>2007-04-24T22:10:00Z</cp:lastPrinted>
  <dcterms:created xsi:type="dcterms:W3CDTF">2016-12-03T18:43:00Z</dcterms:created>
  <dcterms:modified xsi:type="dcterms:W3CDTF">2016-12-05T06:00:00Z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0x0101000A8072C804193F449AE794651D4AE6AE</vt:lpwstr>
  </property>
</Properties>
</file>